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21 «Теремок» города Дубны Московской области</w:t>
      </w: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для детей старшего дошкольного возраста </w:t>
      </w:r>
    </w:p>
    <w:p w:rsidR="001A6061" w:rsidRPr="00C42628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 тему: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6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общения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1A6061" w:rsidRPr="00E52186" w:rsidRDefault="001A6061" w:rsidP="001A6061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педагог – психолог Самсонова Н.В.</w:t>
      </w: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A6061" w:rsidRPr="00E52186" w:rsidRDefault="001A6061" w:rsidP="001A6061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A6061" w:rsidRPr="0064650E" w:rsidRDefault="001A6061" w:rsidP="001A6061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2020</w:t>
      </w: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</w:p>
    <w:p w:rsidR="001A6061" w:rsidRPr="001A6061" w:rsidRDefault="001A6061" w:rsidP="001A60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1A6061" w:rsidRPr="001A6061" w:rsidRDefault="001A6061" w:rsidP="001A6061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развитие умения выражать свое настроение и чувствовать настроение другого;</w:t>
      </w:r>
    </w:p>
    <w:p w:rsidR="001A6061" w:rsidRPr="001A6061" w:rsidRDefault="001A6061" w:rsidP="001A60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формирование умения адекватно выражать свое эмоциональное состояние;</w:t>
      </w:r>
    </w:p>
    <w:p w:rsidR="001A6061" w:rsidRPr="001A6061" w:rsidRDefault="001A6061" w:rsidP="001A60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создание благоприятной эмоциональной атмосферы для участников группы.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1A6061" w:rsidRPr="001A6061" w:rsidRDefault="001A6061" w:rsidP="001A60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бумажные лепестки (по количеству детей);</w:t>
      </w:r>
    </w:p>
    <w:p w:rsidR="001A6061" w:rsidRPr="001A6061" w:rsidRDefault="001A6061" w:rsidP="001A60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карандаши, краски и фломастеры (по количеству детей);</w:t>
      </w:r>
    </w:p>
    <w:p w:rsidR="001A6061" w:rsidRPr="001A6061" w:rsidRDefault="001A6061" w:rsidP="001A60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>магнитофон;</w:t>
      </w:r>
    </w:p>
    <w:p w:rsidR="001A6061" w:rsidRPr="001A6061" w:rsidRDefault="001A6061" w:rsidP="001A60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запись веселой музыки. </w:t>
      </w:r>
    </w:p>
    <w:p w:rsidR="001A6061" w:rsidRPr="001A6061" w:rsidRDefault="001A6061" w:rsidP="001A60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>Здравствуйте, ребята. Сегодня мы снова собрались с вами, чтобы с пользой провести время для каждого из нас. Давайте поздороваемся друг с другом.</w:t>
      </w:r>
    </w:p>
    <w:p w:rsidR="001A6061" w:rsidRPr="001A6061" w:rsidRDefault="001A6061" w:rsidP="001A606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>Игровое упражнение «Давайте поздороваемся».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 Я предлагаю поздороваться носом, рукой, ногой, щекой, животом или выдумать свой собственный необыкновенный способ приветствия для сегодняшнего занятия и поздороваться им.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здороваются друг с другом разными частями тела.)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На прошлых занятиях мы говорили с вами о том, что настроение человека можно узнать по голосу, мимике и жестам. Давайте представим, что разные настроения вдруг встретились вместе. Хотите увидеть, как это произойдет?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(Ответы детей: да; конечно; очень хотим.)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Тогда, пожалуйста, разделитесь на пары.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делятся на пары.)</w:t>
      </w:r>
    </w:p>
    <w:p w:rsidR="001A6061" w:rsidRPr="001A6061" w:rsidRDefault="001A6061" w:rsidP="001A6061">
      <w:pPr>
        <w:spacing w:after="0" w:line="360" w:lineRule="auto"/>
        <w:ind w:left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>2. Игровое упражнение «Встреча настроений».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Сейчас каждая пара получит две карточки с изображениями разных эмоций. Ваша задача – представить, как встречаются разные эмоции: та, которая нравится, и та, которая вам неприятна. Пусть один из вас сначала изобразит «хорошую» эмоцию, а другой – «плохую». А потом вы поменяетесь местами. Данил и Дима, начинайте.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по очереди выполняют условия игры.)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Замечательно! Что вы чувствовали, когда изображали эмоцию, которая вам нравилась?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(Ответы детей: очень понравилось изображать веселое и радостное настроение; когда изображаешь чувство радости, поднимается настроение; когда тебе весело – весело всем вокруг.)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 w:rsidRPr="001A606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 что вы чувствовали, когда показывали эмоцию, неприятную вам?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детей: когда показываешь чувство злости, то портиться настроение; когда показываешь чувство страха, то становится страшновато; когда показываешь чувство робости, то становишься нежным и ранимым.)  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Ребята, как вы считаете, можно ли помирить эмоции? Как это сделать?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(Ответы детей: можно рассказать смешную историю; можно спеть песню; можно станцевать танец; можно подарить подарок.)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>Очень хорошо!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Для того, чтобы наши эмоции помирились, я предлагаю сделать им подарок. Пусть подарком будет любимая игрушка. </w:t>
      </w:r>
    </w:p>
    <w:p w:rsidR="001A6061" w:rsidRPr="001A6061" w:rsidRDefault="001A6061" w:rsidP="001A606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>3. Игровое упражнение «Любимая игрушка».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Игра проводится в парах. Один ребенок из пары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1A6061">
        <w:rPr>
          <w:rFonts w:ascii="Times New Roman" w:eastAsia="Calibri" w:hAnsi="Times New Roman" w:cs="Times New Roman"/>
          <w:sz w:val="28"/>
          <w:szCs w:val="28"/>
        </w:rPr>
        <w:t>обладатель красивой и очень любимой им иг</w:t>
      </w:r>
      <w:r w:rsidRPr="001A6061">
        <w:rPr>
          <w:rFonts w:ascii="Times New Roman" w:eastAsia="Calibri" w:hAnsi="Times New Roman" w:cs="Times New Roman"/>
          <w:sz w:val="28"/>
          <w:szCs w:val="28"/>
        </w:rPr>
        <w:softHyphen/>
        <w:t>рушки, с которой он очень любит играть. Другой ребе</w:t>
      </w:r>
      <w:r w:rsidRPr="001A6061">
        <w:rPr>
          <w:rFonts w:ascii="Times New Roman" w:eastAsia="Calibri" w:hAnsi="Times New Roman" w:cs="Times New Roman"/>
          <w:sz w:val="28"/>
          <w:szCs w:val="28"/>
        </w:rPr>
        <w:softHyphen/>
        <w:t>нок очень хочет поиграть с этой игрушкой. Его зада</w:t>
      </w:r>
      <w:r w:rsidRPr="001A6061">
        <w:rPr>
          <w:rFonts w:ascii="Times New Roman" w:eastAsia="Calibri" w:hAnsi="Times New Roman" w:cs="Times New Roman"/>
          <w:sz w:val="28"/>
          <w:szCs w:val="28"/>
        </w:rPr>
        <w:softHyphen/>
        <w:t xml:space="preserve">ча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 уговорить хозяина игрушки дать поиграть с ней. 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Пусть первые начнут Маша и Катя.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по очереди выполняют условия игры.)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Прекрасно! Дети, расскажите, почему вы решили отдать игрушку?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(Ответы детей: хотелось поделиться игрушкой с другом; хотелось сделать другу приятное; хотелось, чтобы у друга было радостное и веселое настроение; хотелось сделать подарок.)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Молодцы! Теперь присядьте за столы на стульчики.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садятся за столы.)</w:t>
      </w:r>
    </w:p>
    <w:p w:rsidR="001A6061" w:rsidRPr="001A6061" w:rsidRDefault="001A6061" w:rsidP="001A606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>4. Творческое задание «Общий цветок».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Я предлагаю каждому из вас взять краски и чистые лепестки из бумаги. Раскрасьте их таким цветом, </w:t>
      </w:r>
      <w:r w:rsidRPr="001A6061">
        <w:rPr>
          <w:rFonts w:ascii="Times New Roman" w:eastAsia="Calibri" w:hAnsi="Times New Roman" w:cs="Times New Roman"/>
          <w:sz w:val="28"/>
          <w:szCs w:val="28"/>
        </w:rPr>
        <w:t>который вам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 нравится больше других.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раскрашивают лепестки.)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Какие вы выбрали цвета? Почему?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(Ответы детей: желтый цвет – цвет солнца; зеленый цвет – цвет травы; голубой цвет – цвет неба; красный цвет – ягод и цветов.)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Хорошо! Давайте все лепестки соберем в один общий цветок. Пусть он всегда будет нам напоминать о нашем разном настроении.  </w:t>
      </w:r>
    </w:p>
    <w:p w:rsidR="001A6061" w:rsidRPr="001A6061" w:rsidRDefault="001A6061" w:rsidP="001A606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</w:t>
      </w:r>
      <w:r w:rsidRPr="001A60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Игра «Волшебный цветок». 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 Для того, чтобы наше настроение было радостным целый день, я предлагаю нам посадить целую поляну цветов. Давайте представим себя маленькими ростками цветов. Пусть каждый выберет тот цветок, который нравится ему больше всех. Под музыку вы начинаете распускаться как живой цветок.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имитируют распускание «цветов».)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Молодцы! Каждый из вас почувствовал себя волшебным цветком на красивой и удивительной поляне! Пусть такое настроение останется с вами на целый день! А нам пришла пора прощаться.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садятся на стульчики в круг.)</w:t>
      </w:r>
    </w:p>
    <w:p w:rsidR="001A6061" w:rsidRPr="001A6061" w:rsidRDefault="001A6061" w:rsidP="001A6061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i/>
          <w:sz w:val="28"/>
          <w:szCs w:val="28"/>
        </w:rPr>
        <w:t>6. Рефлексия группового опыта.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6061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1A6061">
        <w:rPr>
          <w:rFonts w:ascii="Times New Roman" w:eastAsia="Calibri" w:hAnsi="Times New Roman" w:cs="Times New Roman"/>
          <w:sz w:val="28"/>
          <w:szCs w:val="28"/>
        </w:rPr>
        <w:t xml:space="preserve">Что вам понравилось сегодня больше всего? Что не понравилось? Что вам запомнилось сегодня? </w:t>
      </w:r>
      <w:r w:rsidRPr="001A6061">
        <w:rPr>
          <w:rFonts w:ascii="Times New Roman" w:eastAsia="Calibri" w:hAnsi="Times New Roman" w:cs="Times New Roman"/>
          <w:i/>
          <w:sz w:val="28"/>
          <w:szCs w:val="28"/>
        </w:rPr>
        <w:t>(Дети говорят о своих чувствах и пожеланиях.)</w:t>
      </w: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061" w:rsidRPr="001A6061" w:rsidRDefault="001A6061" w:rsidP="001A60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6061" w:rsidRDefault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Pr="001A6061" w:rsidRDefault="001A6061" w:rsidP="001A6061"/>
    <w:p w:rsidR="001A6061" w:rsidRDefault="001A6061" w:rsidP="001A6061"/>
    <w:p w:rsidR="00FE0A31" w:rsidRDefault="001A6061" w:rsidP="001A6061">
      <w:pPr>
        <w:tabs>
          <w:tab w:val="left" w:pos="1815"/>
        </w:tabs>
      </w:pPr>
      <w:r>
        <w:tab/>
      </w: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Default="001A6061" w:rsidP="001A6061">
      <w:pPr>
        <w:tabs>
          <w:tab w:val="left" w:pos="1815"/>
        </w:tabs>
      </w:pPr>
    </w:p>
    <w:p w:rsidR="001A6061" w:rsidRPr="00EC137D" w:rsidRDefault="001A6061" w:rsidP="001A6061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1A6061" w:rsidRPr="00EC137D" w:rsidRDefault="001A6061" w:rsidP="001A6061">
      <w:pPr>
        <w:spacing w:after="0" w:line="360" w:lineRule="auto"/>
        <w:ind w:left="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C1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Затямина</w:t>
      </w:r>
      <w:proofErr w:type="spellEnd"/>
      <w:r w:rsidRPr="00EC1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Музыкальное занятие в детском саду. Технология проектирования. – Волгоград: Учитель, 2019. – 98 с.</w:t>
      </w:r>
    </w:p>
    <w:p w:rsidR="001A6061" w:rsidRPr="00EC137D" w:rsidRDefault="001A6061" w:rsidP="001A606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Калинина Р. Тренинг развития личности дошкольника: занятия, игры, упражнения. 2 изд. – </w:t>
      </w:r>
      <w:proofErr w:type="gramStart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«Речь», 2002. – 160 с.</w:t>
      </w:r>
    </w:p>
    <w:p w:rsidR="001A6061" w:rsidRPr="00EC137D" w:rsidRDefault="001A6061" w:rsidP="001A606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Князева О.Л. Программа социально – эмоционального развития дошкольников. – М.: Мозаика – Синтез, 2005. – 168 с. </w:t>
      </w:r>
    </w:p>
    <w:p w:rsidR="001A6061" w:rsidRPr="00EC137D" w:rsidRDefault="001A6061" w:rsidP="001A606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Крюкова С.В., </w:t>
      </w:r>
      <w:proofErr w:type="spellStart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Слободяник</w:t>
      </w:r>
      <w:proofErr w:type="spellEnd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</w:t>
      </w:r>
      <w:proofErr w:type="spellStart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Практическео</w:t>
      </w:r>
      <w:proofErr w:type="spellEnd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– М.: Генезис, 2002. – 208 с., </w:t>
      </w:r>
      <w:proofErr w:type="spellStart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6061" w:rsidRPr="00EC137D" w:rsidRDefault="001A6061" w:rsidP="001A6061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Кшенникова</w:t>
      </w:r>
      <w:proofErr w:type="spellEnd"/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Музыкально – дидактические игры в образовательной деятельности старших дошкольников. </w:t>
      </w:r>
      <w:r w:rsidRPr="00EC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EC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2019. – 48 с. </w:t>
      </w:r>
    </w:p>
    <w:p w:rsidR="001A6061" w:rsidRPr="001A6061" w:rsidRDefault="001A6061" w:rsidP="001A6061">
      <w:pPr>
        <w:tabs>
          <w:tab w:val="left" w:pos="1815"/>
        </w:tabs>
      </w:pPr>
    </w:p>
    <w:sectPr w:rsidR="001A6061" w:rsidRPr="001A6061" w:rsidSect="001A60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7A0"/>
    <w:multiLevelType w:val="hybridMultilevel"/>
    <w:tmpl w:val="CA2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28A"/>
    <w:multiLevelType w:val="hybridMultilevel"/>
    <w:tmpl w:val="EB6AED42"/>
    <w:lvl w:ilvl="0" w:tplc="3EC8C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260953"/>
    <w:multiLevelType w:val="hybridMultilevel"/>
    <w:tmpl w:val="EC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5CC"/>
    <w:multiLevelType w:val="hybridMultilevel"/>
    <w:tmpl w:val="08EC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E2F"/>
    <w:multiLevelType w:val="hybridMultilevel"/>
    <w:tmpl w:val="BBF4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2BDE"/>
    <w:multiLevelType w:val="hybridMultilevel"/>
    <w:tmpl w:val="56EA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41E3F"/>
    <w:multiLevelType w:val="hybridMultilevel"/>
    <w:tmpl w:val="081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1"/>
    <w:rsid w:val="001A6061"/>
    <w:rsid w:val="00B560B7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9909-0D42-45A8-AC15-E7970A5C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2020-10-15T09:49:00Z</dcterms:created>
  <dcterms:modified xsi:type="dcterms:W3CDTF">2020-10-15T10:02:00Z</dcterms:modified>
</cp:coreProperties>
</file>