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8FA" w:rsidRDefault="004E78FA" w:rsidP="004E78FA">
      <w:pPr>
        <w:jc w:val="center"/>
        <w:rPr>
          <w:b/>
          <w:sz w:val="24"/>
          <w:szCs w:val="24"/>
        </w:rPr>
      </w:pPr>
      <w:r>
        <w:rPr>
          <w:b/>
          <w:sz w:val="24"/>
          <w:szCs w:val="24"/>
        </w:rPr>
        <w:t>Государственное бюджетное дошкольное образовательное учреждение</w:t>
      </w:r>
    </w:p>
    <w:p w:rsidR="004E78FA" w:rsidRDefault="004E78FA" w:rsidP="004E78FA">
      <w:pPr>
        <w:jc w:val="center"/>
        <w:rPr>
          <w:b/>
          <w:sz w:val="24"/>
          <w:szCs w:val="24"/>
        </w:rPr>
      </w:pPr>
      <w:r>
        <w:rPr>
          <w:b/>
          <w:sz w:val="24"/>
          <w:szCs w:val="24"/>
        </w:rPr>
        <w:t xml:space="preserve"> детский сад № 24 Красногвардейского района</w:t>
      </w:r>
      <w:proofErr w:type="gramStart"/>
      <w:r>
        <w:rPr>
          <w:b/>
          <w:sz w:val="24"/>
          <w:szCs w:val="24"/>
        </w:rPr>
        <w:t xml:space="preserve"> С</w:t>
      </w:r>
      <w:proofErr w:type="gramEnd"/>
      <w:r>
        <w:rPr>
          <w:b/>
          <w:sz w:val="24"/>
          <w:szCs w:val="24"/>
        </w:rPr>
        <w:t>анкт – Петербурга</w:t>
      </w:r>
    </w:p>
    <w:p w:rsidR="00000000" w:rsidRDefault="002A656C" w:rsidP="004E78FA">
      <w:pPr>
        <w:spacing w:after="0"/>
        <w:jc w:val="center"/>
      </w:pPr>
    </w:p>
    <w:p w:rsidR="004E78FA" w:rsidRDefault="004E78FA" w:rsidP="004E78FA">
      <w:pPr>
        <w:spacing w:after="0"/>
        <w:jc w:val="center"/>
      </w:pPr>
    </w:p>
    <w:p w:rsidR="004E78FA" w:rsidRDefault="004E78FA" w:rsidP="004E78FA">
      <w:pPr>
        <w:spacing w:after="0"/>
        <w:jc w:val="center"/>
      </w:pPr>
    </w:p>
    <w:p w:rsidR="004E78FA" w:rsidRDefault="004E78FA" w:rsidP="004E78FA">
      <w:pPr>
        <w:spacing w:after="0"/>
        <w:jc w:val="center"/>
      </w:pPr>
    </w:p>
    <w:p w:rsidR="004E78FA" w:rsidRDefault="004E78FA" w:rsidP="004E78FA">
      <w:pPr>
        <w:spacing w:after="0"/>
        <w:jc w:val="center"/>
      </w:pPr>
    </w:p>
    <w:p w:rsidR="004E78FA" w:rsidRDefault="004E78FA" w:rsidP="004E78FA">
      <w:pPr>
        <w:spacing w:after="0"/>
        <w:jc w:val="center"/>
      </w:pPr>
    </w:p>
    <w:p w:rsidR="004E78FA" w:rsidRDefault="004E78FA" w:rsidP="004E78FA">
      <w:pPr>
        <w:spacing w:after="0"/>
        <w:jc w:val="center"/>
      </w:pPr>
    </w:p>
    <w:p w:rsidR="004E78FA" w:rsidRDefault="004E78FA" w:rsidP="004E78FA">
      <w:pPr>
        <w:spacing w:after="0"/>
        <w:jc w:val="center"/>
      </w:pPr>
    </w:p>
    <w:p w:rsidR="004E78FA" w:rsidRDefault="004E78FA" w:rsidP="004E78FA">
      <w:pPr>
        <w:spacing w:after="0"/>
        <w:jc w:val="center"/>
      </w:pPr>
    </w:p>
    <w:p w:rsidR="004E78FA" w:rsidRDefault="004E78FA" w:rsidP="004E78FA">
      <w:pPr>
        <w:spacing w:after="0"/>
        <w:jc w:val="center"/>
      </w:pPr>
    </w:p>
    <w:p w:rsidR="004E78FA" w:rsidRDefault="004E78FA" w:rsidP="004E78FA">
      <w:pPr>
        <w:spacing w:after="0"/>
        <w:jc w:val="center"/>
      </w:pPr>
    </w:p>
    <w:p w:rsidR="004E78FA" w:rsidRDefault="004E78FA" w:rsidP="004E78FA">
      <w:pPr>
        <w:jc w:val="center"/>
        <w:rPr>
          <w:b/>
          <w:sz w:val="24"/>
          <w:szCs w:val="24"/>
        </w:rPr>
      </w:pPr>
      <w:r>
        <w:rPr>
          <w:b/>
          <w:sz w:val="24"/>
          <w:szCs w:val="24"/>
        </w:rPr>
        <w:t>Сценарий непрерывной образовательной деятельности</w:t>
      </w:r>
    </w:p>
    <w:p w:rsidR="004E78FA" w:rsidRDefault="004E78FA" w:rsidP="004E78FA">
      <w:pPr>
        <w:jc w:val="center"/>
        <w:rPr>
          <w:b/>
          <w:sz w:val="24"/>
          <w:szCs w:val="24"/>
        </w:rPr>
      </w:pPr>
      <w:r>
        <w:rPr>
          <w:b/>
          <w:sz w:val="24"/>
          <w:szCs w:val="24"/>
        </w:rPr>
        <w:t>по образовательной области: познавательное развитие</w:t>
      </w:r>
    </w:p>
    <w:p w:rsidR="004E78FA" w:rsidRDefault="004E78FA" w:rsidP="004E78FA">
      <w:pPr>
        <w:jc w:val="center"/>
        <w:rPr>
          <w:b/>
          <w:sz w:val="24"/>
          <w:szCs w:val="24"/>
        </w:rPr>
      </w:pPr>
      <w:r>
        <w:rPr>
          <w:b/>
          <w:sz w:val="24"/>
          <w:szCs w:val="24"/>
        </w:rPr>
        <w:t xml:space="preserve">для детей старшего дошкольного возраста  </w:t>
      </w:r>
    </w:p>
    <w:p w:rsidR="004E78FA" w:rsidRDefault="004E78FA" w:rsidP="004E78FA">
      <w:pPr>
        <w:jc w:val="center"/>
        <w:rPr>
          <w:b/>
          <w:sz w:val="24"/>
          <w:szCs w:val="24"/>
        </w:rPr>
      </w:pPr>
      <w:r>
        <w:rPr>
          <w:b/>
          <w:sz w:val="24"/>
          <w:szCs w:val="24"/>
        </w:rPr>
        <w:t>Тема:</w:t>
      </w:r>
      <w:r w:rsidR="006A52E1">
        <w:rPr>
          <w:b/>
          <w:sz w:val="24"/>
          <w:szCs w:val="24"/>
        </w:rPr>
        <w:t xml:space="preserve"> «Богатыри земли русской»</w:t>
      </w:r>
    </w:p>
    <w:p w:rsidR="004E78FA" w:rsidRDefault="004E78FA" w:rsidP="004E78FA">
      <w:pPr>
        <w:spacing w:after="0"/>
        <w:jc w:val="center"/>
      </w:pPr>
    </w:p>
    <w:p w:rsidR="004E78FA" w:rsidRDefault="004E78FA" w:rsidP="004E78FA">
      <w:pPr>
        <w:spacing w:after="0"/>
        <w:jc w:val="center"/>
      </w:pPr>
    </w:p>
    <w:p w:rsidR="004E78FA" w:rsidRDefault="004E78FA" w:rsidP="004E78FA">
      <w:pPr>
        <w:spacing w:after="0"/>
        <w:jc w:val="right"/>
      </w:pPr>
    </w:p>
    <w:p w:rsidR="004E78FA" w:rsidRDefault="004E78FA" w:rsidP="004E78FA">
      <w:pPr>
        <w:spacing w:after="0"/>
        <w:jc w:val="right"/>
      </w:pPr>
    </w:p>
    <w:p w:rsidR="004E78FA" w:rsidRDefault="004E78FA" w:rsidP="004E78FA">
      <w:pPr>
        <w:jc w:val="right"/>
        <w:rPr>
          <w:b/>
          <w:sz w:val="24"/>
          <w:szCs w:val="24"/>
        </w:rPr>
      </w:pPr>
      <w:r>
        <w:rPr>
          <w:b/>
          <w:sz w:val="24"/>
          <w:szCs w:val="24"/>
        </w:rPr>
        <w:t>Воспитатель:</w:t>
      </w:r>
    </w:p>
    <w:p w:rsidR="004E78FA" w:rsidRDefault="004E78FA" w:rsidP="004E78FA">
      <w:pPr>
        <w:jc w:val="right"/>
        <w:rPr>
          <w:b/>
          <w:sz w:val="24"/>
          <w:szCs w:val="24"/>
        </w:rPr>
      </w:pPr>
      <w:r>
        <w:rPr>
          <w:b/>
          <w:sz w:val="24"/>
          <w:szCs w:val="24"/>
        </w:rPr>
        <w:t>Нилова Елена Борисовна</w:t>
      </w:r>
    </w:p>
    <w:p w:rsidR="00A0766F" w:rsidRDefault="00A0766F" w:rsidP="004E78FA">
      <w:pPr>
        <w:rPr>
          <w:b/>
          <w:sz w:val="24"/>
          <w:szCs w:val="24"/>
        </w:rPr>
      </w:pPr>
    </w:p>
    <w:p w:rsidR="004E78FA" w:rsidRDefault="004E78FA" w:rsidP="004E78FA">
      <w:pPr>
        <w:rPr>
          <w:b/>
          <w:sz w:val="24"/>
          <w:szCs w:val="24"/>
        </w:rPr>
      </w:pPr>
      <w:r>
        <w:rPr>
          <w:b/>
          <w:sz w:val="24"/>
          <w:szCs w:val="24"/>
        </w:rPr>
        <w:t>Используемые технологии:</w:t>
      </w:r>
    </w:p>
    <w:p w:rsidR="004E78FA" w:rsidRDefault="004E78FA" w:rsidP="004E78FA">
      <w:pPr>
        <w:pStyle w:val="a3"/>
        <w:numPr>
          <w:ilvl w:val="0"/>
          <w:numId w:val="1"/>
        </w:numPr>
        <w:rPr>
          <w:b/>
          <w:sz w:val="24"/>
          <w:szCs w:val="24"/>
        </w:rPr>
      </w:pPr>
      <w:r>
        <w:rPr>
          <w:b/>
          <w:sz w:val="24"/>
          <w:szCs w:val="24"/>
        </w:rPr>
        <w:t xml:space="preserve">игровая </w:t>
      </w:r>
    </w:p>
    <w:p w:rsidR="004E78FA" w:rsidRDefault="004E78FA" w:rsidP="004E78FA">
      <w:pPr>
        <w:pStyle w:val="a3"/>
        <w:numPr>
          <w:ilvl w:val="0"/>
          <w:numId w:val="1"/>
        </w:numPr>
        <w:rPr>
          <w:b/>
          <w:sz w:val="24"/>
          <w:szCs w:val="24"/>
        </w:rPr>
      </w:pPr>
      <w:r>
        <w:rPr>
          <w:b/>
          <w:sz w:val="24"/>
          <w:szCs w:val="24"/>
        </w:rPr>
        <w:t xml:space="preserve">личностно-ориентированная  </w:t>
      </w:r>
    </w:p>
    <w:p w:rsidR="004E78FA" w:rsidRDefault="004E78FA" w:rsidP="004E78FA">
      <w:pPr>
        <w:pStyle w:val="a3"/>
        <w:numPr>
          <w:ilvl w:val="0"/>
          <w:numId w:val="1"/>
        </w:numPr>
        <w:rPr>
          <w:b/>
          <w:sz w:val="24"/>
          <w:szCs w:val="24"/>
        </w:rPr>
      </w:pPr>
      <w:proofErr w:type="spellStart"/>
      <w:r>
        <w:rPr>
          <w:b/>
          <w:sz w:val="24"/>
          <w:szCs w:val="24"/>
        </w:rPr>
        <w:t>здоровьесберегающая</w:t>
      </w:r>
      <w:proofErr w:type="spellEnd"/>
      <w:r>
        <w:rPr>
          <w:b/>
          <w:sz w:val="24"/>
          <w:szCs w:val="24"/>
        </w:rPr>
        <w:t xml:space="preserve">   </w:t>
      </w:r>
    </w:p>
    <w:p w:rsidR="004E78FA" w:rsidRDefault="004E78FA" w:rsidP="004E78FA">
      <w:pPr>
        <w:spacing w:after="0"/>
      </w:pPr>
    </w:p>
    <w:p w:rsidR="004E78FA" w:rsidRDefault="004E78FA" w:rsidP="004E78FA">
      <w:pPr>
        <w:spacing w:after="0"/>
      </w:pPr>
    </w:p>
    <w:p w:rsidR="004E78FA" w:rsidRDefault="004E78FA" w:rsidP="004E78FA">
      <w:pPr>
        <w:spacing w:after="0"/>
      </w:pPr>
    </w:p>
    <w:p w:rsidR="004E78FA" w:rsidRDefault="004E78FA" w:rsidP="004E78FA">
      <w:pPr>
        <w:spacing w:after="0"/>
      </w:pPr>
    </w:p>
    <w:p w:rsidR="004E78FA" w:rsidRDefault="004E78FA" w:rsidP="004E78FA">
      <w:pPr>
        <w:spacing w:after="0"/>
      </w:pPr>
    </w:p>
    <w:p w:rsidR="004E78FA" w:rsidRDefault="004E78FA" w:rsidP="004E78FA">
      <w:pPr>
        <w:spacing w:after="0"/>
      </w:pPr>
    </w:p>
    <w:p w:rsidR="004E78FA" w:rsidRDefault="004E78FA" w:rsidP="004E78FA">
      <w:pPr>
        <w:spacing w:after="0"/>
      </w:pPr>
    </w:p>
    <w:p w:rsidR="004E78FA" w:rsidRDefault="004E78FA" w:rsidP="004E78FA">
      <w:pPr>
        <w:jc w:val="center"/>
        <w:rPr>
          <w:b/>
          <w:sz w:val="24"/>
          <w:szCs w:val="24"/>
        </w:rPr>
      </w:pPr>
    </w:p>
    <w:p w:rsidR="004E78FA" w:rsidRDefault="004E78FA" w:rsidP="004E78FA">
      <w:pPr>
        <w:jc w:val="center"/>
        <w:rPr>
          <w:b/>
          <w:sz w:val="24"/>
          <w:szCs w:val="24"/>
        </w:rPr>
      </w:pPr>
      <w:r>
        <w:rPr>
          <w:b/>
          <w:sz w:val="24"/>
          <w:szCs w:val="24"/>
        </w:rPr>
        <w:t>2020 год</w:t>
      </w:r>
    </w:p>
    <w:p w:rsidR="006A52E1" w:rsidRDefault="00A0766F" w:rsidP="006A52E1">
      <w:pPr>
        <w:rPr>
          <w:sz w:val="24"/>
          <w:szCs w:val="24"/>
        </w:rPr>
      </w:pPr>
      <w:r>
        <w:rPr>
          <w:b/>
          <w:sz w:val="24"/>
          <w:szCs w:val="24"/>
        </w:rPr>
        <w:lastRenderedPageBreak/>
        <w:t>Название:</w:t>
      </w:r>
      <w:r w:rsidR="006A52E1">
        <w:rPr>
          <w:b/>
          <w:sz w:val="24"/>
          <w:szCs w:val="24"/>
        </w:rPr>
        <w:t xml:space="preserve"> </w:t>
      </w:r>
      <w:r w:rsidR="006A52E1">
        <w:rPr>
          <w:sz w:val="24"/>
          <w:szCs w:val="24"/>
        </w:rPr>
        <w:t>«Богатыри земли русской»</w:t>
      </w:r>
    </w:p>
    <w:p w:rsidR="006A52E1" w:rsidRDefault="00A0766F" w:rsidP="006A52E1">
      <w:pPr>
        <w:spacing w:after="0"/>
        <w:rPr>
          <w:rFonts w:cstheme="minorHAnsi"/>
          <w:sz w:val="24"/>
          <w:szCs w:val="24"/>
        </w:rPr>
      </w:pPr>
      <w:r>
        <w:rPr>
          <w:b/>
          <w:sz w:val="24"/>
          <w:szCs w:val="24"/>
        </w:rPr>
        <w:t xml:space="preserve">Цель: </w:t>
      </w:r>
      <w:r w:rsidR="006A52E1">
        <w:rPr>
          <w:rFonts w:cstheme="minorHAnsi"/>
          <w:sz w:val="24"/>
          <w:szCs w:val="24"/>
        </w:rPr>
        <w:t>обобщить знания детей об истории возникновения Руси, познакомить с русскими</w:t>
      </w:r>
    </w:p>
    <w:p w:rsidR="006A52E1" w:rsidRPr="006A52E1" w:rsidRDefault="006A52E1" w:rsidP="006A52E1">
      <w:pPr>
        <w:rPr>
          <w:sz w:val="24"/>
          <w:szCs w:val="24"/>
        </w:rPr>
      </w:pPr>
      <w:r>
        <w:rPr>
          <w:rFonts w:cstheme="minorHAnsi"/>
          <w:sz w:val="24"/>
          <w:szCs w:val="24"/>
        </w:rPr>
        <w:t xml:space="preserve">            былинными богатырями, как они защищали Родину.</w:t>
      </w:r>
    </w:p>
    <w:p w:rsidR="00A0766F" w:rsidRDefault="00A0766F" w:rsidP="00A0766F">
      <w:pPr>
        <w:rPr>
          <w:b/>
          <w:sz w:val="24"/>
          <w:szCs w:val="24"/>
        </w:rPr>
      </w:pPr>
      <w:r>
        <w:rPr>
          <w:b/>
          <w:sz w:val="24"/>
          <w:szCs w:val="24"/>
        </w:rPr>
        <w:t>Задачи:</w:t>
      </w:r>
    </w:p>
    <w:p w:rsidR="00A0766F" w:rsidRDefault="00A0766F" w:rsidP="00A0766F">
      <w:pPr>
        <w:rPr>
          <w:sz w:val="24"/>
          <w:szCs w:val="24"/>
        </w:rPr>
      </w:pPr>
      <w:r>
        <w:rPr>
          <w:sz w:val="24"/>
          <w:szCs w:val="24"/>
        </w:rPr>
        <w:t>1.Образовательные</w:t>
      </w:r>
    </w:p>
    <w:p w:rsidR="00A0766F" w:rsidRDefault="00A0766F" w:rsidP="00A0766F">
      <w:pPr>
        <w:rPr>
          <w:sz w:val="24"/>
          <w:szCs w:val="24"/>
        </w:rPr>
      </w:pPr>
      <w:r>
        <w:rPr>
          <w:sz w:val="24"/>
          <w:szCs w:val="24"/>
        </w:rPr>
        <w:t>-  закрепить и систематизировать знания и представления детей о правилах дорожного движения и дорожных знаках;</w:t>
      </w:r>
    </w:p>
    <w:p w:rsidR="00A0766F" w:rsidRDefault="00A0766F" w:rsidP="00A0766F">
      <w:pPr>
        <w:rPr>
          <w:sz w:val="24"/>
          <w:szCs w:val="24"/>
        </w:rPr>
      </w:pPr>
      <w:r>
        <w:rPr>
          <w:sz w:val="24"/>
          <w:szCs w:val="24"/>
        </w:rPr>
        <w:t xml:space="preserve">-  формировать умение отвечать на вопросы полным ответом, обосновано; </w:t>
      </w:r>
    </w:p>
    <w:p w:rsidR="00A0766F" w:rsidRDefault="00A0766F" w:rsidP="00A0766F">
      <w:pPr>
        <w:rPr>
          <w:sz w:val="24"/>
          <w:szCs w:val="24"/>
        </w:rPr>
      </w:pPr>
      <w:r>
        <w:rPr>
          <w:sz w:val="24"/>
          <w:szCs w:val="24"/>
        </w:rPr>
        <w:t xml:space="preserve">- продолжать закреплять правила поведения на проезжей части и в общественном транспорте.  </w:t>
      </w:r>
    </w:p>
    <w:p w:rsidR="00A0766F" w:rsidRDefault="00A0766F" w:rsidP="00A0766F">
      <w:pPr>
        <w:rPr>
          <w:sz w:val="24"/>
          <w:szCs w:val="24"/>
        </w:rPr>
      </w:pPr>
      <w:r>
        <w:rPr>
          <w:sz w:val="24"/>
          <w:szCs w:val="24"/>
        </w:rPr>
        <w:t>2.Воспитательные</w:t>
      </w:r>
    </w:p>
    <w:p w:rsidR="00A0766F" w:rsidRDefault="00A0766F" w:rsidP="00A0766F">
      <w:pPr>
        <w:rPr>
          <w:sz w:val="24"/>
          <w:szCs w:val="24"/>
        </w:rPr>
      </w:pPr>
      <w:r>
        <w:rPr>
          <w:sz w:val="24"/>
          <w:szCs w:val="24"/>
        </w:rPr>
        <w:t>-  воспитывать умение слушать, своего сверстника не перебивая;</w:t>
      </w:r>
    </w:p>
    <w:p w:rsidR="00A0766F" w:rsidRDefault="00A0766F" w:rsidP="00A0766F">
      <w:pPr>
        <w:rPr>
          <w:sz w:val="24"/>
          <w:szCs w:val="24"/>
        </w:rPr>
      </w:pPr>
      <w:r>
        <w:rPr>
          <w:sz w:val="24"/>
          <w:szCs w:val="24"/>
        </w:rPr>
        <w:t xml:space="preserve">- формировать дружеские, доброжелательные отношения между детьми;   </w:t>
      </w:r>
    </w:p>
    <w:p w:rsidR="00A0766F" w:rsidRDefault="00A0766F" w:rsidP="00A0766F">
      <w:pPr>
        <w:rPr>
          <w:sz w:val="24"/>
          <w:szCs w:val="24"/>
        </w:rPr>
      </w:pPr>
      <w:r>
        <w:rPr>
          <w:sz w:val="24"/>
          <w:szCs w:val="24"/>
        </w:rPr>
        <w:t>-  воспитывать доброжелательность, чувство взаимовыручки, желание прийти на помощь.</w:t>
      </w:r>
    </w:p>
    <w:p w:rsidR="00A0766F" w:rsidRDefault="00A0766F" w:rsidP="00A0766F">
      <w:pPr>
        <w:rPr>
          <w:sz w:val="24"/>
          <w:szCs w:val="24"/>
        </w:rPr>
      </w:pPr>
      <w:r>
        <w:rPr>
          <w:sz w:val="24"/>
          <w:szCs w:val="24"/>
        </w:rPr>
        <w:t>3.Развивающие</w:t>
      </w:r>
    </w:p>
    <w:p w:rsidR="00A0766F" w:rsidRDefault="00A0766F" w:rsidP="00A0766F">
      <w:pPr>
        <w:rPr>
          <w:sz w:val="24"/>
          <w:szCs w:val="24"/>
        </w:rPr>
      </w:pPr>
      <w:r>
        <w:rPr>
          <w:sz w:val="24"/>
          <w:szCs w:val="24"/>
        </w:rPr>
        <w:t>-  развивать у детей азы дорожной грамоты;</w:t>
      </w:r>
    </w:p>
    <w:p w:rsidR="00A0766F" w:rsidRDefault="00A0766F" w:rsidP="00A0766F">
      <w:pPr>
        <w:rPr>
          <w:sz w:val="24"/>
          <w:szCs w:val="24"/>
        </w:rPr>
      </w:pPr>
      <w:r>
        <w:rPr>
          <w:sz w:val="24"/>
          <w:szCs w:val="24"/>
        </w:rPr>
        <w:t>-  активизировать словарь детей по данной теме;</w:t>
      </w:r>
    </w:p>
    <w:p w:rsidR="00A0766F" w:rsidRDefault="00A0766F" w:rsidP="00A0766F">
      <w:pPr>
        <w:rPr>
          <w:sz w:val="24"/>
          <w:szCs w:val="24"/>
        </w:rPr>
      </w:pPr>
      <w:r>
        <w:rPr>
          <w:sz w:val="24"/>
          <w:szCs w:val="24"/>
        </w:rPr>
        <w:t>-  расширять знания детей о дорожных знаках, и их значении.</w:t>
      </w:r>
    </w:p>
    <w:p w:rsidR="00E95006" w:rsidRDefault="00E95006" w:rsidP="00E95006">
      <w:pPr>
        <w:spacing w:after="0"/>
        <w:rPr>
          <w:b/>
          <w:sz w:val="24"/>
          <w:szCs w:val="24"/>
        </w:rPr>
      </w:pPr>
    </w:p>
    <w:p w:rsidR="00E95006" w:rsidRDefault="00A0766F" w:rsidP="00E95006">
      <w:pPr>
        <w:spacing w:after="0"/>
        <w:rPr>
          <w:b/>
          <w:sz w:val="24"/>
          <w:szCs w:val="24"/>
        </w:rPr>
      </w:pPr>
      <w:r>
        <w:rPr>
          <w:b/>
          <w:sz w:val="24"/>
          <w:szCs w:val="24"/>
        </w:rPr>
        <w:t>Предварительная работа:</w:t>
      </w:r>
      <w:r w:rsidR="00E95006">
        <w:rPr>
          <w:b/>
          <w:sz w:val="24"/>
          <w:szCs w:val="24"/>
        </w:rPr>
        <w:t xml:space="preserve"> </w:t>
      </w:r>
    </w:p>
    <w:p w:rsidR="00E95006" w:rsidRPr="00E95006" w:rsidRDefault="00E95006" w:rsidP="00E95006">
      <w:pPr>
        <w:spacing w:after="0"/>
        <w:rPr>
          <w:b/>
          <w:sz w:val="24"/>
          <w:szCs w:val="24"/>
        </w:rPr>
      </w:pPr>
      <w:r>
        <w:rPr>
          <w:rFonts w:cstheme="minorHAnsi"/>
          <w:b/>
          <w:sz w:val="24"/>
          <w:szCs w:val="24"/>
        </w:rPr>
        <w:t xml:space="preserve"> </w:t>
      </w:r>
      <w:r>
        <w:rPr>
          <w:rFonts w:cstheme="minorHAnsi"/>
          <w:sz w:val="24"/>
          <w:szCs w:val="24"/>
        </w:rPr>
        <w:t>чтение былин «Илья Муромец и Соловей-разбойник», «Добрыня и змей», «Никита Кожемяка».</w:t>
      </w:r>
    </w:p>
    <w:p w:rsidR="00E95006" w:rsidRDefault="00E95006" w:rsidP="00E95006">
      <w:pPr>
        <w:spacing w:after="0"/>
        <w:rPr>
          <w:b/>
          <w:sz w:val="24"/>
          <w:szCs w:val="24"/>
        </w:rPr>
      </w:pPr>
    </w:p>
    <w:p w:rsidR="00E95006" w:rsidRDefault="00A0766F" w:rsidP="00E95006">
      <w:pPr>
        <w:spacing w:after="0"/>
        <w:rPr>
          <w:b/>
          <w:sz w:val="24"/>
          <w:szCs w:val="24"/>
        </w:rPr>
      </w:pPr>
      <w:r>
        <w:rPr>
          <w:b/>
          <w:sz w:val="24"/>
          <w:szCs w:val="24"/>
        </w:rPr>
        <w:t>Материалы к совместной непрерывной образовательной деятельности:</w:t>
      </w:r>
      <w:r w:rsidR="00E95006">
        <w:rPr>
          <w:b/>
          <w:sz w:val="24"/>
          <w:szCs w:val="24"/>
        </w:rPr>
        <w:t xml:space="preserve"> </w:t>
      </w:r>
    </w:p>
    <w:p w:rsidR="00E95006" w:rsidRPr="00E95006" w:rsidRDefault="00E95006" w:rsidP="00E95006">
      <w:pPr>
        <w:spacing w:after="0"/>
        <w:rPr>
          <w:b/>
          <w:sz w:val="24"/>
          <w:szCs w:val="24"/>
        </w:rPr>
      </w:pPr>
      <w:r>
        <w:rPr>
          <w:rFonts w:cstheme="minorHAnsi"/>
          <w:sz w:val="24"/>
          <w:szCs w:val="24"/>
        </w:rPr>
        <w:t>репродукция картины В. Васнецова «Три богатыря», иллюстрации с изображением современных видов оружия и оружия русских богатырей, деталей одежды русских богатырей, ноутбук, презентация «Богатыри русские».</w:t>
      </w:r>
    </w:p>
    <w:p w:rsidR="00E95006" w:rsidRPr="00E95006" w:rsidRDefault="00E95006" w:rsidP="00A0766F">
      <w:pPr>
        <w:rPr>
          <w:b/>
          <w:sz w:val="24"/>
          <w:szCs w:val="24"/>
        </w:rPr>
      </w:pPr>
    </w:p>
    <w:p w:rsidR="004E78FA" w:rsidRDefault="004E78FA" w:rsidP="00A0766F">
      <w:pPr>
        <w:spacing w:after="0"/>
      </w:pPr>
    </w:p>
    <w:p w:rsidR="00A0766F" w:rsidRDefault="00A0766F" w:rsidP="00A0766F">
      <w:pPr>
        <w:spacing w:after="0"/>
      </w:pPr>
    </w:p>
    <w:p w:rsidR="00A0766F" w:rsidRDefault="00A0766F" w:rsidP="00A0766F">
      <w:pPr>
        <w:spacing w:after="0"/>
      </w:pPr>
    </w:p>
    <w:p w:rsidR="00E95006" w:rsidRDefault="00E95006" w:rsidP="00A0766F">
      <w:pPr>
        <w:jc w:val="center"/>
        <w:rPr>
          <w:b/>
          <w:sz w:val="24"/>
          <w:szCs w:val="24"/>
        </w:rPr>
      </w:pPr>
    </w:p>
    <w:p w:rsidR="00E95006" w:rsidRDefault="00E95006" w:rsidP="00A0766F">
      <w:pPr>
        <w:jc w:val="center"/>
        <w:rPr>
          <w:b/>
          <w:sz w:val="24"/>
          <w:szCs w:val="24"/>
        </w:rPr>
      </w:pPr>
    </w:p>
    <w:p w:rsidR="00A0766F" w:rsidRDefault="00A0766F" w:rsidP="00A0766F">
      <w:pPr>
        <w:jc w:val="center"/>
        <w:rPr>
          <w:b/>
          <w:sz w:val="24"/>
          <w:szCs w:val="24"/>
        </w:rPr>
      </w:pPr>
      <w:r>
        <w:rPr>
          <w:b/>
          <w:sz w:val="24"/>
          <w:szCs w:val="24"/>
        </w:rPr>
        <w:lastRenderedPageBreak/>
        <w:t>Примерный ход совместной непрерывн</w:t>
      </w:r>
      <w:r w:rsidR="006A52E1">
        <w:rPr>
          <w:b/>
          <w:sz w:val="24"/>
          <w:szCs w:val="24"/>
        </w:rPr>
        <w:t>ой образовательной деятельности</w:t>
      </w:r>
    </w:p>
    <w:tbl>
      <w:tblPr>
        <w:tblStyle w:val="a4"/>
        <w:tblW w:w="0" w:type="auto"/>
        <w:tblLook w:val="04A0"/>
      </w:tblPr>
      <w:tblGrid>
        <w:gridCol w:w="4785"/>
        <w:gridCol w:w="4786"/>
      </w:tblGrid>
      <w:tr w:rsidR="006A52E1" w:rsidTr="006A52E1">
        <w:tc>
          <w:tcPr>
            <w:tcW w:w="4785" w:type="dxa"/>
          </w:tcPr>
          <w:p w:rsidR="006A52E1" w:rsidRPr="006A52E1" w:rsidRDefault="006A52E1" w:rsidP="00A0766F">
            <w:pPr>
              <w:jc w:val="center"/>
              <w:rPr>
                <w:b/>
              </w:rPr>
            </w:pPr>
            <w:r w:rsidRPr="006A52E1">
              <w:rPr>
                <w:b/>
              </w:rPr>
              <w:t>Деятельность педагога</w:t>
            </w:r>
          </w:p>
        </w:tc>
        <w:tc>
          <w:tcPr>
            <w:tcW w:w="4786" w:type="dxa"/>
          </w:tcPr>
          <w:p w:rsidR="006A52E1" w:rsidRPr="006A52E1" w:rsidRDefault="006A52E1" w:rsidP="00A0766F">
            <w:pPr>
              <w:jc w:val="center"/>
              <w:rPr>
                <w:b/>
              </w:rPr>
            </w:pPr>
            <w:r>
              <w:rPr>
                <w:b/>
              </w:rPr>
              <w:t>Деятельность детей</w:t>
            </w:r>
          </w:p>
        </w:tc>
      </w:tr>
      <w:tr w:rsidR="006A52E1" w:rsidTr="006A52E1">
        <w:tc>
          <w:tcPr>
            <w:tcW w:w="4785" w:type="dxa"/>
          </w:tcPr>
          <w:p w:rsidR="00E95006" w:rsidRDefault="00E95006" w:rsidP="00E95006">
            <w:pPr>
              <w:rPr>
                <w:b/>
              </w:rPr>
            </w:pPr>
            <w:r>
              <w:rPr>
                <w:b/>
              </w:rPr>
              <w:t>Воспитатель и дети собираются в круг</w:t>
            </w:r>
          </w:p>
          <w:p w:rsidR="00E95006" w:rsidRDefault="00E95006" w:rsidP="00E95006">
            <w:pPr>
              <w:rPr>
                <w:sz w:val="24"/>
                <w:szCs w:val="24"/>
              </w:rPr>
            </w:pPr>
            <w:r>
              <w:rPr>
                <w:b/>
                <w:sz w:val="24"/>
                <w:szCs w:val="24"/>
              </w:rPr>
              <w:t xml:space="preserve"> В.</w:t>
            </w:r>
            <w:r>
              <w:rPr>
                <w:sz w:val="24"/>
                <w:szCs w:val="24"/>
              </w:rPr>
              <w:t xml:space="preserve"> Эй! Ребята, подходите,</w:t>
            </w:r>
          </w:p>
          <w:p w:rsidR="00E95006" w:rsidRDefault="00E95006" w:rsidP="00E95006">
            <w:pPr>
              <w:rPr>
                <w:sz w:val="24"/>
                <w:szCs w:val="24"/>
              </w:rPr>
            </w:pPr>
            <w:r>
              <w:rPr>
                <w:sz w:val="24"/>
                <w:szCs w:val="24"/>
              </w:rPr>
              <w:t xml:space="preserve">     Друг на друга посмотрите,</w:t>
            </w:r>
          </w:p>
          <w:p w:rsidR="00E95006" w:rsidRDefault="00E95006" w:rsidP="00E95006">
            <w:pPr>
              <w:rPr>
                <w:sz w:val="24"/>
                <w:szCs w:val="24"/>
              </w:rPr>
            </w:pPr>
            <w:r>
              <w:rPr>
                <w:sz w:val="24"/>
                <w:szCs w:val="24"/>
              </w:rPr>
              <w:t xml:space="preserve">     Поздоровайтесь ладошками,</w:t>
            </w:r>
          </w:p>
          <w:p w:rsidR="00E95006" w:rsidRDefault="00E95006" w:rsidP="00E95006">
            <w:pPr>
              <w:rPr>
                <w:sz w:val="24"/>
                <w:szCs w:val="24"/>
              </w:rPr>
            </w:pPr>
            <w:r>
              <w:rPr>
                <w:sz w:val="24"/>
                <w:szCs w:val="24"/>
              </w:rPr>
              <w:t xml:space="preserve">     Улыбнитесь все немножко.</w:t>
            </w:r>
          </w:p>
          <w:p w:rsidR="00E95006" w:rsidRDefault="00E95006" w:rsidP="00E95006">
            <w:pPr>
              <w:rPr>
                <w:sz w:val="24"/>
                <w:szCs w:val="24"/>
              </w:rPr>
            </w:pPr>
            <w:proofErr w:type="gramStart"/>
            <w:r>
              <w:rPr>
                <w:b/>
                <w:sz w:val="24"/>
                <w:szCs w:val="24"/>
              </w:rPr>
              <w:t>В.</w:t>
            </w:r>
            <w:proofErr w:type="gramEnd"/>
            <w:r>
              <w:rPr>
                <w:b/>
                <w:sz w:val="24"/>
                <w:szCs w:val="24"/>
              </w:rPr>
              <w:t xml:space="preserve">  </w:t>
            </w:r>
            <w:r>
              <w:rPr>
                <w:sz w:val="24"/>
                <w:szCs w:val="24"/>
              </w:rPr>
              <w:t>Какое у вас настроение стало?</w:t>
            </w:r>
          </w:p>
          <w:p w:rsidR="00D5319C" w:rsidRDefault="00D5319C" w:rsidP="00D5319C">
            <w:pPr>
              <w:rPr>
                <w:rFonts w:cstheme="minorHAnsi"/>
                <w:sz w:val="24"/>
                <w:szCs w:val="24"/>
              </w:rPr>
            </w:pPr>
            <w:r>
              <w:rPr>
                <w:b/>
                <w:sz w:val="24"/>
                <w:szCs w:val="24"/>
              </w:rPr>
              <w:t xml:space="preserve">В. </w:t>
            </w:r>
            <w:r>
              <w:rPr>
                <w:rFonts w:cstheme="minorHAnsi"/>
                <w:sz w:val="24"/>
                <w:szCs w:val="24"/>
              </w:rPr>
              <w:t>Славилась русская земля мужественными и сильными людьми–богатырями. Народ слагал о них легенды и передавал их друг другу, из уст в уста. Так богатыри стали героями русских былин, которые дошли до наших времён.</w:t>
            </w:r>
          </w:p>
          <w:p w:rsidR="00D5319C" w:rsidRDefault="00D5319C" w:rsidP="00D5319C">
            <w:pPr>
              <w:rPr>
                <w:rFonts w:cstheme="minorHAnsi"/>
                <w:sz w:val="24"/>
                <w:szCs w:val="24"/>
              </w:rPr>
            </w:pPr>
          </w:p>
          <w:p w:rsidR="00D5319C" w:rsidRDefault="00D5319C" w:rsidP="00D5319C">
            <w:pPr>
              <w:rPr>
                <w:rFonts w:cstheme="minorHAnsi"/>
                <w:sz w:val="24"/>
                <w:szCs w:val="24"/>
              </w:rPr>
            </w:pPr>
            <w:r>
              <w:rPr>
                <w:rFonts w:cstheme="minorHAnsi"/>
                <w:sz w:val="24"/>
                <w:szCs w:val="24"/>
              </w:rPr>
              <w:t>Богатырское наше правило:</w:t>
            </w:r>
          </w:p>
          <w:p w:rsidR="00D5319C" w:rsidRDefault="00D5319C" w:rsidP="00D5319C">
            <w:pPr>
              <w:rPr>
                <w:rFonts w:cstheme="minorHAnsi"/>
                <w:sz w:val="24"/>
                <w:szCs w:val="24"/>
              </w:rPr>
            </w:pPr>
            <w:r>
              <w:rPr>
                <w:rFonts w:cstheme="minorHAnsi"/>
                <w:sz w:val="24"/>
                <w:szCs w:val="24"/>
              </w:rPr>
              <w:t>Надо другу в беде помочь,</w:t>
            </w:r>
          </w:p>
          <w:p w:rsidR="00D5319C" w:rsidRDefault="00D5319C" w:rsidP="00D5319C">
            <w:pPr>
              <w:rPr>
                <w:rFonts w:cstheme="minorHAnsi"/>
                <w:sz w:val="24"/>
                <w:szCs w:val="24"/>
              </w:rPr>
            </w:pPr>
            <w:r>
              <w:rPr>
                <w:rFonts w:cstheme="minorHAnsi"/>
                <w:sz w:val="24"/>
                <w:szCs w:val="24"/>
              </w:rPr>
              <w:t>Отстоять в борьбе дело правое,</w:t>
            </w:r>
          </w:p>
          <w:p w:rsidR="00D5319C" w:rsidRDefault="00D5319C" w:rsidP="00D5319C">
            <w:pPr>
              <w:rPr>
                <w:rFonts w:cstheme="minorHAnsi"/>
                <w:sz w:val="24"/>
                <w:szCs w:val="24"/>
              </w:rPr>
            </w:pPr>
            <w:r>
              <w:rPr>
                <w:rFonts w:cstheme="minorHAnsi"/>
                <w:sz w:val="24"/>
                <w:szCs w:val="24"/>
              </w:rPr>
              <w:t>Силой силушку превозмочь.</w:t>
            </w:r>
          </w:p>
          <w:p w:rsidR="00D5319C" w:rsidRDefault="00D5319C" w:rsidP="00D5319C">
            <w:pPr>
              <w:rPr>
                <w:rFonts w:cstheme="minorHAnsi"/>
                <w:sz w:val="24"/>
                <w:szCs w:val="24"/>
              </w:rPr>
            </w:pPr>
            <w:r>
              <w:rPr>
                <w:rFonts w:cstheme="minorHAnsi"/>
                <w:sz w:val="24"/>
                <w:szCs w:val="24"/>
              </w:rPr>
              <w:t xml:space="preserve">                               Н. Добронравов</w:t>
            </w:r>
          </w:p>
          <w:p w:rsidR="00D5319C" w:rsidRDefault="00D5319C" w:rsidP="00D5319C">
            <w:pPr>
              <w:rPr>
                <w:rFonts w:cstheme="minorHAnsi"/>
                <w:sz w:val="24"/>
                <w:szCs w:val="24"/>
              </w:rPr>
            </w:pPr>
          </w:p>
          <w:p w:rsidR="00D5319C" w:rsidRDefault="00D5319C" w:rsidP="00D5319C">
            <w:pPr>
              <w:rPr>
                <w:rFonts w:cstheme="minorHAnsi"/>
                <w:sz w:val="24"/>
                <w:szCs w:val="24"/>
              </w:rPr>
            </w:pPr>
            <w:proofErr w:type="gramStart"/>
            <w:r>
              <w:rPr>
                <w:rFonts w:cstheme="minorHAnsi"/>
                <w:b/>
                <w:sz w:val="24"/>
                <w:szCs w:val="24"/>
              </w:rPr>
              <w:t>В.</w:t>
            </w:r>
            <w:proofErr w:type="gramEnd"/>
            <w:r>
              <w:rPr>
                <w:rFonts w:cstheme="minorHAnsi"/>
                <w:b/>
                <w:sz w:val="24"/>
                <w:szCs w:val="24"/>
              </w:rPr>
              <w:t xml:space="preserve"> </w:t>
            </w:r>
            <w:r>
              <w:rPr>
                <w:rFonts w:cstheme="minorHAnsi"/>
                <w:sz w:val="24"/>
                <w:szCs w:val="24"/>
              </w:rPr>
              <w:t>Какие былины о русских богатырях вы знаете?</w:t>
            </w:r>
          </w:p>
          <w:p w:rsidR="00D5319C" w:rsidRDefault="00D5319C" w:rsidP="00D5319C">
            <w:pPr>
              <w:rPr>
                <w:rFonts w:cstheme="minorHAnsi"/>
                <w:sz w:val="24"/>
                <w:szCs w:val="24"/>
              </w:rPr>
            </w:pPr>
          </w:p>
          <w:p w:rsidR="00992F0A" w:rsidRDefault="00D5319C" w:rsidP="00992F0A">
            <w:pPr>
              <w:rPr>
                <w:rFonts w:cstheme="minorHAnsi"/>
                <w:sz w:val="24"/>
                <w:szCs w:val="24"/>
              </w:rPr>
            </w:pPr>
            <w:r>
              <w:rPr>
                <w:rFonts w:cstheme="minorHAnsi"/>
                <w:b/>
                <w:sz w:val="24"/>
                <w:szCs w:val="24"/>
              </w:rPr>
              <w:t xml:space="preserve">В. </w:t>
            </w:r>
            <w:r w:rsidR="00992F0A">
              <w:rPr>
                <w:rFonts w:cstheme="minorHAnsi"/>
                <w:sz w:val="24"/>
                <w:szCs w:val="24"/>
              </w:rPr>
              <w:t>Посмотрите, как русский художник В. Васнецов изобразил трёх могучих русских богатырей. Это Добрыня Никитич, Алёша Попович и Илья Муромец. Они настоящие войны, защитники земли русской, стерегут её границы и покой.</w:t>
            </w:r>
          </w:p>
          <w:p w:rsidR="00992F0A" w:rsidRDefault="00992F0A" w:rsidP="00992F0A">
            <w:pPr>
              <w:rPr>
                <w:rFonts w:cstheme="minorHAnsi"/>
                <w:sz w:val="24"/>
                <w:szCs w:val="24"/>
              </w:rPr>
            </w:pPr>
          </w:p>
          <w:p w:rsidR="00992F0A" w:rsidRDefault="00992F0A" w:rsidP="00992F0A">
            <w:pPr>
              <w:rPr>
                <w:rFonts w:cstheme="minorHAnsi"/>
                <w:sz w:val="24"/>
                <w:szCs w:val="24"/>
              </w:rPr>
            </w:pPr>
            <w:r>
              <w:rPr>
                <w:rFonts w:cstheme="minorHAnsi"/>
                <w:b/>
                <w:sz w:val="24"/>
                <w:szCs w:val="24"/>
              </w:rPr>
              <w:t xml:space="preserve">В. </w:t>
            </w:r>
            <w:r>
              <w:rPr>
                <w:rFonts w:cstheme="minorHAnsi"/>
                <w:sz w:val="24"/>
                <w:szCs w:val="24"/>
              </w:rPr>
              <w:t>Давайте повторим их имена.</w:t>
            </w:r>
          </w:p>
          <w:p w:rsidR="00992F0A" w:rsidRDefault="00992F0A" w:rsidP="00992F0A">
            <w:pPr>
              <w:rPr>
                <w:rFonts w:cstheme="minorHAnsi"/>
                <w:sz w:val="24"/>
                <w:szCs w:val="24"/>
              </w:rPr>
            </w:pPr>
          </w:p>
          <w:p w:rsidR="00992F0A" w:rsidRDefault="00992F0A" w:rsidP="00992F0A">
            <w:pPr>
              <w:rPr>
                <w:rFonts w:cstheme="minorHAnsi"/>
                <w:sz w:val="24"/>
                <w:szCs w:val="24"/>
              </w:rPr>
            </w:pPr>
          </w:p>
          <w:p w:rsidR="00992F0A" w:rsidRDefault="00992F0A" w:rsidP="00992F0A">
            <w:pPr>
              <w:rPr>
                <w:rFonts w:cstheme="minorHAnsi"/>
                <w:sz w:val="24"/>
                <w:szCs w:val="24"/>
              </w:rPr>
            </w:pPr>
            <w:r>
              <w:rPr>
                <w:rFonts w:cstheme="minorHAnsi"/>
                <w:b/>
                <w:sz w:val="24"/>
                <w:szCs w:val="24"/>
              </w:rPr>
              <w:t xml:space="preserve">В. </w:t>
            </w:r>
            <w:r>
              <w:rPr>
                <w:rFonts w:cstheme="minorHAnsi"/>
                <w:sz w:val="24"/>
                <w:szCs w:val="24"/>
              </w:rPr>
              <w:t>Посмотрите, как они одеты?</w:t>
            </w:r>
          </w:p>
          <w:p w:rsidR="00992F0A" w:rsidRDefault="00992F0A" w:rsidP="00992F0A">
            <w:pPr>
              <w:rPr>
                <w:rFonts w:cstheme="minorHAnsi"/>
                <w:sz w:val="24"/>
                <w:szCs w:val="24"/>
              </w:rPr>
            </w:pPr>
          </w:p>
          <w:p w:rsidR="00992F0A" w:rsidRDefault="00992F0A" w:rsidP="00992F0A">
            <w:pPr>
              <w:rPr>
                <w:rFonts w:cstheme="minorHAnsi"/>
                <w:sz w:val="24"/>
                <w:szCs w:val="24"/>
              </w:rPr>
            </w:pPr>
            <w:proofErr w:type="gramStart"/>
            <w:r>
              <w:rPr>
                <w:rFonts w:cstheme="minorHAnsi"/>
                <w:b/>
                <w:sz w:val="24"/>
                <w:szCs w:val="24"/>
              </w:rPr>
              <w:t>В.</w:t>
            </w:r>
            <w:proofErr w:type="gramEnd"/>
            <w:r>
              <w:rPr>
                <w:rFonts w:cstheme="minorHAnsi"/>
                <w:b/>
                <w:sz w:val="24"/>
                <w:szCs w:val="24"/>
              </w:rPr>
              <w:t xml:space="preserve"> </w:t>
            </w:r>
            <w:r>
              <w:rPr>
                <w:rFonts w:cstheme="minorHAnsi"/>
                <w:sz w:val="24"/>
                <w:szCs w:val="24"/>
              </w:rPr>
              <w:t>Какое у них оружие?</w:t>
            </w:r>
          </w:p>
          <w:p w:rsidR="00C2157C" w:rsidRDefault="00C2157C" w:rsidP="00992F0A">
            <w:pPr>
              <w:rPr>
                <w:rFonts w:cstheme="minorHAnsi"/>
                <w:sz w:val="24"/>
                <w:szCs w:val="24"/>
              </w:rPr>
            </w:pPr>
          </w:p>
          <w:p w:rsidR="00C2157C" w:rsidRDefault="00C2157C" w:rsidP="00C2157C">
            <w:pPr>
              <w:rPr>
                <w:rFonts w:cstheme="minorHAnsi"/>
                <w:b/>
                <w:sz w:val="24"/>
                <w:szCs w:val="24"/>
              </w:rPr>
            </w:pPr>
            <w:r>
              <w:rPr>
                <w:rFonts w:cstheme="minorHAnsi"/>
                <w:b/>
                <w:sz w:val="24"/>
                <w:szCs w:val="24"/>
              </w:rPr>
              <w:t xml:space="preserve">В. </w:t>
            </w:r>
            <w:r>
              <w:rPr>
                <w:rFonts w:cstheme="minorHAnsi"/>
                <w:sz w:val="24"/>
                <w:szCs w:val="24"/>
              </w:rPr>
              <w:t>В самом центре картины – богатырь Илья Муромец. Он зорко всматривается вдаль, не видно ли врагов земли русской.</w:t>
            </w:r>
            <w:r>
              <w:rPr>
                <w:rFonts w:cstheme="minorHAnsi"/>
                <w:b/>
                <w:sz w:val="24"/>
                <w:szCs w:val="24"/>
              </w:rPr>
              <w:t xml:space="preserve"> </w:t>
            </w:r>
          </w:p>
          <w:p w:rsidR="00C2157C" w:rsidRDefault="00C2157C" w:rsidP="00C2157C">
            <w:pPr>
              <w:rPr>
                <w:rFonts w:cstheme="minorHAnsi"/>
                <w:sz w:val="24"/>
                <w:szCs w:val="24"/>
              </w:rPr>
            </w:pPr>
            <w:r>
              <w:rPr>
                <w:rFonts w:cstheme="minorHAnsi"/>
                <w:sz w:val="24"/>
                <w:szCs w:val="24"/>
              </w:rPr>
              <w:t xml:space="preserve">По преданию, родился Илья недалеко от древнего города Мурома, поэтому и прозвали его Муромец. Прождал он ровно тридцать лет и три года на печи: ни ногой, ни рукой шевельнуть не мог. И такая великая в нем сила накопилась! Предсказали ему странники, что станет он </w:t>
            </w:r>
            <w:r>
              <w:rPr>
                <w:rFonts w:cstheme="minorHAnsi"/>
                <w:sz w:val="24"/>
                <w:szCs w:val="24"/>
              </w:rPr>
              <w:lastRenderedPageBreak/>
              <w:t>могучим богатырём, которого никто не сможет победить. Так и стал Илья Муромец защитником древнего Киева. О его подвигах русский народ сложил много песен и былин.</w:t>
            </w:r>
          </w:p>
          <w:p w:rsidR="00C2157C" w:rsidRDefault="00C2157C" w:rsidP="00C2157C">
            <w:pPr>
              <w:rPr>
                <w:rFonts w:cstheme="minorHAnsi"/>
                <w:sz w:val="24"/>
                <w:szCs w:val="24"/>
              </w:rPr>
            </w:pPr>
            <w:r>
              <w:rPr>
                <w:rFonts w:cstheme="minorHAnsi"/>
                <w:sz w:val="24"/>
                <w:szCs w:val="24"/>
              </w:rPr>
              <w:t>Не зря в народе говорят: как одно на небе красно – солнышко, так один на Руси Илья Муромец.</w:t>
            </w:r>
          </w:p>
          <w:p w:rsidR="00C2157C" w:rsidRDefault="00C2157C" w:rsidP="00C2157C">
            <w:pPr>
              <w:rPr>
                <w:rFonts w:cstheme="minorHAnsi"/>
                <w:sz w:val="24"/>
                <w:szCs w:val="24"/>
              </w:rPr>
            </w:pPr>
          </w:p>
          <w:p w:rsidR="00C2157C" w:rsidRDefault="00C2157C" w:rsidP="00C2157C">
            <w:pPr>
              <w:rPr>
                <w:rFonts w:cstheme="minorHAnsi"/>
                <w:sz w:val="24"/>
                <w:szCs w:val="24"/>
              </w:rPr>
            </w:pPr>
            <w:r>
              <w:rPr>
                <w:rFonts w:cstheme="minorHAnsi"/>
                <w:sz w:val="24"/>
                <w:szCs w:val="24"/>
              </w:rPr>
              <w:t>Справа от него на белом коне Добрыня Никитич. В 12 лет Добрыня оседлал коня и поскакал в чистое поле сражаться с врагами. Добрыня Никитич совершил много славных подвигов: защищал землю русскую от врагов и даже одолел страшное чудище – Змея Горыныча. Добрыня Никитич лучше всех стрелял из лука, умел играть на гуслях и петь.</w:t>
            </w:r>
          </w:p>
          <w:p w:rsidR="00C2157C" w:rsidRDefault="00C2157C" w:rsidP="00C2157C">
            <w:pPr>
              <w:rPr>
                <w:rFonts w:cstheme="minorHAnsi"/>
                <w:sz w:val="24"/>
                <w:szCs w:val="24"/>
              </w:rPr>
            </w:pPr>
          </w:p>
          <w:p w:rsidR="00C2157C" w:rsidRDefault="00C2157C" w:rsidP="00C2157C">
            <w:pPr>
              <w:rPr>
                <w:rFonts w:cstheme="minorHAnsi"/>
                <w:sz w:val="24"/>
                <w:szCs w:val="24"/>
              </w:rPr>
            </w:pPr>
            <w:r>
              <w:rPr>
                <w:rFonts w:cstheme="minorHAnsi"/>
                <w:sz w:val="24"/>
                <w:szCs w:val="24"/>
              </w:rPr>
              <w:t>А самый юный богатырь – Алёша Попович. Он слева от Ильи Муромца. Алёша Попович был самым весёлым богатырём. Врагов поражал не только силой, но умом и отвагой. По преданию, Алёша Попович защищал Киев от врагов, поборол огромного Змея. Во все времена защищать родную землю считалось делом почётным и героическим. Древние богатыри защищали Древнюю Русь.</w:t>
            </w:r>
          </w:p>
          <w:p w:rsidR="00C2157C" w:rsidRDefault="00C2157C" w:rsidP="00C2157C">
            <w:pPr>
              <w:rPr>
                <w:rFonts w:cstheme="minorHAnsi"/>
                <w:sz w:val="24"/>
                <w:szCs w:val="24"/>
              </w:rPr>
            </w:pPr>
          </w:p>
          <w:p w:rsidR="00C2157C" w:rsidRDefault="00C2157C" w:rsidP="00C2157C">
            <w:pPr>
              <w:rPr>
                <w:rFonts w:cstheme="minorHAnsi"/>
                <w:sz w:val="24"/>
                <w:szCs w:val="24"/>
              </w:rPr>
            </w:pPr>
            <w:r>
              <w:rPr>
                <w:rFonts w:cstheme="minorHAnsi"/>
                <w:sz w:val="24"/>
                <w:szCs w:val="24"/>
              </w:rPr>
              <w:t xml:space="preserve">Когда вы, будете учиться, в школе вы узнаете, сколько раз приходилось русским воинам вставать на защиту нашей Родины. Чтобы овладеть такой могучей силой, как русские богатыри, надо уже сейчас заниматься спортом, делать зарядку, закаляться, правильно питаться.   </w:t>
            </w:r>
          </w:p>
          <w:p w:rsidR="00C2157C" w:rsidRDefault="00C2157C" w:rsidP="00C2157C">
            <w:pPr>
              <w:rPr>
                <w:rFonts w:cstheme="minorHAnsi"/>
                <w:sz w:val="24"/>
                <w:szCs w:val="24"/>
              </w:rPr>
            </w:pPr>
          </w:p>
          <w:p w:rsidR="00C2157C" w:rsidRPr="00DB545C" w:rsidRDefault="00C2157C" w:rsidP="00C2157C">
            <w:pPr>
              <w:rPr>
                <w:rFonts w:cstheme="minorHAnsi"/>
                <w:sz w:val="24"/>
                <w:szCs w:val="24"/>
              </w:rPr>
            </w:pPr>
          </w:p>
          <w:p w:rsidR="00C2157C" w:rsidRDefault="00C2157C" w:rsidP="00C2157C">
            <w:pPr>
              <w:rPr>
                <w:rFonts w:cstheme="minorHAnsi"/>
                <w:sz w:val="24"/>
                <w:szCs w:val="24"/>
              </w:rPr>
            </w:pPr>
          </w:p>
          <w:p w:rsidR="00D5319C" w:rsidRDefault="00D5319C" w:rsidP="00D5319C">
            <w:pPr>
              <w:rPr>
                <w:rFonts w:cstheme="minorHAnsi"/>
                <w:sz w:val="24"/>
                <w:szCs w:val="24"/>
              </w:rPr>
            </w:pPr>
          </w:p>
          <w:p w:rsidR="00D5319C" w:rsidRPr="00D5319C" w:rsidRDefault="00D5319C" w:rsidP="00E95006">
            <w:pPr>
              <w:rPr>
                <w:sz w:val="24"/>
                <w:szCs w:val="24"/>
              </w:rPr>
            </w:pPr>
          </w:p>
          <w:p w:rsidR="00E95006" w:rsidRDefault="00E95006" w:rsidP="00E95006">
            <w:pPr>
              <w:rPr>
                <w:sz w:val="24"/>
                <w:szCs w:val="24"/>
              </w:rPr>
            </w:pPr>
          </w:p>
          <w:p w:rsidR="006A52E1" w:rsidRDefault="006A52E1" w:rsidP="00E95006">
            <w:pPr>
              <w:rPr>
                <w:b/>
              </w:rPr>
            </w:pPr>
          </w:p>
          <w:p w:rsidR="00E95006" w:rsidRPr="00E95006" w:rsidRDefault="00E95006" w:rsidP="00E95006">
            <w:pPr>
              <w:rPr>
                <w:b/>
              </w:rPr>
            </w:pPr>
          </w:p>
        </w:tc>
        <w:tc>
          <w:tcPr>
            <w:tcW w:w="4786" w:type="dxa"/>
          </w:tcPr>
          <w:p w:rsidR="00D5319C" w:rsidRDefault="00D5319C" w:rsidP="00E95006">
            <w:pPr>
              <w:rPr>
                <w:sz w:val="24"/>
                <w:szCs w:val="24"/>
              </w:rPr>
            </w:pPr>
          </w:p>
          <w:p w:rsidR="00D5319C" w:rsidRDefault="00D5319C" w:rsidP="00E95006">
            <w:pPr>
              <w:rPr>
                <w:sz w:val="24"/>
                <w:szCs w:val="24"/>
              </w:rPr>
            </w:pPr>
          </w:p>
          <w:p w:rsidR="00D5319C" w:rsidRDefault="00D5319C" w:rsidP="00E95006">
            <w:pPr>
              <w:rPr>
                <w:sz w:val="24"/>
                <w:szCs w:val="24"/>
              </w:rPr>
            </w:pPr>
          </w:p>
          <w:p w:rsidR="00D5319C" w:rsidRDefault="00D5319C" w:rsidP="00E95006">
            <w:pPr>
              <w:rPr>
                <w:sz w:val="24"/>
                <w:szCs w:val="24"/>
              </w:rPr>
            </w:pPr>
          </w:p>
          <w:p w:rsidR="00D5319C" w:rsidRDefault="00D5319C" w:rsidP="00E95006">
            <w:pPr>
              <w:rPr>
                <w:sz w:val="24"/>
                <w:szCs w:val="24"/>
              </w:rPr>
            </w:pPr>
          </w:p>
          <w:p w:rsidR="00E95006" w:rsidRDefault="00D5319C" w:rsidP="00E95006">
            <w:pPr>
              <w:rPr>
                <w:sz w:val="24"/>
                <w:szCs w:val="24"/>
              </w:rPr>
            </w:pPr>
            <w:r>
              <w:rPr>
                <w:sz w:val="24"/>
                <w:szCs w:val="24"/>
              </w:rPr>
              <w:t>Хорошее.</w:t>
            </w:r>
          </w:p>
          <w:p w:rsidR="00D5319C" w:rsidRDefault="00D5319C" w:rsidP="00E95006">
            <w:pPr>
              <w:rPr>
                <w:sz w:val="24"/>
                <w:szCs w:val="24"/>
              </w:rPr>
            </w:pPr>
          </w:p>
          <w:p w:rsidR="00D5319C" w:rsidRDefault="00D5319C" w:rsidP="00E95006">
            <w:pPr>
              <w:rPr>
                <w:sz w:val="24"/>
                <w:szCs w:val="24"/>
              </w:rPr>
            </w:pPr>
          </w:p>
          <w:p w:rsidR="00D5319C" w:rsidRDefault="00D5319C" w:rsidP="00E95006">
            <w:pPr>
              <w:rPr>
                <w:sz w:val="24"/>
                <w:szCs w:val="24"/>
              </w:rPr>
            </w:pPr>
          </w:p>
          <w:p w:rsidR="00D5319C" w:rsidRDefault="00D5319C" w:rsidP="00E95006">
            <w:pPr>
              <w:rPr>
                <w:sz w:val="24"/>
                <w:szCs w:val="24"/>
              </w:rPr>
            </w:pPr>
          </w:p>
          <w:p w:rsidR="00D5319C" w:rsidRDefault="00D5319C" w:rsidP="00E95006">
            <w:pPr>
              <w:rPr>
                <w:sz w:val="24"/>
                <w:szCs w:val="24"/>
              </w:rPr>
            </w:pPr>
          </w:p>
          <w:p w:rsidR="00D5319C" w:rsidRDefault="00D5319C" w:rsidP="00E95006">
            <w:pPr>
              <w:rPr>
                <w:sz w:val="24"/>
                <w:szCs w:val="24"/>
              </w:rPr>
            </w:pPr>
          </w:p>
          <w:p w:rsidR="00D5319C" w:rsidRDefault="00D5319C" w:rsidP="00E95006">
            <w:pPr>
              <w:rPr>
                <w:sz w:val="24"/>
                <w:szCs w:val="24"/>
              </w:rPr>
            </w:pPr>
          </w:p>
          <w:p w:rsidR="00D5319C" w:rsidRDefault="00D5319C" w:rsidP="00E95006">
            <w:pPr>
              <w:rPr>
                <w:sz w:val="24"/>
                <w:szCs w:val="24"/>
              </w:rPr>
            </w:pPr>
          </w:p>
          <w:p w:rsidR="00D5319C" w:rsidRDefault="00D5319C" w:rsidP="00E95006">
            <w:pPr>
              <w:rPr>
                <w:sz w:val="24"/>
                <w:szCs w:val="24"/>
              </w:rPr>
            </w:pPr>
          </w:p>
          <w:p w:rsidR="00D5319C" w:rsidRDefault="00D5319C" w:rsidP="00E95006">
            <w:pPr>
              <w:rPr>
                <w:sz w:val="24"/>
                <w:szCs w:val="24"/>
              </w:rPr>
            </w:pPr>
          </w:p>
          <w:p w:rsidR="00D5319C" w:rsidRDefault="00D5319C" w:rsidP="00E95006">
            <w:pPr>
              <w:rPr>
                <w:sz w:val="24"/>
                <w:szCs w:val="24"/>
              </w:rPr>
            </w:pPr>
          </w:p>
          <w:p w:rsidR="00D5319C" w:rsidRDefault="00D5319C" w:rsidP="00E95006">
            <w:pPr>
              <w:rPr>
                <w:sz w:val="24"/>
                <w:szCs w:val="24"/>
              </w:rPr>
            </w:pPr>
          </w:p>
          <w:p w:rsidR="00D5319C" w:rsidRDefault="00D5319C" w:rsidP="00E95006">
            <w:pPr>
              <w:rPr>
                <w:sz w:val="24"/>
                <w:szCs w:val="24"/>
              </w:rPr>
            </w:pPr>
          </w:p>
          <w:p w:rsidR="00D5319C" w:rsidRDefault="00D5319C" w:rsidP="00E95006">
            <w:pPr>
              <w:rPr>
                <w:sz w:val="24"/>
                <w:szCs w:val="24"/>
              </w:rPr>
            </w:pPr>
            <w:r>
              <w:rPr>
                <w:sz w:val="24"/>
                <w:szCs w:val="24"/>
              </w:rPr>
              <w:t>Ответы детей.</w:t>
            </w:r>
          </w:p>
          <w:p w:rsidR="00992F0A" w:rsidRDefault="00992F0A" w:rsidP="00E95006">
            <w:pPr>
              <w:rPr>
                <w:sz w:val="24"/>
                <w:szCs w:val="24"/>
              </w:rPr>
            </w:pPr>
          </w:p>
          <w:p w:rsidR="00992F0A" w:rsidRDefault="00992F0A" w:rsidP="00E95006">
            <w:pPr>
              <w:rPr>
                <w:sz w:val="24"/>
                <w:szCs w:val="24"/>
              </w:rPr>
            </w:pPr>
          </w:p>
          <w:p w:rsidR="00992F0A" w:rsidRDefault="00992F0A" w:rsidP="00E95006">
            <w:pPr>
              <w:rPr>
                <w:sz w:val="24"/>
                <w:szCs w:val="24"/>
              </w:rPr>
            </w:pPr>
          </w:p>
          <w:p w:rsidR="00992F0A" w:rsidRDefault="00992F0A" w:rsidP="00E95006">
            <w:pPr>
              <w:rPr>
                <w:sz w:val="24"/>
                <w:szCs w:val="24"/>
              </w:rPr>
            </w:pPr>
          </w:p>
          <w:p w:rsidR="00992F0A" w:rsidRDefault="00992F0A" w:rsidP="00E95006">
            <w:pPr>
              <w:rPr>
                <w:sz w:val="24"/>
                <w:szCs w:val="24"/>
              </w:rPr>
            </w:pPr>
          </w:p>
          <w:p w:rsidR="00992F0A" w:rsidRDefault="00992F0A" w:rsidP="00E95006">
            <w:pPr>
              <w:rPr>
                <w:sz w:val="24"/>
                <w:szCs w:val="24"/>
              </w:rPr>
            </w:pPr>
          </w:p>
          <w:p w:rsidR="00992F0A" w:rsidRDefault="00992F0A" w:rsidP="00E95006">
            <w:pPr>
              <w:rPr>
                <w:sz w:val="24"/>
                <w:szCs w:val="24"/>
              </w:rPr>
            </w:pPr>
          </w:p>
          <w:p w:rsidR="00992F0A" w:rsidRDefault="00992F0A" w:rsidP="00E95006">
            <w:pPr>
              <w:rPr>
                <w:sz w:val="24"/>
                <w:szCs w:val="24"/>
              </w:rPr>
            </w:pPr>
          </w:p>
          <w:p w:rsidR="00992F0A" w:rsidRDefault="00992F0A" w:rsidP="00E95006">
            <w:pPr>
              <w:rPr>
                <w:sz w:val="24"/>
                <w:szCs w:val="24"/>
              </w:rPr>
            </w:pPr>
          </w:p>
          <w:p w:rsidR="00992F0A" w:rsidRDefault="00992F0A" w:rsidP="00E95006">
            <w:pPr>
              <w:rPr>
                <w:sz w:val="24"/>
                <w:szCs w:val="24"/>
              </w:rPr>
            </w:pPr>
            <w:r>
              <w:rPr>
                <w:sz w:val="24"/>
                <w:szCs w:val="24"/>
              </w:rPr>
              <w:t>Дети повторяют имена богатырей: Добрыня Никитич, Алёша Попович, Илья Муромец.</w:t>
            </w:r>
          </w:p>
          <w:p w:rsidR="00992F0A" w:rsidRDefault="00992F0A" w:rsidP="00E95006">
            <w:pPr>
              <w:rPr>
                <w:sz w:val="24"/>
                <w:szCs w:val="24"/>
              </w:rPr>
            </w:pPr>
          </w:p>
          <w:p w:rsidR="00992F0A" w:rsidRDefault="00C2157C" w:rsidP="00E95006">
            <w:pPr>
              <w:rPr>
                <w:sz w:val="24"/>
                <w:szCs w:val="24"/>
              </w:rPr>
            </w:pPr>
            <w:r>
              <w:rPr>
                <w:sz w:val="24"/>
                <w:szCs w:val="24"/>
              </w:rPr>
              <w:t>Ответы детей: шлем, ко</w:t>
            </w:r>
            <w:r w:rsidR="00992F0A">
              <w:rPr>
                <w:sz w:val="24"/>
                <w:szCs w:val="24"/>
              </w:rPr>
              <w:t xml:space="preserve">льчуга </w:t>
            </w:r>
            <w:r>
              <w:rPr>
                <w:sz w:val="24"/>
                <w:szCs w:val="24"/>
              </w:rPr>
              <w:t>и т.д.</w:t>
            </w:r>
          </w:p>
          <w:p w:rsidR="00C2157C" w:rsidRDefault="00C2157C" w:rsidP="00E95006">
            <w:pPr>
              <w:rPr>
                <w:sz w:val="24"/>
                <w:szCs w:val="24"/>
              </w:rPr>
            </w:pPr>
          </w:p>
          <w:p w:rsidR="00C2157C" w:rsidRPr="00E95006" w:rsidRDefault="00C2157C" w:rsidP="00E95006">
            <w:pPr>
              <w:rPr>
                <w:sz w:val="24"/>
                <w:szCs w:val="24"/>
              </w:rPr>
            </w:pPr>
            <w:r>
              <w:rPr>
                <w:sz w:val="24"/>
                <w:szCs w:val="24"/>
              </w:rPr>
              <w:t>Ответы детей: лук, стрелы, меч и т.д.</w:t>
            </w:r>
          </w:p>
        </w:tc>
      </w:tr>
    </w:tbl>
    <w:p w:rsidR="00A0766F" w:rsidRDefault="00A0766F" w:rsidP="00A0766F">
      <w:pPr>
        <w:spacing w:after="0"/>
        <w:jc w:val="center"/>
      </w:pPr>
    </w:p>
    <w:sectPr w:rsidR="00A076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82F65"/>
    <w:multiLevelType w:val="hybridMultilevel"/>
    <w:tmpl w:val="AC305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E78FA"/>
    <w:rsid w:val="002A656C"/>
    <w:rsid w:val="004E78FA"/>
    <w:rsid w:val="006A52E1"/>
    <w:rsid w:val="00992F0A"/>
    <w:rsid w:val="00A0766F"/>
    <w:rsid w:val="00C2157C"/>
    <w:rsid w:val="00D5319C"/>
    <w:rsid w:val="00E950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78FA"/>
    <w:pPr>
      <w:ind w:left="720"/>
      <w:contextualSpacing/>
    </w:pPr>
  </w:style>
  <w:style w:type="table" w:styleId="a4">
    <w:name w:val="Table Grid"/>
    <w:basedOn w:val="a1"/>
    <w:uiPriority w:val="59"/>
    <w:rsid w:val="006A52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675</Words>
  <Characters>3851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cp:revision>
  <dcterms:created xsi:type="dcterms:W3CDTF">2020-06-29T16:19:00Z</dcterms:created>
  <dcterms:modified xsi:type="dcterms:W3CDTF">2020-06-29T17:40:00Z</dcterms:modified>
</cp:coreProperties>
</file>