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b/>
          <w:bCs/>
          <w:i/>
          <w:iCs/>
          <w:sz w:val="28"/>
          <w:szCs w:val="28"/>
        </w:rPr>
        <w:t>Вовденко Ольга Леонидовна,</w:t>
      </w:r>
    </w:p>
    <w:p w:rsidR="002F5FDF" w:rsidRPr="00CB0EC3" w:rsidRDefault="002F5FDF" w:rsidP="00BB286B">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8"/>
          <w:szCs w:val="28"/>
        </w:rPr>
      </w:pPr>
      <w:r w:rsidRPr="002F5FDF">
        <w:rPr>
          <w:rFonts w:ascii="Times New Roman" w:eastAsia="Times New Roman" w:hAnsi="Times New Roman" w:cs="Times New Roman"/>
          <w:i/>
          <w:iCs/>
          <w:sz w:val="28"/>
          <w:szCs w:val="28"/>
        </w:rPr>
        <w:t xml:space="preserve">учитель математики МБОУ </w:t>
      </w:r>
      <w:r w:rsidR="00747F2A">
        <w:rPr>
          <w:rFonts w:ascii="Times New Roman" w:eastAsia="Times New Roman" w:hAnsi="Times New Roman" w:cs="Times New Roman"/>
          <w:i/>
          <w:iCs/>
          <w:sz w:val="28"/>
          <w:szCs w:val="28"/>
        </w:rPr>
        <w:t>С</w:t>
      </w:r>
      <w:r w:rsidRPr="002F5FDF">
        <w:rPr>
          <w:rFonts w:ascii="Times New Roman" w:eastAsia="Times New Roman" w:hAnsi="Times New Roman" w:cs="Times New Roman"/>
          <w:i/>
          <w:iCs/>
          <w:sz w:val="28"/>
          <w:szCs w:val="28"/>
        </w:rPr>
        <w:t xml:space="preserve">Ш № 61, г. Липецк </w:t>
      </w:r>
      <w:hyperlink r:id="rId4" w:history="1">
        <w:r w:rsidR="00CB0EC3" w:rsidRPr="00D60A3D">
          <w:rPr>
            <w:rStyle w:val="a3"/>
            <w:rFonts w:ascii="Times New Roman" w:eastAsia="Times New Roman" w:hAnsi="Times New Roman" w:cs="Times New Roman"/>
            <w:sz w:val="28"/>
            <w:szCs w:val="28"/>
            <w:lang w:val="en-US"/>
          </w:rPr>
          <w:t>lip</w:t>
        </w:r>
        <w:r w:rsidR="00CB0EC3" w:rsidRPr="00D60A3D">
          <w:rPr>
            <w:rStyle w:val="a3"/>
            <w:rFonts w:ascii="Times New Roman" w:eastAsia="Times New Roman" w:hAnsi="Times New Roman" w:cs="Times New Roman"/>
            <w:sz w:val="28"/>
            <w:szCs w:val="28"/>
          </w:rPr>
          <w:t>.</w:t>
        </w:r>
        <w:r w:rsidR="00CB0EC3" w:rsidRPr="00D60A3D">
          <w:rPr>
            <w:rStyle w:val="a3"/>
            <w:rFonts w:ascii="Times New Roman" w:eastAsia="Times New Roman" w:hAnsi="Times New Roman" w:cs="Times New Roman"/>
            <w:sz w:val="28"/>
            <w:szCs w:val="28"/>
            <w:lang w:val="en-US"/>
          </w:rPr>
          <w:t>olle</w:t>
        </w:r>
        <w:r w:rsidR="00CB0EC3" w:rsidRPr="00D60A3D">
          <w:rPr>
            <w:rStyle w:val="a3"/>
            <w:rFonts w:ascii="Times New Roman" w:eastAsia="Times New Roman" w:hAnsi="Times New Roman" w:cs="Times New Roman"/>
            <w:sz w:val="28"/>
            <w:szCs w:val="28"/>
          </w:rPr>
          <w:t>@</w:t>
        </w:r>
        <w:r w:rsidR="00CB0EC3" w:rsidRPr="00D60A3D">
          <w:rPr>
            <w:rStyle w:val="a3"/>
            <w:rFonts w:ascii="Times New Roman" w:eastAsia="Times New Roman" w:hAnsi="Times New Roman" w:cs="Times New Roman"/>
            <w:sz w:val="28"/>
            <w:szCs w:val="28"/>
            <w:lang w:val="en-US"/>
          </w:rPr>
          <w:t>yandex</w:t>
        </w:r>
        <w:r w:rsidR="00CB0EC3" w:rsidRPr="00D60A3D">
          <w:rPr>
            <w:rStyle w:val="a3"/>
            <w:rFonts w:ascii="Times New Roman" w:eastAsia="Times New Roman" w:hAnsi="Times New Roman" w:cs="Times New Roman"/>
            <w:sz w:val="28"/>
            <w:szCs w:val="28"/>
          </w:rPr>
          <w:t>.</w:t>
        </w:r>
        <w:r w:rsidR="00CB0EC3" w:rsidRPr="00D60A3D">
          <w:rPr>
            <w:rStyle w:val="a3"/>
            <w:rFonts w:ascii="Times New Roman" w:eastAsia="Times New Roman" w:hAnsi="Times New Roman" w:cs="Times New Roman"/>
            <w:sz w:val="28"/>
            <w:szCs w:val="28"/>
            <w:lang w:val="en-US"/>
          </w:rPr>
          <w:t>ru</w:t>
        </w:r>
      </w:hyperlink>
      <w:r w:rsidR="00CB0EC3">
        <w:rPr>
          <w:rFonts w:ascii="Times New Roman" w:eastAsia="Times New Roman" w:hAnsi="Times New Roman" w:cs="Times New Roman"/>
          <w:sz w:val="28"/>
          <w:szCs w:val="28"/>
        </w:rPr>
        <w:t xml:space="preserve"> </w:t>
      </w:r>
    </w:p>
    <w:p w:rsidR="00CB0EC3" w:rsidRPr="002F5FDF" w:rsidRDefault="00CB0EC3"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p>
    <w:p w:rsidR="002F5FDF" w:rsidRPr="00154EA0" w:rsidRDefault="002F5FDF" w:rsidP="00747F2A">
      <w:pPr>
        <w:shd w:val="clear" w:color="auto" w:fill="FFFFFF"/>
        <w:autoSpaceDE w:val="0"/>
        <w:autoSpaceDN w:val="0"/>
        <w:adjustRightInd w:val="0"/>
        <w:spacing w:line="240" w:lineRule="auto"/>
        <w:ind w:left="-567"/>
        <w:jc w:val="center"/>
        <w:rPr>
          <w:rFonts w:ascii="Times New Roman" w:hAnsi="Times New Roman" w:cs="Times New Roman"/>
          <w:b/>
          <w:sz w:val="28"/>
          <w:szCs w:val="28"/>
        </w:rPr>
      </w:pPr>
      <w:r w:rsidRPr="00154EA0">
        <w:rPr>
          <w:rFonts w:ascii="Times New Roman" w:eastAsia="Times New Roman" w:hAnsi="Times New Roman" w:cs="Times New Roman"/>
          <w:b/>
          <w:bCs/>
          <w:sz w:val="28"/>
          <w:szCs w:val="28"/>
        </w:rPr>
        <w:t xml:space="preserve">Региональный компонент </w:t>
      </w:r>
      <w:r w:rsidR="00154EA0" w:rsidRPr="00154EA0">
        <w:rPr>
          <w:rFonts w:ascii="Times New Roman" w:hAnsi="Times New Roman" w:cs="Times New Roman"/>
          <w:b/>
          <w:sz w:val="28"/>
          <w:szCs w:val="28"/>
        </w:rPr>
        <w:t xml:space="preserve">как средство повышения мотивации учащихся на уроках </w:t>
      </w:r>
      <w:r w:rsidR="00154EA0">
        <w:rPr>
          <w:rFonts w:ascii="Times New Roman" w:eastAsia="Times New Roman" w:hAnsi="Times New Roman" w:cs="Times New Roman"/>
          <w:b/>
          <w:bCs/>
          <w:sz w:val="28"/>
          <w:szCs w:val="28"/>
        </w:rPr>
        <w:t>математики</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b/>
          <w:bCs/>
          <w:i/>
          <w:iCs/>
          <w:sz w:val="28"/>
          <w:szCs w:val="28"/>
        </w:rPr>
        <w:t xml:space="preserve">Аннотация. В </w:t>
      </w:r>
      <w:r w:rsidRPr="002F5FDF">
        <w:rPr>
          <w:rFonts w:ascii="Times New Roman" w:eastAsia="Times New Roman" w:hAnsi="Times New Roman" w:cs="Times New Roman"/>
          <w:i/>
          <w:iCs/>
          <w:sz w:val="28"/>
          <w:szCs w:val="28"/>
        </w:rPr>
        <w:t>статье рассматривается вопрос использования регионального</w:t>
      </w:r>
    </w:p>
    <w:p w:rsidR="002F5FDF" w:rsidRPr="002F5FDF" w:rsidRDefault="002F5FDF" w:rsidP="00BB286B">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i/>
          <w:iCs/>
          <w:sz w:val="28"/>
          <w:szCs w:val="28"/>
        </w:rPr>
        <w:t>компонента во внеурочной деятельности по математике.</w:t>
      </w:r>
    </w:p>
    <w:p w:rsidR="002F5FDF" w:rsidRPr="002F5FDF" w:rsidRDefault="002F5FDF" w:rsidP="00BB286B">
      <w:pPr>
        <w:shd w:val="clear" w:color="auto" w:fill="FFFFFF"/>
        <w:autoSpaceDE w:val="0"/>
        <w:autoSpaceDN w:val="0"/>
        <w:adjustRightInd w:val="0"/>
        <w:spacing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b/>
          <w:bCs/>
          <w:i/>
          <w:iCs/>
          <w:sz w:val="28"/>
          <w:szCs w:val="28"/>
        </w:rPr>
        <w:t xml:space="preserve">Ключевые слова: </w:t>
      </w:r>
      <w:r w:rsidRPr="002F5FDF">
        <w:rPr>
          <w:rFonts w:ascii="Times New Roman" w:eastAsia="Times New Roman" w:hAnsi="Times New Roman" w:cs="Times New Roman"/>
          <w:i/>
          <w:iCs/>
          <w:sz w:val="28"/>
          <w:szCs w:val="28"/>
        </w:rPr>
        <w:t>краеведение, внеурочная деятельность, составление задач.</w:t>
      </w:r>
    </w:p>
    <w:p w:rsidR="002F5FDF" w:rsidRPr="002F5FDF" w:rsidRDefault="002F5FDF" w:rsidP="00747F2A">
      <w:pPr>
        <w:shd w:val="clear" w:color="auto" w:fill="FFFFFF"/>
        <w:autoSpaceDE w:val="0"/>
        <w:autoSpaceDN w:val="0"/>
        <w:adjustRightInd w:val="0"/>
        <w:spacing w:after="0" w:line="240" w:lineRule="auto"/>
        <w:ind w:left="-567"/>
        <w:jc w:val="right"/>
        <w:rPr>
          <w:rFonts w:ascii="Times New Roman" w:hAnsi="Times New Roman" w:cs="Times New Roman"/>
          <w:sz w:val="28"/>
          <w:szCs w:val="28"/>
        </w:rPr>
      </w:pPr>
      <w:r w:rsidRPr="002F5FDF">
        <w:rPr>
          <w:rFonts w:ascii="Times New Roman" w:eastAsia="Times New Roman" w:hAnsi="Times New Roman" w:cs="Times New Roman"/>
          <w:i/>
          <w:iCs/>
          <w:sz w:val="28"/>
          <w:szCs w:val="28"/>
        </w:rPr>
        <w:t>«Человек, который не любит свою Родину, ничего любить не может</w:t>
      </w:r>
      <w:proofErr w:type="gramStart"/>
      <w:r w:rsidRPr="002F5FDF">
        <w:rPr>
          <w:rFonts w:ascii="Times New Roman" w:eastAsia="Times New Roman" w:hAnsi="Times New Roman" w:cs="Times New Roman"/>
          <w:i/>
          <w:iCs/>
          <w:sz w:val="28"/>
          <w:szCs w:val="28"/>
        </w:rPr>
        <w:t>.»</w:t>
      </w:r>
      <w:proofErr w:type="gramEnd"/>
    </w:p>
    <w:p w:rsidR="002F5FDF" w:rsidRPr="002F5FDF" w:rsidRDefault="002F5FDF" w:rsidP="00747F2A">
      <w:pPr>
        <w:shd w:val="clear" w:color="auto" w:fill="FFFFFF"/>
        <w:autoSpaceDE w:val="0"/>
        <w:autoSpaceDN w:val="0"/>
        <w:adjustRightInd w:val="0"/>
        <w:spacing w:line="240" w:lineRule="auto"/>
        <w:ind w:left="-567"/>
        <w:jc w:val="right"/>
        <w:rPr>
          <w:rFonts w:ascii="Times New Roman" w:hAnsi="Times New Roman" w:cs="Times New Roman"/>
          <w:sz w:val="28"/>
          <w:szCs w:val="28"/>
        </w:rPr>
      </w:pPr>
      <w:r w:rsidRPr="002F5FDF">
        <w:rPr>
          <w:rFonts w:ascii="Times New Roman" w:eastAsia="Times New Roman" w:hAnsi="Times New Roman" w:cs="Times New Roman"/>
          <w:sz w:val="28"/>
          <w:szCs w:val="28"/>
        </w:rPr>
        <w:t>Байрон</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 xml:space="preserve">Сегодня очень трудно представить нашу школу, главной задачей которой является развитие личности ребенка, без использования регионального материала в содержании образования и воспитания. В Законе Российской Федерации «Об образовании» закреплены два компонента стандарта, учитывающие федеративный характер устройства России - федеральный и национально-региональный. Дети должны знать историю, культуру, традиции своего края. Нужно не только развивать </w:t>
      </w:r>
      <w:r w:rsidRPr="002F5FDF">
        <w:rPr>
          <w:rFonts w:ascii="Times New Roman" w:eastAsia="Times New Roman" w:hAnsi="Times New Roman" w:cs="Times New Roman"/>
          <w:bCs/>
          <w:sz w:val="28"/>
          <w:szCs w:val="28"/>
        </w:rPr>
        <w:t xml:space="preserve">и </w:t>
      </w:r>
      <w:r w:rsidRPr="002F5FDF">
        <w:rPr>
          <w:rFonts w:ascii="Times New Roman" w:eastAsia="Times New Roman" w:hAnsi="Times New Roman" w:cs="Times New Roman"/>
          <w:sz w:val="28"/>
          <w:szCs w:val="28"/>
        </w:rPr>
        <w:t>совершенствовать интеллектуальные особенности детей, но и разбудить их души, умение видеть, слышать, сопереживать и ценить мир, в котором мы живём, а значит дорожить своей Родиной. Эта тема актуальна во все времена существования школы.</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Использование материала на основе регионального компонента на уроках и во внеурочной деятельности по математике несет большой объем знаний по различным темам; природа, фольклор, литература, история края, интересные люди.</w:t>
      </w:r>
    </w:p>
    <w:p w:rsidR="002F5FDF" w:rsidRPr="002F5FDF" w:rsidRDefault="002F5FDF" w:rsidP="00477090">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Одной из важнейших и наиболее сложных проблем обучения математике является формирование умения решать и составлять текстовые задачи.</w:t>
      </w:r>
      <w:r w:rsidR="00477090">
        <w:rPr>
          <w:rFonts w:ascii="Times New Roman" w:hAnsi="Times New Roman" w:cs="Times New Roman"/>
          <w:sz w:val="28"/>
          <w:szCs w:val="28"/>
        </w:rPr>
        <w:t xml:space="preserve"> </w:t>
      </w:r>
      <w:r w:rsidRPr="002F5FDF">
        <w:rPr>
          <w:rFonts w:ascii="Times New Roman" w:eastAsia="Times New Roman" w:hAnsi="Times New Roman" w:cs="Times New Roman"/>
          <w:sz w:val="28"/>
          <w:szCs w:val="28"/>
        </w:rPr>
        <w:t>И это естественно, так как решение и составление текстовых задач по своей сути -</w:t>
      </w:r>
      <w:r w:rsidR="00913F50">
        <w:rPr>
          <w:rFonts w:ascii="Times New Roman" w:eastAsia="Times New Roman" w:hAnsi="Times New Roman" w:cs="Times New Roman"/>
          <w:sz w:val="28"/>
          <w:szCs w:val="28"/>
        </w:rPr>
        <w:t xml:space="preserve"> </w:t>
      </w:r>
      <w:r w:rsidRPr="002F5FDF">
        <w:rPr>
          <w:rFonts w:ascii="Times New Roman" w:eastAsia="Times New Roman" w:hAnsi="Times New Roman" w:cs="Times New Roman"/>
          <w:sz w:val="28"/>
          <w:szCs w:val="28"/>
        </w:rPr>
        <w:t>процесс творческий, требующий продуктивной деятельности.</w:t>
      </w:r>
    </w:p>
    <w:p w:rsidR="002F5FDF" w:rsidRPr="002F5FDF" w:rsidRDefault="002F5FDF" w:rsidP="00477090">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Из личного опыта замечаю, насколько интересней и живее проходит урок математики, если на нём рассматривается материал, связанный с родным краем.</w:t>
      </w:r>
      <w:r w:rsidR="00477090">
        <w:rPr>
          <w:rFonts w:ascii="Times New Roman" w:hAnsi="Times New Roman" w:cs="Times New Roman"/>
          <w:sz w:val="28"/>
          <w:szCs w:val="28"/>
        </w:rPr>
        <w:t xml:space="preserve"> </w:t>
      </w:r>
      <w:r w:rsidRPr="002F5FDF">
        <w:rPr>
          <w:rFonts w:ascii="Times New Roman" w:eastAsia="Times New Roman" w:hAnsi="Times New Roman" w:cs="Times New Roman"/>
          <w:sz w:val="28"/>
          <w:szCs w:val="28"/>
        </w:rPr>
        <w:t>Умелое использование краеведческого материал</w:t>
      </w:r>
      <w:r w:rsidR="000364CF">
        <w:rPr>
          <w:rFonts w:ascii="Times New Roman" w:eastAsia="Times New Roman" w:hAnsi="Times New Roman" w:cs="Times New Roman"/>
          <w:sz w:val="28"/>
          <w:szCs w:val="28"/>
        </w:rPr>
        <w:t>а облегчает задачу обучения, т.</w:t>
      </w:r>
      <w:r w:rsidRPr="002F5FDF">
        <w:rPr>
          <w:rFonts w:ascii="Times New Roman" w:eastAsia="Times New Roman" w:hAnsi="Times New Roman" w:cs="Times New Roman"/>
          <w:sz w:val="28"/>
          <w:szCs w:val="28"/>
        </w:rPr>
        <w:t>к. вызывает у учеников несомненный интерес. Учителя нечасто применяют этот приём потому, что порою трудно найти нужный материал, выбрать из него наиболее важное и интересное.</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Вот здесь и надо дать возможность детям проявить творчество, смекалку в сборе необходимой информации. В программе не предусмотрено отдельных часов для обучения учащихся составлению задач. Организовать эту работу можно на занятиях математического кружка, на математических экскурсиях.</w:t>
      </w:r>
    </w:p>
    <w:p w:rsidR="002F5FDF" w:rsidRPr="002F5FDF" w:rsidRDefault="002F5FDF" w:rsidP="00477090">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Например, ученики, вооружённые рулеткой, карандашами и блокнотами, под руководством     учителя     во     время     прогулки     по     городу,           исследуют</w:t>
      </w:r>
      <w:r w:rsidR="00477090">
        <w:rPr>
          <w:rFonts w:ascii="Times New Roman" w:hAnsi="Times New Roman" w:cs="Times New Roman"/>
          <w:sz w:val="28"/>
          <w:szCs w:val="28"/>
        </w:rPr>
        <w:t xml:space="preserve"> </w:t>
      </w:r>
      <w:r w:rsidRPr="002F5FDF">
        <w:rPr>
          <w:rFonts w:ascii="Times New Roman" w:eastAsia="Times New Roman" w:hAnsi="Times New Roman" w:cs="Times New Roman"/>
          <w:sz w:val="28"/>
          <w:szCs w:val="28"/>
        </w:rPr>
        <w:t xml:space="preserve">достопримечательности, измеряют части памятников, имеющих форму геометрических тел. Все, что детям казалось давно знакомым, неожиданно </w:t>
      </w:r>
      <w:r w:rsidRPr="002F5FDF">
        <w:rPr>
          <w:rFonts w:ascii="Times New Roman" w:eastAsia="Times New Roman" w:hAnsi="Times New Roman" w:cs="Times New Roman"/>
          <w:sz w:val="28"/>
          <w:szCs w:val="28"/>
        </w:rPr>
        <w:lastRenderedPageBreak/>
        <w:t xml:space="preserve">открывается с новой стороны. В результате появляются первые записи в блокнотах: </w:t>
      </w:r>
      <w:r w:rsidRPr="002F5FDF">
        <w:rPr>
          <w:rFonts w:ascii="Times New Roman" w:eastAsia="Times New Roman" w:hAnsi="Times New Roman" w:cs="Times New Roman"/>
          <w:i/>
          <w:iCs/>
          <w:sz w:val="28"/>
          <w:szCs w:val="28"/>
        </w:rPr>
        <w:t xml:space="preserve">«Бульвар </w:t>
      </w:r>
      <w:proofErr w:type="spellStart"/>
      <w:r w:rsidRPr="002F5FDF">
        <w:rPr>
          <w:rFonts w:ascii="Times New Roman" w:eastAsia="Times New Roman" w:hAnsi="Times New Roman" w:cs="Times New Roman"/>
          <w:i/>
          <w:iCs/>
          <w:sz w:val="28"/>
          <w:szCs w:val="28"/>
        </w:rPr>
        <w:t>Неделина</w:t>
      </w:r>
      <w:proofErr w:type="spellEnd"/>
      <w:r w:rsidRPr="002F5FDF">
        <w:rPr>
          <w:rFonts w:ascii="Times New Roman" w:eastAsia="Times New Roman" w:hAnsi="Times New Roman" w:cs="Times New Roman"/>
          <w:i/>
          <w:iCs/>
          <w:sz w:val="28"/>
          <w:szCs w:val="28"/>
        </w:rPr>
        <w:t xml:space="preserve">. Всего деревьев высажено 134, из них лип - 90, каштанов - 23, кустов сирени - 19, елей - </w:t>
      </w:r>
      <w:r w:rsidRPr="002F5FDF">
        <w:rPr>
          <w:rFonts w:ascii="Times New Roman" w:eastAsia="Times New Roman" w:hAnsi="Times New Roman" w:cs="Times New Roman"/>
          <w:sz w:val="28"/>
          <w:szCs w:val="28"/>
        </w:rPr>
        <w:t xml:space="preserve">2», </w:t>
      </w:r>
      <w:r w:rsidRPr="002F5FDF">
        <w:rPr>
          <w:rFonts w:ascii="Times New Roman" w:eastAsia="Times New Roman" w:hAnsi="Times New Roman" w:cs="Times New Roman"/>
          <w:i/>
          <w:iCs/>
          <w:sz w:val="28"/>
          <w:szCs w:val="28"/>
        </w:rPr>
        <w:t xml:space="preserve">«Памятник первому градоначальнику Клюеву. Основания постамента - равнобокая трапеция с основаниями 1,38 м и 2,1 м, боковым ребром - 0,65 м» </w:t>
      </w:r>
      <w:r w:rsidRPr="002F5FDF">
        <w:rPr>
          <w:rFonts w:ascii="Times New Roman" w:eastAsia="Times New Roman" w:hAnsi="Times New Roman" w:cs="Times New Roman"/>
          <w:sz w:val="28"/>
          <w:szCs w:val="28"/>
        </w:rPr>
        <w:t>и др. Затем продолжают работать дома и в классе: находят в литературе информацию о данном объекте, составляют задачу, используя полученные результаты измерений, и предлагают решить её на уроке (или внеклассном занятии) одноклассникам.</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Или, например, используя только два факта: в 1693 году построен первый доменный железоделательный завод на реке Белый Колодезь в Романовском уезде</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hAnsi="Times New Roman" w:cs="Times New Roman"/>
          <w:sz w:val="28"/>
          <w:szCs w:val="28"/>
        </w:rPr>
        <w:t>(</w:t>
      </w:r>
      <w:proofErr w:type="spellStart"/>
      <w:r w:rsidRPr="002F5FDF">
        <w:rPr>
          <w:rFonts w:ascii="Times New Roman" w:eastAsia="Times New Roman" w:hAnsi="Times New Roman" w:cs="Times New Roman"/>
          <w:sz w:val="28"/>
          <w:szCs w:val="28"/>
        </w:rPr>
        <w:t>Боринский</w:t>
      </w:r>
      <w:proofErr w:type="spellEnd"/>
      <w:r w:rsidRPr="002F5FDF">
        <w:rPr>
          <w:rFonts w:ascii="Times New Roman" w:eastAsia="Times New Roman" w:hAnsi="Times New Roman" w:cs="Times New Roman"/>
          <w:sz w:val="28"/>
          <w:szCs w:val="28"/>
        </w:rPr>
        <w:t xml:space="preserve"> завод), а в 1702 году началось строительство железного завода на речке </w:t>
      </w:r>
      <w:proofErr w:type="spellStart"/>
      <w:r w:rsidRPr="002F5FDF">
        <w:rPr>
          <w:rFonts w:ascii="Times New Roman" w:eastAsia="Times New Roman" w:hAnsi="Times New Roman" w:cs="Times New Roman"/>
          <w:sz w:val="28"/>
          <w:szCs w:val="28"/>
        </w:rPr>
        <w:t>Липовке</w:t>
      </w:r>
      <w:proofErr w:type="spellEnd"/>
      <w:r w:rsidRPr="002F5FDF">
        <w:rPr>
          <w:rFonts w:ascii="Times New Roman" w:eastAsia="Times New Roman" w:hAnsi="Times New Roman" w:cs="Times New Roman"/>
          <w:sz w:val="28"/>
          <w:szCs w:val="28"/>
        </w:rPr>
        <w:t xml:space="preserve"> (Верхний завод) - можно составить сразу несколько текстовых задач.</w:t>
      </w:r>
    </w:p>
    <w:p w:rsidR="002F5FDF" w:rsidRPr="00477090" w:rsidRDefault="002F5FDF" w:rsidP="00477090">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8"/>
          <w:szCs w:val="28"/>
        </w:rPr>
      </w:pPr>
      <w:r w:rsidRPr="002F5FDF">
        <w:rPr>
          <w:rFonts w:ascii="Times New Roman" w:eastAsia="Times New Roman" w:hAnsi="Times New Roman" w:cs="Times New Roman"/>
          <w:sz w:val="28"/>
          <w:szCs w:val="28"/>
        </w:rPr>
        <w:t>Нетрудно представить, насколько оживится деятельность учащихся, если предложить им самим составить вопросы к этим условиям, тем более, если дать им возможность подбирать интересные факты, на основе которых будет организована работа на уроках и внеклассных занятиях.</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Как часто дети могут назвать реки, горы, представителей флоры и фауны своего родного края? Вот ещё одно направление их поиска.</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Обучая учащихся составлению задач, ставятся следующие цели:</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hAnsi="Times New Roman" w:cs="Times New Roman"/>
          <w:sz w:val="28"/>
          <w:szCs w:val="28"/>
        </w:rPr>
        <w:t xml:space="preserve">-  </w:t>
      </w:r>
      <w:r w:rsidRPr="002F5FDF">
        <w:rPr>
          <w:rFonts w:ascii="Times New Roman" w:eastAsia="Times New Roman" w:hAnsi="Times New Roman" w:cs="Times New Roman"/>
          <w:sz w:val="28"/>
          <w:szCs w:val="28"/>
        </w:rPr>
        <w:t>формирование и дальнейшее развитие мыслительных операций учащихся: анализа и синтеза, сравнения, аналогий, обобщения, классификации;</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hAnsi="Times New Roman" w:cs="Times New Roman"/>
          <w:sz w:val="28"/>
          <w:szCs w:val="28"/>
        </w:rPr>
        <w:t xml:space="preserve">-   </w:t>
      </w:r>
      <w:r w:rsidRPr="002F5FDF">
        <w:rPr>
          <w:rFonts w:ascii="Times New Roman" w:eastAsia="Times New Roman" w:hAnsi="Times New Roman" w:cs="Times New Roman"/>
          <w:sz w:val="28"/>
          <w:szCs w:val="28"/>
        </w:rPr>
        <w:t>поддержание интереса к предмету, так как составленная учеником задача может служить хорошим мотивом к развитию всей учебной   деятельности ребенка;</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hAnsi="Times New Roman" w:cs="Times New Roman"/>
          <w:sz w:val="28"/>
          <w:szCs w:val="28"/>
        </w:rPr>
        <w:t xml:space="preserve">-   </w:t>
      </w:r>
      <w:r w:rsidRPr="002F5FDF">
        <w:rPr>
          <w:rFonts w:ascii="Times New Roman" w:eastAsia="Times New Roman" w:hAnsi="Times New Roman" w:cs="Times New Roman"/>
          <w:sz w:val="28"/>
          <w:szCs w:val="28"/>
        </w:rPr>
        <w:t>развитие каче</w:t>
      </w:r>
      <w:proofErr w:type="gramStart"/>
      <w:r w:rsidRPr="002F5FDF">
        <w:rPr>
          <w:rFonts w:ascii="Times New Roman" w:eastAsia="Times New Roman" w:hAnsi="Times New Roman" w:cs="Times New Roman"/>
          <w:sz w:val="28"/>
          <w:szCs w:val="28"/>
        </w:rPr>
        <w:t>ств тв</w:t>
      </w:r>
      <w:proofErr w:type="gramEnd"/>
      <w:r w:rsidRPr="002F5FDF">
        <w:rPr>
          <w:rFonts w:ascii="Times New Roman" w:eastAsia="Times New Roman" w:hAnsi="Times New Roman" w:cs="Times New Roman"/>
          <w:sz w:val="28"/>
          <w:szCs w:val="28"/>
        </w:rPr>
        <w:t>орческой личности, таких, как познавательная активность, усидчивость, упорство в достижении цели, самостоятельность.</w:t>
      </w:r>
    </w:p>
    <w:p w:rsidR="002F5FDF" w:rsidRPr="002F5FDF" w:rsidRDefault="002F5FDF"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2F5FDF">
        <w:rPr>
          <w:rFonts w:ascii="Times New Roman" w:eastAsia="Times New Roman" w:hAnsi="Times New Roman" w:cs="Times New Roman"/>
          <w:sz w:val="28"/>
          <w:szCs w:val="28"/>
        </w:rPr>
        <w:t>Эта работа увлекательна и интересна, требует творчества и поиска, так как дети чувствуют себя новаторами и первопроходцами. Учащиеся с большим удовольствием подбирают материал по различным темам: «История нашего края», «Из истории Липецкого курорта», «География и природа Липецкой области», «Памятные места нашего города», «Визитные карточки городов Липецкой области» и др. В работе используются архивные сведения, литературные источники, статьи из печатных изданий (областные детские газеты «Золотой ключик», «Сыроежка», корпоративный журнал «Компания НЛМК»). В целях большей информативности, наглядности материала задачи сопровождаются справочной информацией, иллюстрируются рисунками, фотографиями (в настоящее время это легко осуществить, используя ИКТ).</w:t>
      </w:r>
    </w:p>
    <w:p w:rsidR="00BB286B" w:rsidRPr="00BB286B" w:rsidRDefault="00BB286B" w:rsidP="00913F50">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BB286B">
        <w:rPr>
          <w:rFonts w:ascii="Times New Roman" w:eastAsia="Times New Roman" w:hAnsi="Times New Roman" w:cs="Times New Roman"/>
          <w:sz w:val="28"/>
          <w:szCs w:val="28"/>
        </w:rPr>
        <w:t xml:space="preserve">Такая работа развивает кругозор, научное мировоззрение, прививает любовь к родному краю, дает наглядное представление о связи математических знаний с окружающей действительностью, способствует развитию творческого мышления [1-3]. Кроме того, эта работа позволяет снять некоторый психологический барьер - та информация, которую ученики добывают сами, используется на уроках и на внеклассных занятиях, им разрешено творить, расширяется их кругозор и появляется потребность самостоятельно добывать знания, то есть учить себя </w:t>
      </w:r>
      <w:r w:rsidRPr="00BB286B">
        <w:rPr>
          <w:rFonts w:ascii="Times New Roman" w:eastAsia="Times New Roman" w:hAnsi="Times New Roman" w:cs="Times New Roman"/>
          <w:sz w:val="28"/>
          <w:szCs w:val="28"/>
        </w:rPr>
        <w:lastRenderedPageBreak/>
        <w:t>учиться. Кроме того, закрепляются вычислительные навыки, формируется логическое мышление, умственное развитие, несомненно, шлифуются навыки контроля - ведь на практике можно многое проверить [4]. Также большим плюсом можно назвать демократический стиль общения, который позволяет создать обстановку сотрудничества, партнёрства, то есть субъективные отношения. Всегда радует, что ученики смогли самостоятельно добыть информацию, составить с её помощью текстовую задачу. Если есть ошибки в построении задачи, то стоит в корректной форме помочь их исправить, или ещё раз вспомнить алгоритм составления задач.</w:t>
      </w:r>
      <w:r w:rsidR="00913F50">
        <w:rPr>
          <w:rFonts w:ascii="Times New Roman" w:hAnsi="Times New Roman" w:cs="Times New Roman"/>
          <w:sz w:val="28"/>
          <w:szCs w:val="28"/>
        </w:rPr>
        <w:t xml:space="preserve"> </w:t>
      </w:r>
      <w:r w:rsidRPr="00BB286B">
        <w:rPr>
          <w:rFonts w:ascii="Times New Roman" w:eastAsia="Times New Roman" w:hAnsi="Times New Roman" w:cs="Times New Roman"/>
          <w:sz w:val="28"/>
          <w:szCs w:val="28"/>
        </w:rPr>
        <w:t>На таких занятиях не увидишь скучающие, равнодушные лица. В конце такого цикла уроков проводятся уроки-соревнования, на которых решаются задачи, составленные самими учениками. Заключительным этапом такой работы является интегрированное внеклассное занятие «Конкурс знатоков своего края» (проводится, как правило, на неделе математики). Участники команд решают задачи, составленные членами математического кружка. К процессу творчества постепенно присоединяются и те ученики, которые до этого не проявляли особого интереса к математике.</w:t>
      </w:r>
    </w:p>
    <w:p w:rsidR="00BB286B" w:rsidRPr="00BB286B" w:rsidRDefault="00BB286B"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BB286B">
        <w:rPr>
          <w:rFonts w:ascii="Times New Roman" w:eastAsia="Times New Roman" w:hAnsi="Times New Roman" w:cs="Times New Roman"/>
          <w:sz w:val="28"/>
          <w:szCs w:val="28"/>
        </w:rPr>
        <w:t>Таким образом, все вышеизложенное позволяет сделать вывод о том, что использование задач с краеведческим содержанием на уроках и во внеурочной деятельности позволяет углубить знания учащихся по краеведению, способствует</w:t>
      </w:r>
    </w:p>
    <w:p w:rsidR="00BB286B" w:rsidRDefault="00BB286B" w:rsidP="00BB286B">
      <w:pPr>
        <w:shd w:val="clear" w:color="auto" w:fill="FFFFFF"/>
        <w:autoSpaceDE w:val="0"/>
        <w:autoSpaceDN w:val="0"/>
        <w:adjustRightInd w:val="0"/>
        <w:spacing w:after="0" w:line="240" w:lineRule="auto"/>
        <w:ind w:left="-567"/>
        <w:jc w:val="both"/>
        <w:rPr>
          <w:rFonts w:ascii="Times New Roman" w:eastAsia="Times New Roman" w:hAnsi="Times New Roman" w:cs="Times New Roman"/>
          <w:sz w:val="28"/>
          <w:szCs w:val="28"/>
        </w:rPr>
      </w:pPr>
      <w:r w:rsidRPr="00BB286B">
        <w:rPr>
          <w:rFonts w:ascii="Times New Roman" w:eastAsia="Times New Roman" w:hAnsi="Times New Roman" w:cs="Times New Roman"/>
          <w:sz w:val="28"/>
          <w:szCs w:val="28"/>
        </w:rPr>
        <w:t>привитию интереса к математике, развитию творческого мышления, формирует ответственный подход к решению задач. Кроме этого формируются такие качества, как самостоятельность, ответственность, любовь к родному краю, своей малой родине.</w:t>
      </w:r>
    </w:p>
    <w:p w:rsidR="00590942" w:rsidRPr="00BB286B" w:rsidRDefault="00590942"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p>
    <w:p w:rsidR="00BB286B" w:rsidRPr="00BB286B" w:rsidRDefault="00BB286B" w:rsidP="00BB286B">
      <w:pPr>
        <w:shd w:val="clear" w:color="auto" w:fill="FFFFFF"/>
        <w:autoSpaceDE w:val="0"/>
        <w:autoSpaceDN w:val="0"/>
        <w:adjustRightInd w:val="0"/>
        <w:spacing w:after="0" w:line="240" w:lineRule="auto"/>
        <w:ind w:left="-567"/>
        <w:jc w:val="both"/>
        <w:rPr>
          <w:rFonts w:ascii="Times New Roman" w:hAnsi="Times New Roman" w:cs="Times New Roman"/>
          <w:sz w:val="28"/>
          <w:szCs w:val="28"/>
        </w:rPr>
      </w:pPr>
      <w:r w:rsidRPr="00BB286B">
        <w:rPr>
          <w:rFonts w:ascii="Times New Roman" w:eastAsia="Times New Roman" w:hAnsi="Times New Roman" w:cs="Times New Roman"/>
          <w:b/>
          <w:bCs/>
          <w:sz w:val="28"/>
          <w:szCs w:val="28"/>
        </w:rPr>
        <w:t>Ссылки на источники</w:t>
      </w:r>
    </w:p>
    <w:p w:rsidR="00BB286B" w:rsidRPr="00BB286B" w:rsidRDefault="00BB286B" w:rsidP="00BB286B">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BB286B">
        <w:rPr>
          <w:rFonts w:ascii="Times New Roman" w:hAnsi="Times New Roman" w:cs="Times New Roman"/>
          <w:sz w:val="28"/>
          <w:szCs w:val="28"/>
        </w:rPr>
        <w:t xml:space="preserve">1.     </w:t>
      </w:r>
      <w:proofErr w:type="gramStart"/>
      <w:r w:rsidRPr="00BB286B">
        <w:rPr>
          <w:rFonts w:ascii="Times New Roman" w:eastAsia="Times New Roman" w:hAnsi="Times New Roman" w:cs="Times New Roman"/>
          <w:sz w:val="24"/>
          <w:szCs w:val="24"/>
        </w:rPr>
        <w:t>Горев</w:t>
      </w:r>
      <w:proofErr w:type="gramEnd"/>
      <w:r w:rsidRPr="00BB286B">
        <w:rPr>
          <w:rFonts w:ascii="Times New Roman" w:eastAsia="Times New Roman" w:hAnsi="Times New Roman" w:cs="Times New Roman"/>
          <w:sz w:val="24"/>
          <w:szCs w:val="24"/>
        </w:rPr>
        <w:t xml:space="preserve"> П. М. Приобщение к математическому творчеству: Дополнительное математическое образование: Монография. - </w:t>
      </w:r>
      <w:r w:rsidRPr="00BB286B">
        <w:rPr>
          <w:rFonts w:ascii="Times New Roman" w:eastAsia="Times New Roman" w:hAnsi="Times New Roman" w:cs="Times New Roman"/>
          <w:sz w:val="24"/>
          <w:szCs w:val="24"/>
          <w:lang w:val="en-US"/>
        </w:rPr>
        <w:t>Saarbrucken</w:t>
      </w:r>
      <w:r w:rsidRPr="00BB286B">
        <w:rPr>
          <w:rFonts w:ascii="Times New Roman" w:eastAsia="Times New Roman" w:hAnsi="Times New Roman" w:cs="Times New Roman"/>
          <w:sz w:val="24"/>
          <w:szCs w:val="24"/>
        </w:rPr>
        <w:t xml:space="preserve">: </w:t>
      </w:r>
      <w:r w:rsidRPr="00BB286B">
        <w:rPr>
          <w:rFonts w:ascii="Times New Roman" w:eastAsia="Times New Roman" w:hAnsi="Times New Roman" w:cs="Times New Roman"/>
          <w:sz w:val="24"/>
          <w:szCs w:val="24"/>
          <w:lang w:val="en-US"/>
        </w:rPr>
        <w:t>Lambert</w:t>
      </w:r>
      <w:r w:rsidRPr="00BB286B">
        <w:rPr>
          <w:rFonts w:ascii="Times New Roman" w:eastAsia="Times New Roman" w:hAnsi="Times New Roman" w:cs="Times New Roman"/>
          <w:sz w:val="24"/>
          <w:szCs w:val="24"/>
        </w:rPr>
        <w:t xml:space="preserve"> </w:t>
      </w:r>
      <w:r w:rsidRPr="00BB286B">
        <w:rPr>
          <w:rFonts w:ascii="Times New Roman" w:eastAsia="Times New Roman" w:hAnsi="Times New Roman" w:cs="Times New Roman"/>
          <w:sz w:val="24"/>
          <w:szCs w:val="24"/>
          <w:lang w:val="en-US"/>
        </w:rPr>
        <w:t>Academic</w:t>
      </w:r>
      <w:r w:rsidRPr="00BB286B">
        <w:rPr>
          <w:rFonts w:ascii="Times New Roman" w:eastAsia="Times New Roman" w:hAnsi="Times New Roman" w:cs="Times New Roman"/>
          <w:sz w:val="24"/>
          <w:szCs w:val="24"/>
        </w:rPr>
        <w:t xml:space="preserve"> </w:t>
      </w:r>
      <w:r w:rsidRPr="00BB286B">
        <w:rPr>
          <w:rFonts w:ascii="Times New Roman" w:eastAsia="Times New Roman" w:hAnsi="Times New Roman" w:cs="Times New Roman"/>
          <w:sz w:val="24"/>
          <w:szCs w:val="24"/>
          <w:lang w:val="en-US"/>
        </w:rPr>
        <w:t>Publishing</w:t>
      </w:r>
      <w:r w:rsidRPr="00BB286B">
        <w:rPr>
          <w:rFonts w:ascii="Times New Roman" w:eastAsia="Times New Roman" w:hAnsi="Times New Roman" w:cs="Times New Roman"/>
          <w:sz w:val="24"/>
          <w:szCs w:val="24"/>
        </w:rPr>
        <w:t>, 2012. - 156 с.</w:t>
      </w:r>
    </w:p>
    <w:p w:rsidR="00BB286B" w:rsidRPr="00BB286B" w:rsidRDefault="00BB286B" w:rsidP="00BB286B">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BB286B">
        <w:rPr>
          <w:rFonts w:ascii="Times New Roman" w:hAnsi="Times New Roman" w:cs="Times New Roman"/>
          <w:sz w:val="24"/>
          <w:szCs w:val="24"/>
        </w:rPr>
        <w:t xml:space="preserve">2.     </w:t>
      </w:r>
      <w:proofErr w:type="gramStart"/>
      <w:r w:rsidRPr="00BB286B">
        <w:rPr>
          <w:rFonts w:ascii="Times New Roman" w:eastAsia="Times New Roman" w:hAnsi="Times New Roman" w:cs="Times New Roman"/>
          <w:sz w:val="24"/>
          <w:szCs w:val="24"/>
        </w:rPr>
        <w:t>Горев</w:t>
      </w:r>
      <w:proofErr w:type="gramEnd"/>
      <w:r w:rsidRPr="00BB286B">
        <w:rPr>
          <w:rFonts w:ascii="Times New Roman" w:eastAsia="Times New Roman" w:hAnsi="Times New Roman" w:cs="Times New Roman"/>
          <w:sz w:val="24"/>
          <w:szCs w:val="24"/>
        </w:rPr>
        <w:t xml:space="preserve"> П. </w:t>
      </w:r>
      <w:r w:rsidRPr="00BB286B">
        <w:rPr>
          <w:rFonts w:ascii="Times New Roman" w:eastAsia="Times New Roman" w:hAnsi="Times New Roman" w:cs="Times New Roman"/>
          <w:sz w:val="24"/>
          <w:szCs w:val="24"/>
          <w:lang w:val="en-US"/>
        </w:rPr>
        <w:t>M</w:t>
      </w:r>
      <w:r w:rsidRPr="00BB286B">
        <w:rPr>
          <w:rFonts w:ascii="Times New Roman" w:eastAsia="Times New Roman" w:hAnsi="Times New Roman" w:cs="Times New Roman"/>
          <w:sz w:val="24"/>
          <w:szCs w:val="24"/>
        </w:rPr>
        <w:t>. Совершенствование системы дополнительного математического образования в средней школе // Концепт. - 2014. - № 11 (ноябрь). -</w:t>
      </w:r>
      <w:r w:rsidRPr="00BB286B">
        <w:rPr>
          <w:rFonts w:ascii="Times New Roman" w:eastAsia="Times New Roman" w:hAnsi="Times New Roman" w:cs="Times New Roman"/>
          <w:sz w:val="24"/>
          <w:szCs w:val="24"/>
          <w:lang w:val="en-US"/>
        </w:rPr>
        <w:t>ART</w:t>
      </w:r>
      <w:r w:rsidRPr="00BB286B">
        <w:rPr>
          <w:rFonts w:ascii="Times New Roman" w:eastAsia="Times New Roman" w:hAnsi="Times New Roman" w:cs="Times New Roman"/>
          <w:sz w:val="24"/>
          <w:szCs w:val="24"/>
        </w:rPr>
        <w:t xml:space="preserve"> 14298.- </w:t>
      </w:r>
      <w:r w:rsidRPr="00BB286B">
        <w:rPr>
          <w:rFonts w:ascii="Times New Roman" w:eastAsia="Times New Roman" w:hAnsi="Times New Roman" w:cs="Times New Roman"/>
          <w:sz w:val="24"/>
          <w:szCs w:val="24"/>
          <w:lang w:val="en-US"/>
        </w:rPr>
        <w:t>URL</w:t>
      </w:r>
      <w:r w:rsidRPr="00BB286B">
        <w:rPr>
          <w:rFonts w:ascii="Times New Roman" w:eastAsia="Times New Roman" w:hAnsi="Times New Roman" w:cs="Times New Roman"/>
          <w:sz w:val="24"/>
          <w:szCs w:val="24"/>
        </w:rPr>
        <w:t xml:space="preserve">: </w:t>
      </w:r>
      <w:hyperlink r:id="rId5" w:history="1">
        <w:r w:rsidRPr="00BB286B">
          <w:rPr>
            <w:rFonts w:ascii="Times New Roman" w:eastAsia="Times New Roman" w:hAnsi="Times New Roman" w:cs="Times New Roman"/>
            <w:sz w:val="24"/>
            <w:szCs w:val="24"/>
            <w:u w:val="single"/>
            <w:lang w:val="en-US"/>
          </w:rPr>
          <w:t>http</w:t>
        </w:r>
        <w:r w:rsidRPr="00BB286B">
          <w:rPr>
            <w:rFonts w:ascii="Times New Roman" w:eastAsia="Times New Roman" w:hAnsi="Times New Roman" w:cs="Times New Roman"/>
            <w:sz w:val="24"/>
            <w:szCs w:val="24"/>
            <w:u w:val="single"/>
          </w:rPr>
          <w:t>://</w:t>
        </w:r>
        <w:r w:rsidRPr="00BB286B">
          <w:rPr>
            <w:rFonts w:ascii="Times New Roman" w:eastAsia="Times New Roman" w:hAnsi="Times New Roman" w:cs="Times New Roman"/>
            <w:sz w:val="24"/>
            <w:szCs w:val="24"/>
            <w:u w:val="single"/>
            <w:lang w:val="en-US"/>
          </w:rPr>
          <w:t>e</w:t>
        </w:r>
        <w:r w:rsidRPr="00BB286B">
          <w:rPr>
            <w:rFonts w:ascii="Times New Roman" w:eastAsia="Times New Roman" w:hAnsi="Times New Roman" w:cs="Times New Roman"/>
            <w:sz w:val="24"/>
            <w:szCs w:val="24"/>
            <w:u w:val="single"/>
          </w:rPr>
          <w:t>-</w:t>
        </w:r>
      </w:hyperlink>
      <w:hyperlink r:id="rId6" w:history="1">
        <w:proofErr w:type="spellStart"/>
        <w:r w:rsidRPr="00BB286B">
          <w:rPr>
            <w:rFonts w:ascii="Times New Roman" w:eastAsia="Times New Roman" w:hAnsi="Times New Roman" w:cs="Times New Roman"/>
            <w:sz w:val="24"/>
            <w:szCs w:val="24"/>
            <w:u w:val="single"/>
            <w:lang w:val="en-US"/>
          </w:rPr>
          <w:t>koncept</w:t>
        </w:r>
        <w:proofErr w:type="spellEnd"/>
        <w:r w:rsidRPr="00BB286B">
          <w:rPr>
            <w:rFonts w:ascii="Times New Roman" w:eastAsia="Times New Roman" w:hAnsi="Times New Roman" w:cs="Times New Roman"/>
            <w:sz w:val="24"/>
            <w:szCs w:val="24"/>
            <w:u w:val="single"/>
          </w:rPr>
          <w:t>.</w:t>
        </w:r>
        <w:proofErr w:type="spellStart"/>
        <w:r w:rsidRPr="00BB286B">
          <w:rPr>
            <w:rFonts w:ascii="Times New Roman" w:eastAsia="Times New Roman" w:hAnsi="Times New Roman" w:cs="Times New Roman"/>
            <w:sz w:val="24"/>
            <w:szCs w:val="24"/>
            <w:u w:val="single"/>
            <w:lang w:val="en-US"/>
          </w:rPr>
          <w:t>ru</w:t>
        </w:r>
        <w:proofErr w:type="spellEnd"/>
        <w:r w:rsidRPr="00BB286B">
          <w:rPr>
            <w:rFonts w:ascii="Times New Roman" w:eastAsia="Times New Roman" w:hAnsi="Times New Roman" w:cs="Times New Roman"/>
            <w:sz w:val="24"/>
            <w:szCs w:val="24"/>
            <w:u w:val="single"/>
          </w:rPr>
          <w:t>/2014/14298.</w:t>
        </w:r>
        <w:proofErr w:type="spellStart"/>
        <w:r w:rsidRPr="00BB286B">
          <w:rPr>
            <w:rFonts w:ascii="Times New Roman" w:eastAsia="Times New Roman" w:hAnsi="Times New Roman" w:cs="Times New Roman"/>
            <w:sz w:val="24"/>
            <w:szCs w:val="24"/>
            <w:u w:val="single"/>
            <w:lang w:val="en-US"/>
          </w:rPr>
          <w:t>htm</w:t>
        </w:r>
        <w:proofErr w:type="spellEnd"/>
      </w:hyperlink>
      <w:r w:rsidRPr="00BB286B">
        <w:rPr>
          <w:rFonts w:ascii="Times New Roman" w:eastAsia="Times New Roman" w:hAnsi="Times New Roman" w:cs="Times New Roman"/>
          <w:sz w:val="24"/>
          <w:szCs w:val="24"/>
        </w:rPr>
        <w:t>.</w:t>
      </w:r>
    </w:p>
    <w:p w:rsidR="00BB286B" w:rsidRPr="00BB286B" w:rsidRDefault="00BB286B" w:rsidP="00BB286B">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BB286B">
        <w:rPr>
          <w:rFonts w:ascii="Times New Roman" w:hAnsi="Times New Roman" w:cs="Times New Roman"/>
          <w:sz w:val="24"/>
          <w:szCs w:val="24"/>
        </w:rPr>
        <w:t xml:space="preserve">3.     </w:t>
      </w:r>
      <w:proofErr w:type="gramStart"/>
      <w:r w:rsidRPr="00BB286B">
        <w:rPr>
          <w:rFonts w:ascii="Times New Roman" w:eastAsia="Times New Roman" w:hAnsi="Times New Roman" w:cs="Times New Roman"/>
          <w:sz w:val="24"/>
          <w:szCs w:val="24"/>
        </w:rPr>
        <w:t>Горев</w:t>
      </w:r>
      <w:proofErr w:type="gramEnd"/>
      <w:r w:rsidRPr="00BB286B">
        <w:rPr>
          <w:rFonts w:ascii="Times New Roman" w:eastAsia="Times New Roman" w:hAnsi="Times New Roman" w:cs="Times New Roman"/>
          <w:sz w:val="24"/>
          <w:szCs w:val="24"/>
        </w:rPr>
        <w:t xml:space="preserve"> П. М. Основные формы организации дополнительного математического образования в средней школе // Концепт. - 2013. - № 05 (май). -</w:t>
      </w:r>
      <w:r w:rsidRPr="00BB286B">
        <w:rPr>
          <w:rFonts w:ascii="Times New Roman" w:eastAsia="Times New Roman" w:hAnsi="Times New Roman" w:cs="Times New Roman"/>
          <w:sz w:val="24"/>
          <w:szCs w:val="24"/>
          <w:lang w:val="en-US"/>
        </w:rPr>
        <w:t>ART</w:t>
      </w:r>
      <w:r w:rsidRPr="00BB286B">
        <w:rPr>
          <w:rFonts w:ascii="Times New Roman" w:eastAsia="Times New Roman" w:hAnsi="Times New Roman" w:cs="Times New Roman"/>
          <w:sz w:val="24"/>
          <w:szCs w:val="24"/>
        </w:rPr>
        <w:t xml:space="preserve"> 13116.- </w:t>
      </w:r>
      <w:r w:rsidRPr="00BB286B">
        <w:rPr>
          <w:rFonts w:ascii="Times New Roman" w:eastAsia="Times New Roman" w:hAnsi="Times New Roman" w:cs="Times New Roman"/>
          <w:sz w:val="24"/>
          <w:szCs w:val="24"/>
          <w:lang w:val="en-US"/>
        </w:rPr>
        <w:t>URL</w:t>
      </w:r>
      <w:r w:rsidRPr="00BB286B">
        <w:rPr>
          <w:rFonts w:ascii="Times New Roman" w:eastAsia="Times New Roman" w:hAnsi="Times New Roman" w:cs="Times New Roman"/>
          <w:sz w:val="24"/>
          <w:szCs w:val="24"/>
        </w:rPr>
        <w:t xml:space="preserve">: </w:t>
      </w:r>
      <w:hyperlink r:id="rId7" w:history="1">
        <w:r w:rsidRPr="00BB286B">
          <w:rPr>
            <w:rFonts w:ascii="Times New Roman" w:eastAsia="Times New Roman" w:hAnsi="Times New Roman" w:cs="Times New Roman"/>
            <w:sz w:val="24"/>
            <w:szCs w:val="24"/>
            <w:u w:val="single"/>
            <w:lang w:val="en-US"/>
          </w:rPr>
          <w:t>http</w:t>
        </w:r>
        <w:r w:rsidRPr="00BB286B">
          <w:rPr>
            <w:rFonts w:ascii="Times New Roman" w:eastAsia="Times New Roman" w:hAnsi="Times New Roman" w:cs="Times New Roman"/>
            <w:sz w:val="24"/>
            <w:szCs w:val="24"/>
            <w:u w:val="single"/>
          </w:rPr>
          <w:t>://</w:t>
        </w:r>
        <w:r w:rsidRPr="00BB286B">
          <w:rPr>
            <w:rFonts w:ascii="Times New Roman" w:eastAsia="Times New Roman" w:hAnsi="Times New Roman" w:cs="Times New Roman"/>
            <w:sz w:val="24"/>
            <w:szCs w:val="24"/>
            <w:u w:val="single"/>
            <w:lang w:val="en-US"/>
          </w:rPr>
          <w:t>e</w:t>
        </w:r>
        <w:r w:rsidRPr="00BB286B">
          <w:rPr>
            <w:rFonts w:ascii="Times New Roman" w:eastAsia="Times New Roman" w:hAnsi="Times New Roman" w:cs="Times New Roman"/>
            <w:sz w:val="24"/>
            <w:szCs w:val="24"/>
            <w:u w:val="single"/>
          </w:rPr>
          <w:t>-</w:t>
        </w:r>
      </w:hyperlink>
      <w:hyperlink r:id="rId8" w:history="1">
        <w:proofErr w:type="spellStart"/>
        <w:r w:rsidRPr="00BB286B">
          <w:rPr>
            <w:rFonts w:ascii="Times New Roman" w:eastAsia="Times New Roman" w:hAnsi="Times New Roman" w:cs="Times New Roman"/>
            <w:sz w:val="24"/>
            <w:szCs w:val="24"/>
            <w:u w:val="single"/>
            <w:lang w:val="en-US"/>
          </w:rPr>
          <w:t>koncept</w:t>
        </w:r>
        <w:proofErr w:type="spellEnd"/>
        <w:r w:rsidRPr="00BB286B">
          <w:rPr>
            <w:rFonts w:ascii="Times New Roman" w:eastAsia="Times New Roman" w:hAnsi="Times New Roman" w:cs="Times New Roman"/>
            <w:sz w:val="24"/>
            <w:szCs w:val="24"/>
            <w:u w:val="single"/>
          </w:rPr>
          <w:t>.</w:t>
        </w:r>
        <w:proofErr w:type="spellStart"/>
        <w:r w:rsidRPr="00BB286B">
          <w:rPr>
            <w:rFonts w:ascii="Times New Roman" w:eastAsia="Times New Roman" w:hAnsi="Times New Roman" w:cs="Times New Roman"/>
            <w:sz w:val="24"/>
            <w:szCs w:val="24"/>
            <w:u w:val="single"/>
            <w:lang w:val="en-US"/>
          </w:rPr>
          <w:t>ru</w:t>
        </w:r>
        <w:proofErr w:type="spellEnd"/>
        <w:r w:rsidRPr="00BB286B">
          <w:rPr>
            <w:rFonts w:ascii="Times New Roman" w:eastAsia="Times New Roman" w:hAnsi="Times New Roman" w:cs="Times New Roman"/>
            <w:sz w:val="24"/>
            <w:szCs w:val="24"/>
            <w:u w:val="single"/>
          </w:rPr>
          <w:t>/2013/13116.</w:t>
        </w:r>
        <w:proofErr w:type="spellStart"/>
        <w:r w:rsidRPr="00BB286B">
          <w:rPr>
            <w:rFonts w:ascii="Times New Roman" w:eastAsia="Times New Roman" w:hAnsi="Times New Roman" w:cs="Times New Roman"/>
            <w:sz w:val="24"/>
            <w:szCs w:val="24"/>
            <w:u w:val="single"/>
            <w:lang w:val="en-US"/>
          </w:rPr>
          <w:t>htm</w:t>
        </w:r>
        <w:proofErr w:type="spellEnd"/>
      </w:hyperlink>
      <w:r w:rsidRPr="00BB286B">
        <w:rPr>
          <w:rFonts w:ascii="Times New Roman" w:eastAsia="Times New Roman" w:hAnsi="Times New Roman" w:cs="Times New Roman"/>
          <w:sz w:val="24"/>
          <w:szCs w:val="24"/>
        </w:rPr>
        <w:t>.</w:t>
      </w:r>
    </w:p>
    <w:p w:rsidR="00BB286B" w:rsidRPr="00BB286B" w:rsidRDefault="00BB286B" w:rsidP="00BB286B">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BB286B">
        <w:rPr>
          <w:rFonts w:ascii="Times New Roman" w:hAnsi="Times New Roman" w:cs="Times New Roman"/>
          <w:sz w:val="24"/>
          <w:szCs w:val="24"/>
        </w:rPr>
        <w:t xml:space="preserve">4.     </w:t>
      </w:r>
      <w:proofErr w:type="gramStart"/>
      <w:r w:rsidRPr="00BB286B">
        <w:rPr>
          <w:rFonts w:ascii="Times New Roman" w:eastAsia="Times New Roman" w:hAnsi="Times New Roman" w:cs="Times New Roman"/>
          <w:sz w:val="24"/>
          <w:szCs w:val="24"/>
        </w:rPr>
        <w:t>Горев</w:t>
      </w:r>
      <w:proofErr w:type="gramEnd"/>
      <w:r w:rsidRPr="00BB286B">
        <w:rPr>
          <w:rFonts w:ascii="Times New Roman" w:eastAsia="Times New Roman" w:hAnsi="Times New Roman" w:cs="Times New Roman"/>
          <w:sz w:val="24"/>
          <w:szCs w:val="24"/>
        </w:rPr>
        <w:t xml:space="preserve"> П. М., </w:t>
      </w:r>
      <w:proofErr w:type="spellStart"/>
      <w:r w:rsidRPr="00BB286B">
        <w:rPr>
          <w:rFonts w:ascii="Times New Roman" w:eastAsia="Times New Roman" w:hAnsi="Times New Roman" w:cs="Times New Roman"/>
          <w:sz w:val="24"/>
          <w:szCs w:val="24"/>
        </w:rPr>
        <w:t>Утёмов</w:t>
      </w:r>
      <w:proofErr w:type="spellEnd"/>
      <w:r w:rsidRPr="00BB286B">
        <w:rPr>
          <w:rFonts w:ascii="Times New Roman" w:eastAsia="Times New Roman" w:hAnsi="Times New Roman" w:cs="Times New Roman"/>
          <w:sz w:val="24"/>
          <w:szCs w:val="24"/>
        </w:rPr>
        <w:t xml:space="preserve"> В. В. Уроки развивающей математики. 5-6 классы: Задачи математического кружка: Учебное пособие. Киров: Изд-во МЦИТО, 2014. - 207 с.</w:t>
      </w:r>
    </w:p>
    <w:p w:rsidR="00656AC2" w:rsidRPr="00590942" w:rsidRDefault="00656AC2" w:rsidP="00BB286B">
      <w:pPr>
        <w:ind w:left="-567"/>
        <w:jc w:val="both"/>
        <w:rPr>
          <w:rFonts w:ascii="Times New Roman" w:hAnsi="Times New Roman" w:cs="Times New Roman"/>
          <w:sz w:val="24"/>
          <w:szCs w:val="24"/>
        </w:rPr>
      </w:pPr>
    </w:p>
    <w:sectPr w:rsidR="00656AC2" w:rsidRPr="00590942" w:rsidSect="002F5FDF">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5FDF"/>
    <w:rsid w:val="000364CF"/>
    <w:rsid w:val="000C39EE"/>
    <w:rsid w:val="00154EA0"/>
    <w:rsid w:val="002F5FDF"/>
    <w:rsid w:val="00477090"/>
    <w:rsid w:val="00590942"/>
    <w:rsid w:val="00656AC2"/>
    <w:rsid w:val="00747F2A"/>
    <w:rsid w:val="00913F50"/>
    <w:rsid w:val="00A91D9B"/>
    <w:rsid w:val="00B20D35"/>
    <w:rsid w:val="00BB286B"/>
    <w:rsid w:val="00CB0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E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cept.ru/2013/13116.htm" TargetMode="External"/><Relationship Id="rId3" Type="http://schemas.openxmlformats.org/officeDocument/2006/relationships/webSettings" Target="webSettings.xml"/><Relationship Id="rId7" Type="http://schemas.openxmlformats.org/officeDocument/2006/relationships/hyperlink" Target="htt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ncept.ru/2014/14298.htm" TargetMode="External"/><Relationship Id="rId5" Type="http://schemas.openxmlformats.org/officeDocument/2006/relationships/hyperlink" Target="http://e-" TargetMode="External"/><Relationship Id="rId10" Type="http://schemas.openxmlformats.org/officeDocument/2006/relationships/theme" Target="theme/theme1.xml"/><Relationship Id="rId4" Type="http://schemas.openxmlformats.org/officeDocument/2006/relationships/hyperlink" Target="mailto:lip.olle@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1217</Words>
  <Characters>6942</Characters>
  <Application>Microsoft Office Word</Application>
  <DocSecurity>0</DocSecurity>
  <Lines>57</Lines>
  <Paragraphs>16</Paragraphs>
  <ScaleCrop>false</ScaleCrop>
  <Company>DNA Project</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10</cp:revision>
  <dcterms:created xsi:type="dcterms:W3CDTF">2020-02-24T08:09:00Z</dcterms:created>
  <dcterms:modified xsi:type="dcterms:W3CDTF">2020-02-24T10:10:00Z</dcterms:modified>
</cp:coreProperties>
</file>