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38" w:rsidRPr="00BC0E96" w:rsidRDefault="00022F38" w:rsidP="007D1F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BC0E96">
        <w:rPr>
          <w:rFonts w:ascii="Verdana" w:eastAsia="Times New Roman" w:hAnsi="Verdana" w:cs="Times New Roman"/>
          <w:b/>
          <w:bCs/>
          <w:color w:val="984806" w:themeColor="accent6" w:themeShade="80"/>
          <w:sz w:val="28"/>
          <w:szCs w:val="28"/>
          <w:lang w:eastAsia="ru-RU"/>
        </w:rPr>
        <w:t>Информационные технологии на уроках в начальной школе</w:t>
      </w:r>
    </w:p>
    <w:tbl>
      <w:tblPr>
        <w:tblW w:w="5000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22F38" w:rsidRPr="00BE509C" w:rsidTr="00BE509C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22F38" w:rsidRPr="00BE509C" w:rsidRDefault="00E41660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 1</w:t>
            </w:r>
            <w:r w:rsidR="00BE509C"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21 век – эпоха информационного общества. Необходимость новых знаний, информационной грамотности, умения самостоятельно получать знания способствовала возникновению нового вида образования – инновационного, в котором информационные технологии призваны сыграть </w:t>
            </w:r>
            <w:proofErr w:type="spellStart"/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системообразующую</w:t>
            </w:r>
            <w:proofErr w:type="spellEnd"/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, интегрирующую роль.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Под использованием «новых информационных технологий» в начальной школе следует понимать комплексное преобразование «среды обитания» учащегося.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</w:t>
            </w:r>
          </w:p>
          <w:p w:rsidR="00022F38" w:rsidRPr="00BE509C" w:rsidRDefault="00BE509C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 2.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Учитель – профессия творческая. 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br/>
              <w:t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ИКТ можно рассматривать как средство доступа к учебной информации, обеспечивающее возможности поиска, сбора и работы с источником, в том числе в сети Интернет, а также средство доставки и хранения информации. Использование ИКТ в учебном процессе позволяет повысить качество учебного материала и усилить образовательные эффекты.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учителем начальных классов информационно-коммуникативных технологий в учебно-воспитательном процессе.</w:t>
            </w:r>
          </w:p>
          <w:p w:rsidR="00022F38" w:rsidRPr="00BE509C" w:rsidRDefault="00BE509C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 3.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Использование ИКТ на различных уроках в начальной школе позволяет:</w:t>
            </w:r>
          </w:p>
          <w:p w:rsidR="00022F38" w:rsidRPr="00BE509C" w:rsidRDefault="00022F38" w:rsidP="00BE5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развивать умение учащихся ориентироваться в информационных потоках окружающего мира;</w:t>
            </w:r>
          </w:p>
          <w:p w:rsidR="00022F38" w:rsidRPr="00BE509C" w:rsidRDefault="00022F38" w:rsidP="00BE5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овладевать практическими способами работы с информацией;</w:t>
            </w:r>
          </w:p>
          <w:p w:rsidR="00022F38" w:rsidRPr="00BE509C" w:rsidRDefault="00022F38" w:rsidP="00BE5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развивать умения, позволяющие обмениваться информацией с помощью современных технических средств;</w:t>
            </w:r>
          </w:p>
          <w:p w:rsidR="00022F38" w:rsidRPr="00BE509C" w:rsidRDefault="00022F38" w:rsidP="00BE5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активизировать познавательную деятельность учащихся;</w:t>
            </w:r>
          </w:p>
          <w:p w:rsidR="00022F38" w:rsidRPr="00BE509C" w:rsidRDefault="00022F38" w:rsidP="00BE5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проводить уроки на высоком эстетическом уровне; индивидуально подойти к ученику, применяя </w:t>
            </w:r>
            <w:proofErr w:type="spellStart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задания.</w:t>
            </w:r>
          </w:p>
          <w:p w:rsidR="00E41660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Компьютер позволяет учителю значительно расширить возможности предъявления разного типа информации. При дидактически правильном подходе компьютер активизирует внимание учащихся, усиливает их мотивацию, развивает познавательные процессы, мышление, внимание, развивает воображение и фантазию. Одной из наиболее удачных форм 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подготовки и представления учебного материала к урокам в начальной школе можно назвать создание </w:t>
            </w:r>
            <w:proofErr w:type="spellStart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презентаций. </w:t>
            </w:r>
          </w:p>
          <w:p w:rsidR="00E41660" w:rsidRPr="00BE509C" w:rsidRDefault="00BE509C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 4</w:t>
            </w:r>
            <w:r w:rsidR="00E41660"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причем на него оказывается </w:t>
            </w:r>
            <w:proofErr w:type="gramStart"/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не</w:t>
            </w:r>
            <w:proofErr w:type="gramEnd"/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только информационное, но и эмоциональное воздействие. Более того, 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 </w:t>
            </w:r>
          </w:p>
          <w:p w:rsidR="00022F38" w:rsidRPr="00BE509C" w:rsidRDefault="00BE509C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 5</w:t>
            </w:r>
            <w:r w:rsidR="00E41660"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При разработке презентации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(</w:t>
            </w: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 6, слайд 7, слайд 8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)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учитывается, что она:</w:t>
            </w:r>
          </w:p>
          <w:p w:rsidR="00022F38" w:rsidRPr="00BE509C" w:rsidRDefault="00022F38" w:rsidP="00BE50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быстро и доходчиво изображает вещи, которые невозможно передать словами;</w:t>
            </w:r>
          </w:p>
          <w:p w:rsidR="00022F38" w:rsidRPr="00BE509C" w:rsidRDefault="00022F38" w:rsidP="00BE50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вызывает интерес и делает разнообразным процесс передачи информации;</w:t>
            </w:r>
          </w:p>
          <w:p w:rsidR="00022F38" w:rsidRPr="00BE509C" w:rsidRDefault="00022F38" w:rsidP="00BE50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усиливает воздействие выступления.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Использовать презентации можно на всех этапах урока. Это и во время актуализации знаний, и при объяснении нового материала, и при закреплении. Более эффективное применение мультимедиа на каждом уроке будет тогда, когда используем не весь урок, а фрагменты более сложных вопросов.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Я использую готовые электронные ресурсы, сама составляю электронные приложения к уроку, к отдельным темам, составляю тестовые задания по отдельным темам, использую ИКТ для оформления исследовательских работ, составления презентаций, слайд - проектов. Использование электронных учебных пособий позволяет повысить качество обучения, сделать его динамичным, решать несколько задач – наглядность, доступность, индивидуальность, контроль, самостоятельность. На уроках для большей эффективности я использую предметные коллекции, портреты, </w:t>
            </w:r>
            <w:proofErr w:type="spellStart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видеоэкскурсии</w:t>
            </w:r>
            <w:proofErr w:type="spellEnd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, интерактивные модели, фотографии, иллюстрации объектов (в основном, это энциклопедии, которые очень помогают при подготовке к уроку). При объяснении нового материала информацию, появляющуюся на экране - комментирую, по необходимости сопровождаю дополнительными объяснениями и примерами. Применяю ИКТ при подготовке и проведении нетрадиционных форм урока.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Для развития творческих способностей учащихся и активизации их познавательной деятельности предлагаю им творческие задания. Работа обучающихся над заданиями такого типа привлекательна тем, что 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проявляется личностная ориентация педагогического процесса, происходит поиск и развитие способностей, заложенных природой в каждом ребенке. Выше было сказано о презентациях. Их использование на уроках просто незаменимо. Я подбираю презентации к разным урокам, по разным темам, нахожу в Интернете, делаю сама. Урок от этого становится интереснее. Материал, трудно усваиваемый, при использовании электронных приложений к урокам, тестов, у ребят вызывает интерес к предмету, и углубляются знания по предметам. Элементы методики преподавания предметов с использованием ИКТ могут быть такими:</w:t>
            </w:r>
          </w:p>
          <w:p w:rsidR="00022F38" w:rsidRPr="00BE509C" w:rsidRDefault="00022F38" w:rsidP="00BE509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Создание "проблемных ситуаций" в процессе изложения учебного материала.</w:t>
            </w:r>
          </w:p>
          <w:p w:rsidR="00022F38" w:rsidRPr="00BE509C" w:rsidRDefault="00022F38" w:rsidP="00BE509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Виды занятия:</w:t>
            </w:r>
          </w:p>
          <w:p w:rsidR="00022F38" w:rsidRPr="00BE509C" w:rsidRDefault="0069370F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Рассказ, беседа, киноурок,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использование аудио-видео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материалов;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электронные и печатные материалы;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виртуальная экскурсия.</w:t>
            </w:r>
          </w:p>
          <w:p w:rsidR="00022F38" w:rsidRPr="00BE509C" w:rsidRDefault="00022F38" w:rsidP="00BE509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Формы работы учеников: работа с книгой, анализ произведения, исследовательская работа, сочинение, создание презентаций.</w:t>
            </w:r>
          </w:p>
          <w:p w:rsidR="00022F38" w:rsidRPr="00BE509C" w:rsidRDefault="00022F38" w:rsidP="00BE509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Оценка качества усвоенных знаний на занятиях в форме тестирования, тест – опрос. Материал урока должен быть разбит на чёткие, законченные части, логично соединённые друг с другом.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Продуктивность таких уроков очень высокая.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Благодаря компьютеру, в более короткие сроки можно решить такие задачи как пополнение словарного запаса, формирование грамматического строя, восполнение пробелов в развитии звуковой стороны речи, формирование связной речи, развитие орфографической зоркости, что способствует повышению грамотности. У учащихся повышается интерес к процессу обучения, развивается навык самоконтроля и самостоятельной деятельности.</w:t>
            </w:r>
          </w:p>
          <w:p w:rsidR="00022F38" w:rsidRPr="00BE509C" w:rsidRDefault="00E61263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Слайд</w:t>
            </w:r>
            <w:r w:rsidR="00BE509C"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9</w:t>
            </w:r>
            <w:r w:rsid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Мультипликационный или видеосюжет электронной энциклопедии не только расширяет спектр предъявляемой информации, но и активизирует внимание школьников за счёт активной работы зрительного и слухового анализаторов.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Компьютер формирует навыки рационального запоминания материала.</w:t>
            </w:r>
          </w:p>
          <w:p w:rsidR="00022F38" w:rsidRPr="00BE509C" w:rsidRDefault="00E61263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</w:t>
            </w:r>
            <w:r w:rsidR="00BE509C"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10</w:t>
            </w:r>
            <w:r w:rsid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Учащимся легче запомнить трудный материал с помощью схем и таблиц, в которых кратко и наглядно показан изучаемый материал.</w:t>
            </w:r>
          </w:p>
          <w:p w:rsidR="00022F38" w:rsidRPr="00BE509C" w:rsidRDefault="00E61263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</w:t>
            </w:r>
            <w:r w:rsidR="00BE509C"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11.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Чтобы учащиеся были активно вовлечены в процесс обучения, а не являлись лишь пассивными зрителями, в своей работе использую метод проектов.</w:t>
            </w:r>
            <w:r w:rsidR="00C470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Благодаря современной технике и оптимальным методам обучения учитель даёт возможность каждому ребёнку «путешествовать» по миру знаний, подобно тому, как он путешествует по игровым сценам какой- </w:t>
            </w:r>
            <w:proofErr w:type="spellStart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нибудь</w:t>
            </w:r>
            <w:proofErr w:type="spellEnd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развлекательной игры, что даёт новый мощный импульс для развития самостояте</w:t>
            </w:r>
            <w:r w:rsidR="00C470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льной познавательной активности (</w:t>
            </w:r>
            <w:r w:rsidR="00C47080"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 12, слайд 13, слайд 14</w:t>
            </w:r>
            <w:r w:rsidR="00C470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).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Трудно представить себе современный урок без использования компьютерных технологий. Они могут быть органично включены в любой 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этап урока – во время индивидуальной или словарной работы, при введении новых знаний, их обобщении, закреплении, для контроля </w:t>
            </w:r>
            <w:proofErr w:type="spellStart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ЗУНов</w:t>
            </w:r>
            <w:proofErr w:type="spellEnd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 Использование компьютерных технологий позволяет нам вовлечь детей в активную работу и заразить их стремлением овладеть компьютерной грамотностью. В итоге возрастает интерес не только к основным, но и к факультативным занятиям.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Я работаю по учеб</w:t>
            </w:r>
            <w:r w:rsidR="0069370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никам Образовательной системы «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Школа</w:t>
            </w:r>
            <w:r w:rsidR="0069370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21 века». В своей работе использую компьютер как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индивидуальное средство обучения;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средство организации контроля усвоения учебного материала, мгновенного</w:t>
            </w:r>
            <w:r w:rsidRPr="00BE509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оценивания успехов учеников и получения информации о затруднениях, испытываемых учениками на уроке;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интерактивную доску на каждом этапе урока: при объяснении нового материала, закреплении и повторении</w:t>
            </w:r>
            <w:proofErr w:type="gramStart"/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,.</w:t>
            </w:r>
            <w:proofErr w:type="gramEnd"/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Компьютер также является мощным мотивационным средством, способствует активизации процесса обучения и воспитания.</w:t>
            </w:r>
          </w:p>
          <w:p w:rsidR="00022F38" w:rsidRPr="00BE509C" w:rsidRDefault="00C47080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Слайд 15</w:t>
            </w:r>
            <w:r w:rsidR="0069370F" w:rsidRPr="007D1F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="0069370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022F38"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Информационная компетентность школьников необходима для качественного освоения всех учебных предметов. Овладение компьютерной культурой, формирование информационной компетенции школьников – необходимое условие включения подрастающего поколения в мировое информационное пространство.</w:t>
            </w:r>
          </w:p>
          <w:p w:rsidR="00022F38" w:rsidRPr="00BE509C" w:rsidRDefault="00022F38" w:rsidP="00BE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E50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</w:t>
            </w:r>
          </w:p>
        </w:tc>
      </w:tr>
    </w:tbl>
    <w:p w:rsidR="00022F38" w:rsidRPr="00BE509C" w:rsidRDefault="0069370F" w:rsidP="00BE509C">
      <w:pPr>
        <w:pStyle w:val="c0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D1F51">
        <w:rPr>
          <w:b/>
          <w:color w:val="262626" w:themeColor="text1" w:themeTint="D9"/>
          <w:sz w:val="28"/>
          <w:szCs w:val="28"/>
        </w:rPr>
        <w:lastRenderedPageBreak/>
        <w:t xml:space="preserve">Слайд </w:t>
      </w:r>
      <w:r w:rsidR="00C47080" w:rsidRPr="007D1F51">
        <w:rPr>
          <w:b/>
          <w:color w:val="262626" w:themeColor="text1" w:themeTint="D9"/>
          <w:sz w:val="28"/>
          <w:szCs w:val="28"/>
        </w:rPr>
        <w:t>16</w:t>
      </w:r>
      <w:r w:rsidRPr="007D1F51">
        <w:rPr>
          <w:b/>
          <w:color w:val="262626" w:themeColor="text1" w:themeTint="D9"/>
          <w:sz w:val="28"/>
          <w:szCs w:val="28"/>
        </w:rPr>
        <w:t>.</w:t>
      </w:r>
      <w:r>
        <w:rPr>
          <w:color w:val="262626" w:themeColor="text1" w:themeTint="D9"/>
          <w:sz w:val="28"/>
          <w:szCs w:val="28"/>
        </w:rPr>
        <w:t xml:space="preserve"> </w:t>
      </w:r>
      <w:r w:rsidR="00022F38" w:rsidRPr="00BE509C">
        <w:rPr>
          <w:color w:val="262626" w:themeColor="text1" w:themeTint="D9"/>
          <w:sz w:val="28"/>
          <w:szCs w:val="28"/>
        </w:rPr>
        <w:t>Учителя, которые в своей работе используют ИКТ, пришли к выводу: 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</w:t>
      </w:r>
    </w:p>
    <w:p w:rsidR="00E61263" w:rsidRDefault="00E61263" w:rsidP="00022F38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E61263" w:rsidRDefault="00E61263" w:rsidP="00022F38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E61263" w:rsidRDefault="00E61263" w:rsidP="00022F38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E61263" w:rsidRDefault="00E61263" w:rsidP="00022F38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E61263" w:rsidRDefault="00E61263" w:rsidP="00022F38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E61263" w:rsidRDefault="00E61263" w:rsidP="00022F38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E61263" w:rsidRDefault="00E61263" w:rsidP="00022F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BE509C" w:rsidRDefault="00BE509C" w:rsidP="00022F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BE509C" w:rsidRDefault="00BE509C" w:rsidP="00022F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483D8B"/>
          <w:sz w:val="28"/>
          <w:szCs w:val="28"/>
          <w:u w:val="single"/>
          <w:lang w:eastAsia="ru-RU"/>
        </w:rPr>
      </w:pPr>
    </w:p>
    <w:p w:rsidR="000B4FEE" w:rsidRPr="00022F38" w:rsidRDefault="000B4FEE">
      <w:pPr>
        <w:rPr>
          <w:sz w:val="28"/>
          <w:szCs w:val="28"/>
        </w:rPr>
      </w:pPr>
    </w:p>
    <w:sectPr w:rsidR="000B4FEE" w:rsidRPr="00022F38" w:rsidSect="000B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932"/>
    <w:multiLevelType w:val="multilevel"/>
    <w:tmpl w:val="E2BE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53A71"/>
    <w:multiLevelType w:val="multilevel"/>
    <w:tmpl w:val="66D6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20E6B"/>
    <w:multiLevelType w:val="multilevel"/>
    <w:tmpl w:val="B556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F64BA"/>
    <w:multiLevelType w:val="multilevel"/>
    <w:tmpl w:val="0C4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15FC7"/>
    <w:multiLevelType w:val="multilevel"/>
    <w:tmpl w:val="9EAC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11F4B"/>
    <w:multiLevelType w:val="multilevel"/>
    <w:tmpl w:val="926A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C1C8C"/>
    <w:multiLevelType w:val="multilevel"/>
    <w:tmpl w:val="CC0A1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38"/>
    <w:rsid w:val="00022F38"/>
    <w:rsid w:val="000B4FEE"/>
    <w:rsid w:val="0069370F"/>
    <w:rsid w:val="007D1F51"/>
    <w:rsid w:val="00B65F89"/>
    <w:rsid w:val="00BC0E96"/>
    <w:rsid w:val="00BE509C"/>
    <w:rsid w:val="00BF64C0"/>
    <w:rsid w:val="00C47080"/>
    <w:rsid w:val="00E41660"/>
    <w:rsid w:val="00E61263"/>
    <w:rsid w:val="00F8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F38"/>
  </w:style>
  <w:style w:type="character" w:styleId="a3">
    <w:name w:val="Hyperlink"/>
    <w:basedOn w:val="a0"/>
    <w:uiPriority w:val="99"/>
    <w:semiHidden/>
    <w:unhideWhenUsed/>
    <w:rsid w:val="00022F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2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3809-1FCA-4621-91B7-6F8D7EFE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2012-04-10T11:01:00Z</dcterms:created>
  <dcterms:modified xsi:type="dcterms:W3CDTF">2012-04-10T15:02:00Z</dcterms:modified>
</cp:coreProperties>
</file>