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ГКОУ Специальная (коррекционная)</w:t>
      </w: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общеобразовательная</w:t>
      </w: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школа-интернат№ 73</w:t>
      </w: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КОНСПЕКТ</w:t>
      </w:r>
    </w:p>
    <w:p w:rsidR="00CB58F7" w:rsidRPr="00BC0D57" w:rsidRDefault="00CB58F7" w:rsidP="00CB58F7">
      <w:pPr>
        <w:spacing w:before="100" w:beforeAutospacing="1" w:after="202" w:line="240" w:lineRule="auto"/>
        <w:jc w:val="center"/>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Интегрированного занятия</w:t>
      </w: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Pr>
          <w:rFonts w:ascii="Arial" w:eastAsia="Times New Roman" w:hAnsi="Arial" w:cs="Arial"/>
          <w:b/>
          <w:bCs/>
          <w:sz w:val="28"/>
          <w:szCs w:val="28"/>
          <w:lang w:eastAsia="ru-RU"/>
        </w:rPr>
        <w:t>«Теремок</w:t>
      </w:r>
      <w:r w:rsidRPr="00BC0D57">
        <w:rPr>
          <w:rFonts w:ascii="Arial" w:eastAsia="Times New Roman" w:hAnsi="Arial" w:cs="Arial"/>
          <w:b/>
          <w:bCs/>
          <w:sz w:val="28"/>
          <w:szCs w:val="28"/>
          <w:lang w:eastAsia="ru-RU"/>
        </w:rPr>
        <w:t>»</w:t>
      </w: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r w:rsidRPr="00BC0D57">
        <w:rPr>
          <w:rFonts w:ascii="Arial" w:eastAsia="Times New Roman" w:hAnsi="Arial" w:cs="Arial"/>
          <w:b/>
          <w:bCs/>
          <w:sz w:val="28"/>
          <w:szCs w:val="28"/>
          <w:lang w:eastAsia="ru-RU"/>
        </w:rPr>
        <w:t xml:space="preserve">НА ТЕМУ: </w:t>
      </w:r>
    </w:p>
    <w:p w:rsidR="00CB58F7" w:rsidRPr="00BC0D57" w:rsidRDefault="00CB58F7" w:rsidP="00CB58F7">
      <w:pPr>
        <w:spacing w:before="100" w:beforeAutospacing="1" w:after="240" w:line="240" w:lineRule="auto"/>
        <w:jc w:val="center"/>
        <w:rPr>
          <w:rFonts w:ascii="Arial" w:eastAsia="Times New Roman" w:hAnsi="Arial" w:cs="Arial"/>
          <w:sz w:val="28"/>
          <w:szCs w:val="28"/>
          <w:lang w:eastAsia="ru-RU"/>
        </w:rPr>
      </w:pPr>
    </w:p>
    <w:p w:rsidR="00CB58F7" w:rsidRPr="00BC0D57" w:rsidRDefault="00225A5E" w:rsidP="00CB58F7">
      <w:pPr>
        <w:spacing w:before="100" w:beforeAutospacing="1" w:after="202" w:line="240" w:lineRule="auto"/>
        <w:jc w:val="center"/>
        <w:rPr>
          <w:rFonts w:ascii="Arial" w:eastAsia="Times New Roman" w:hAnsi="Arial" w:cs="Arial"/>
          <w:sz w:val="28"/>
          <w:szCs w:val="28"/>
          <w:lang w:eastAsia="ru-RU"/>
        </w:rPr>
      </w:pPr>
      <w:r>
        <w:rPr>
          <w:rFonts w:ascii="Arial" w:eastAsia="Times New Roman" w:hAnsi="Arial" w:cs="Arial"/>
          <w:b/>
          <w:bCs/>
          <w:sz w:val="28"/>
          <w:szCs w:val="28"/>
          <w:lang w:eastAsia="ru-RU"/>
        </w:rPr>
        <w:t xml:space="preserve">«Использование </w:t>
      </w:r>
      <w:proofErr w:type="spellStart"/>
      <w:r>
        <w:rPr>
          <w:rFonts w:ascii="Arial" w:eastAsia="Times New Roman" w:hAnsi="Arial" w:cs="Arial"/>
          <w:b/>
          <w:bCs/>
          <w:sz w:val="28"/>
          <w:szCs w:val="28"/>
          <w:lang w:eastAsia="ru-RU"/>
        </w:rPr>
        <w:t>общеинтеллектуальных</w:t>
      </w:r>
      <w:proofErr w:type="spellEnd"/>
      <w:r>
        <w:rPr>
          <w:rFonts w:ascii="Arial" w:eastAsia="Times New Roman" w:hAnsi="Arial" w:cs="Arial"/>
          <w:b/>
          <w:bCs/>
          <w:sz w:val="28"/>
          <w:szCs w:val="28"/>
          <w:lang w:eastAsia="ru-RU"/>
        </w:rPr>
        <w:t xml:space="preserve"> умений для решения коллективных задач</w:t>
      </w:r>
      <w:r w:rsidR="00CB58F7" w:rsidRPr="00BC0D57">
        <w:rPr>
          <w:rFonts w:ascii="Arial" w:eastAsia="Times New Roman" w:hAnsi="Arial" w:cs="Arial"/>
          <w:b/>
          <w:bCs/>
          <w:sz w:val="28"/>
          <w:szCs w:val="28"/>
          <w:lang w:eastAsia="ru-RU"/>
        </w:rPr>
        <w:t>»</w:t>
      </w: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jc w:val="right"/>
        <w:rPr>
          <w:rFonts w:ascii="Arial" w:eastAsia="Times New Roman" w:hAnsi="Arial" w:cs="Arial"/>
          <w:sz w:val="28"/>
          <w:szCs w:val="28"/>
          <w:lang w:eastAsia="ru-RU"/>
        </w:rPr>
      </w:pPr>
      <w:r w:rsidRPr="00BC0D57">
        <w:rPr>
          <w:rFonts w:ascii="Arial" w:eastAsia="Times New Roman" w:hAnsi="Arial" w:cs="Arial"/>
          <w:b/>
          <w:bCs/>
          <w:sz w:val="28"/>
          <w:szCs w:val="28"/>
          <w:lang w:eastAsia="ru-RU"/>
        </w:rPr>
        <w:t>Учитель – дефектолог</w:t>
      </w:r>
    </w:p>
    <w:p w:rsidR="00CB58F7" w:rsidRPr="00BC0D57" w:rsidRDefault="00CB58F7" w:rsidP="00CB58F7">
      <w:pPr>
        <w:spacing w:before="100" w:beforeAutospacing="1" w:after="202" w:line="240" w:lineRule="auto"/>
        <w:jc w:val="right"/>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Репина Н.В.</w:t>
      </w:r>
    </w:p>
    <w:p w:rsidR="00CB58F7" w:rsidRPr="00BC0D57" w:rsidRDefault="00CB58F7" w:rsidP="00CB58F7">
      <w:pPr>
        <w:spacing w:before="100" w:beforeAutospacing="1" w:after="202" w:line="240" w:lineRule="auto"/>
        <w:jc w:val="right"/>
        <w:rPr>
          <w:rFonts w:ascii="Arial" w:eastAsia="Times New Roman" w:hAnsi="Arial" w:cs="Arial"/>
          <w:b/>
          <w:bCs/>
          <w:sz w:val="28"/>
          <w:szCs w:val="28"/>
          <w:lang w:eastAsia="ru-RU"/>
        </w:rPr>
      </w:pPr>
      <w:r w:rsidRPr="00BC0D57">
        <w:rPr>
          <w:rFonts w:ascii="Arial" w:eastAsia="Times New Roman" w:hAnsi="Arial" w:cs="Arial"/>
          <w:b/>
          <w:bCs/>
          <w:sz w:val="28"/>
          <w:szCs w:val="28"/>
          <w:lang w:eastAsia="ru-RU"/>
        </w:rPr>
        <w:t>Педагог-психолог</w:t>
      </w:r>
    </w:p>
    <w:p w:rsidR="00CB58F7" w:rsidRPr="00BC0D57" w:rsidRDefault="00CB58F7" w:rsidP="00CB58F7">
      <w:pPr>
        <w:spacing w:before="100" w:beforeAutospacing="1" w:after="202" w:line="240" w:lineRule="auto"/>
        <w:jc w:val="right"/>
        <w:rPr>
          <w:rFonts w:ascii="Arial" w:eastAsia="Times New Roman" w:hAnsi="Arial" w:cs="Arial"/>
          <w:sz w:val="28"/>
          <w:szCs w:val="28"/>
          <w:lang w:eastAsia="ru-RU"/>
        </w:rPr>
      </w:pPr>
      <w:r w:rsidRPr="00BC0D57">
        <w:rPr>
          <w:rFonts w:ascii="Arial" w:eastAsia="Times New Roman" w:hAnsi="Arial" w:cs="Arial"/>
          <w:b/>
          <w:bCs/>
          <w:sz w:val="28"/>
          <w:szCs w:val="28"/>
          <w:lang w:eastAsia="ru-RU"/>
        </w:rPr>
        <w:t>Сгибнева Н.А.</w:t>
      </w:r>
    </w:p>
    <w:p w:rsidR="00CB58F7" w:rsidRPr="00DB6120" w:rsidRDefault="00DB6120" w:rsidP="00CB58F7">
      <w:pPr>
        <w:spacing w:before="100" w:beforeAutospacing="1" w:after="240" w:line="240" w:lineRule="auto"/>
        <w:jc w:val="right"/>
        <w:rPr>
          <w:rFonts w:ascii="Arial" w:eastAsia="Times New Roman" w:hAnsi="Arial" w:cs="Arial"/>
          <w:b/>
          <w:sz w:val="28"/>
          <w:szCs w:val="28"/>
          <w:lang w:eastAsia="ru-RU"/>
        </w:rPr>
      </w:pPr>
      <w:proofErr w:type="spellStart"/>
      <w:r w:rsidRPr="00DB6120">
        <w:rPr>
          <w:rFonts w:ascii="Arial" w:eastAsia="Times New Roman" w:hAnsi="Arial" w:cs="Arial"/>
          <w:b/>
          <w:sz w:val="28"/>
          <w:szCs w:val="28"/>
          <w:lang w:eastAsia="ru-RU"/>
        </w:rPr>
        <w:t>Тьютор</w:t>
      </w:r>
      <w:proofErr w:type="spellEnd"/>
    </w:p>
    <w:p w:rsidR="00DB6120" w:rsidRPr="00DB6120" w:rsidRDefault="00DB6120" w:rsidP="00CB58F7">
      <w:pPr>
        <w:spacing w:before="100" w:beforeAutospacing="1" w:after="240" w:line="240" w:lineRule="auto"/>
        <w:jc w:val="right"/>
        <w:rPr>
          <w:rFonts w:ascii="Arial" w:eastAsia="Times New Roman" w:hAnsi="Arial" w:cs="Arial"/>
          <w:b/>
          <w:sz w:val="28"/>
          <w:szCs w:val="28"/>
          <w:lang w:eastAsia="ru-RU"/>
        </w:rPr>
      </w:pPr>
      <w:r w:rsidRPr="00DB6120">
        <w:rPr>
          <w:rFonts w:ascii="Arial" w:eastAsia="Times New Roman" w:hAnsi="Arial" w:cs="Arial"/>
          <w:b/>
          <w:sz w:val="28"/>
          <w:szCs w:val="28"/>
          <w:lang w:eastAsia="ru-RU"/>
        </w:rPr>
        <w:t>Скоробогатова В.Н.</w:t>
      </w:r>
    </w:p>
    <w:p w:rsidR="00CB58F7" w:rsidRPr="00BC0D57" w:rsidRDefault="00CB58F7" w:rsidP="00CB58F7">
      <w:pPr>
        <w:spacing w:before="100" w:beforeAutospacing="1" w:after="240" w:line="240" w:lineRule="auto"/>
        <w:jc w:val="right"/>
        <w:rPr>
          <w:rFonts w:ascii="Arial" w:eastAsia="Times New Roman" w:hAnsi="Arial" w:cs="Arial"/>
          <w:sz w:val="28"/>
          <w:szCs w:val="28"/>
          <w:lang w:eastAsia="ru-RU"/>
        </w:rPr>
      </w:pP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bookmarkStart w:id="0" w:name="_GoBack"/>
      <w:bookmarkEnd w:id="0"/>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2019</w:t>
      </w:r>
      <w:r w:rsidRPr="00BC0D57">
        <w:rPr>
          <w:rFonts w:ascii="Arial" w:eastAsia="Times New Roman" w:hAnsi="Arial" w:cs="Arial"/>
          <w:b/>
          <w:bCs/>
          <w:sz w:val="28"/>
          <w:szCs w:val="28"/>
          <w:lang w:eastAsia="ru-RU"/>
        </w:rPr>
        <w:t>г.</w:t>
      </w:r>
    </w:p>
    <w:p w:rsidR="00CB58F7" w:rsidRPr="00BC0D57" w:rsidRDefault="00CB58F7" w:rsidP="00CB58F7">
      <w:pPr>
        <w:spacing w:before="100" w:beforeAutospacing="1" w:after="202" w:line="240" w:lineRule="auto"/>
        <w:jc w:val="center"/>
        <w:rPr>
          <w:rFonts w:ascii="Arial" w:eastAsia="Times New Roman" w:hAnsi="Arial" w:cs="Arial"/>
          <w:sz w:val="28"/>
          <w:szCs w:val="28"/>
          <w:lang w:eastAsia="ru-RU"/>
        </w:rPr>
      </w:pP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Тема:</w:t>
      </w:r>
      <w:r w:rsidRPr="00BC0D57">
        <w:rPr>
          <w:rFonts w:ascii="Arial" w:eastAsia="Times New Roman" w:hAnsi="Arial" w:cs="Arial"/>
          <w:sz w:val="28"/>
          <w:szCs w:val="28"/>
          <w:lang w:eastAsia="ru-RU"/>
        </w:rPr>
        <w:t xml:space="preserve"> </w:t>
      </w:r>
      <w:r>
        <w:rPr>
          <w:rFonts w:ascii="Arial" w:eastAsia="Times New Roman" w:hAnsi="Arial" w:cs="Arial"/>
          <w:bCs/>
          <w:sz w:val="28"/>
          <w:szCs w:val="28"/>
          <w:lang w:eastAsia="ru-RU"/>
        </w:rPr>
        <w:t>«Теремок</w:t>
      </w:r>
      <w:r w:rsidRPr="00BC0D57">
        <w:rPr>
          <w:rFonts w:ascii="Arial" w:eastAsia="Times New Roman" w:hAnsi="Arial" w:cs="Arial"/>
          <w:bCs/>
          <w:sz w:val="28"/>
          <w:szCs w:val="28"/>
          <w:lang w:eastAsia="ru-RU"/>
        </w:rPr>
        <w:t>»</w:t>
      </w:r>
    </w:p>
    <w:p w:rsidR="00CB58F7" w:rsidRPr="00BC0D57" w:rsidRDefault="00CB58F7" w:rsidP="00CB58F7">
      <w:pPr>
        <w:spacing w:before="100" w:beforeAutospacing="1" w:after="202" w:line="240" w:lineRule="auto"/>
        <w:ind w:left="142"/>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Цель:</w:t>
      </w:r>
      <w:r w:rsidRPr="00BC0D57">
        <w:rPr>
          <w:rFonts w:ascii="Arial" w:eastAsia="Times New Roman" w:hAnsi="Arial" w:cs="Arial"/>
          <w:sz w:val="28"/>
          <w:szCs w:val="28"/>
          <w:lang w:eastAsia="ru-RU"/>
        </w:rPr>
        <w:t xml:space="preserve"> </w:t>
      </w:r>
      <w:r>
        <w:rPr>
          <w:rFonts w:ascii="Arial" w:eastAsia="Times New Roman" w:hAnsi="Arial" w:cs="Arial"/>
          <w:sz w:val="28"/>
          <w:szCs w:val="28"/>
          <w:lang w:eastAsia="ru-RU"/>
        </w:rPr>
        <w:t xml:space="preserve">использование </w:t>
      </w:r>
      <w:proofErr w:type="spellStart"/>
      <w:r>
        <w:rPr>
          <w:rFonts w:ascii="Arial" w:eastAsia="Times New Roman" w:hAnsi="Arial" w:cs="Arial"/>
          <w:sz w:val="28"/>
          <w:szCs w:val="28"/>
          <w:lang w:eastAsia="ru-RU"/>
        </w:rPr>
        <w:t>общеинтеллектуальных</w:t>
      </w:r>
      <w:proofErr w:type="spellEnd"/>
      <w:r>
        <w:rPr>
          <w:rFonts w:ascii="Arial" w:eastAsia="Times New Roman" w:hAnsi="Arial" w:cs="Arial"/>
          <w:sz w:val="28"/>
          <w:szCs w:val="28"/>
          <w:lang w:eastAsia="ru-RU"/>
        </w:rPr>
        <w:t xml:space="preserve"> умений для решения коллективной задачи</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Задачи:</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Образовательные:</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закрепле</w:t>
      </w:r>
      <w:r>
        <w:rPr>
          <w:rFonts w:ascii="Arial" w:eastAsia="Times New Roman" w:hAnsi="Arial" w:cs="Arial"/>
          <w:sz w:val="28"/>
          <w:szCs w:val="28"/>
          <w:lang w:eastAsia="ru-RU"/>
        </w:rPr>
        <w:t>ние счётных навыков в пределах 10</w:t>
      </w:r>
      <w:r w:rsidRPr="00BC0D57">
        <w:rPr>
          <w:rFonts w:ascii="Arial" w:eastAsia="Times New Roman" w:hAnsi="Arial" w:cs="Arial"/>
          <w:sz w:val="28"/>
          <w:szCs w:val="28"/>
          <w:lang w:eastAsia="ru-RU"/>
        </w:rPr>
        <w:t>0;</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Коррекционно-развивающие:</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w:t>
      </w:r>
      <w:proofErr w:type="spellStart"/>
      <w:r w:rsidRPr="00BC0D57">
        <w:rPr>
          <w:rFonts w:ascii="Arial" w:eastAsia="Times New Roman" w:hAnsi="Arial" w:cs="Arial"/>
          <w:sz w:val="28"/>
          <w:szCs w:val="28"/>
          <w:lang w:eastAsia="ru-RU"/>
        </w:rPr>
        <w:t>коррегирование</w:t>
      </w:r>
      <w:proofErr w:type="spellEnd"/>
      <w:r w:rsidRPr="00BC0D57">
        <w:rPr>
          <w:rFonts w:ascii="Arial" w:eastAsia="Times New Roman" w:hAnsi="Arial" w:cs="Arial"/>
          <w:sz w:val="28"/>
          <w:szCs w:val="28"/>
          <w:lang w:eastAsia="ru-RU"/>
        </w:rPr>
        <w:t xml:space="preserve"> связной устной речи при подведении итогов занятия;</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мыслительных операций анализа и синтеза;</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памяти;</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развитие слухового и зрительного восприятия;</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развитие межполушарного </w:t>
      </w:r>
      <w:proofErr w:type="gramStart"/>
      <w:r w:rsidRPr="00BC0D57">
        <w:rPr>
          <w:rFonts w:ascii="Arial" w:eastAsia="Times New Roman" w:hAnsi="Arial" w:cs="Arial"/>
          <w:sz w:val="28"/>
          <w:szCs w:val="28"/>
          <w:lang w:eastAsia="ru-RU"/>
        </w:rPr>
        <w:t>взаимодействия .</w:t>
      </w:r>
      <w:proofErr w:type="gramEnd"/>
      <w:r w:rsidRPr="00BC0D57">
        <w:rPr>
          <w:rFonts w:ascii="Arial" w:eastAsia="Times New Roman" w:hAnsi="Arial" w:cs="Arial"/>
          <w:sz w:val="28"/>
          <w:szCs w:val="28"/>
          <w:lang w:eastAsia="ru-RU"/>
        </w:rPr>
        <w:t xml:space="preserve"> </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i/>
          <w:iCs/>
          <w:sz w:val="28"/>
          <w:szCs w:val="28"/>
          <w:lang w:eastAsia="ru-RU"/>
        </w:rPr>
        <w:t>Воспитательные</w:t>
      </w:r>
      <w:r w:rsidRPr="00BC0D57">
        <w:rPr>
          <w:rFonts w:ascii="Arial" w:eastAsia="Times New Roman" w:hAnsi="Arial" w:cs="Arial"/>
          <w:sz w:val="28"/>
          <w:szCs w:val="28"/>
          <w:lang w:eastAsia="ru-RU"/>
        </w:rPr>
        <w:t>:</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xml:space="preserve">- умение работать </w:t>
      </w:r>
      <w:proofErr w:type="gramStart"/>
      <w:r w:rsidRPr="00BC0D57">
        <w:rPr>
          <w:rFonts w:ascii="Arial" w:eastAsia="Times New Roman" w:hAnsi="Arial" w:cs="Arial"/>
          <w:sz w:val="28"/>
          <w:szCs w:val="28"/>
          <w:lang w:eastAsia="ru-RU"/>
        </w:rPr>
        <w:t>коллективом ;</w:t>
      </w:r>
      <w:proofErr w:type="gramEnd"/>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proofErr w:type="spellStart"/>
      <w:r w:rsidRPr="00BC0D57">
        <w:rPr>
          <w:rFonts w:ascii="Arial" w:eastAsia="Times New Roman" w:hAnsi="Arial" w:cs="Arial"/>
          <w:i/>
          <w:iCs/>
          <w:sz w:val="28"/>
          <w:szCs w:val="28"/>
          <w:lang w:eastAsia="ru-RU"/>
        </w:rPr>
        <w:t>Здоровьесберегающие</w:t>
      </w:r>
      <w:proofErr w:type="spellEnd"/>
      <w:r w:rsidRPr="00BC0D57">
        <w:rPr>
          <w:rFonts w:ascii="Arial" w:eastAsia="Times New Roman" w:hAnsi="Arial" w:cs="Arial"/>
          <w:i/>
          <w:iCs/>
          <w:sz w:val="28"/>
          <w:szCs w:val="28"/>
          <w:lang w:eastAsia="ru-RU"/>
        </w:rPr>
        <w:t>:</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соблюдение режима охраны зрения;</w:t>
      </w: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sz w:val="28"/>
          <w:szCs w:val="28"/>
          <w:lang w:eastAsia="ru-RU"/>
        </w:rPr>
        <w:t>- чередование статических и динамических упражнений.</w:t>
      </w:r>
    </w:p>
    <w:p w:rsidR="00CB58F7" w:rsidRPr="00BC0D57" w:rsidRDefault="00CB58F7" w:rsidP="00CB58F7">
      <w:pPr>
        <w:spacing w:before="100" w:beforeAutospacing="1" w:after="240" w:line="240" w:lineRule="auto"/>
        <w:rPr>
          <w:rFonts w:ascii="Arial" w:eastAsia="Times New Roman" w:hAnsi="Arial" w:cs="Arial"/>
          <w:sz w:val="28"/>
          <w:szCs w:val="28"/>
          <w:lang w:eastAsia="ru-RU"/>
        </w:rPr>
      </w:pPr>
    </w:p>
    <w:p w:rsidR="00CB58F7" w:rsidRPr="00BC0D57" w:rsidRDefault="00CB58F7" w:rsidP="00CB58F7">
      <w:pPr>
        <w:spacing w:before="100" w:beforeAutospacing="1" w:after="202" w:line="240" w:lineRule="auto"/>
        <w:rPr>
          <w:rFonts w:ascii="Arial" w:eastAsia="Times New Roman" w:hAnsi="Arial" w:cs="Arial"/>
          <w:sz w:val="28"/>
          <w:szCs w:val="28"/>
          <w:lang w:eastAsia="ru-RU"/>
        </w:rPr>
      </w:pPr>
      <w:r w:rsidRPr="00BC0D57">
        <w:rPr>
          <w:rFonts w:ascii="Arial" w:eastAsia="Times New Roman" w:hAnsi="Arial" w:cs="Arial"/>
          <w:b/>
          <w:bCs/>
          <w:sz w:val="28"/>
          <w:szCs w:val="28"/>
          <w:lang w:eastAsia="ru-RU"/>
        </w:rPr>
        <w:t xml:space="preserve">Оборудование занятия: </w:t>
      </w:r>
    </w:p>
    <w:p w:rsidR="00CB58F7" w:rsidRDefault="00CB58F7" w:rsidP="00CB58F7">
      <w:pPr>
        <w:spacing w:before="100" w:beforeAutospacing="1"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мягкие модули;</w:t>
      </w:r>
    </w:p>
    <w:p w:rsidR="00CB58F7" w:rsidRDefault="00CB58F7" w:rsidP="00CB58F7">
      <w:pPr>
        <w:spacing w:before="100" w:beforeAutospacing="1"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ноутбук</w:t>
      </w:r>
    </w:p>
    <w:p w:rsidR="00CB58F7" w:rsidRPr="00CB58F7" w:rsidRDefault="00CB58F7" w:rsidP="00CB58F7">
      <w:pPr>
        <w:spacing w:before="100" w:beforeAutospacing="1"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раздаточный материал</w:t>
      </w:r>
    </w:p>
    <w:p w:rsidR="00057FEB" w:rsidRDefault="00057FEB"/>
    <w:p w:rsidR="00CB58F7" w:rsidRDefault="00CB58F7"/>
    <w:tbl>
      <w:tblPr>
        <w:tblStyle w:val="a3"/>
        <w:tblW w:w="0" w:type="auto"/>
        <w:tblLayout w:type="fixed"/>
        <w:tblLook w:val="04A0" w:firstRow="1" w:lastRow="0" w:firstColumn="1" w:lastColumn="0" w:noHBand="0" w:noVBand="1"/>
      </w:tblPr>
      <w:tblGrid>
        <w:gridCol w:w="1531"/>
        <w:gridCol w:w="165"/>
        <w:gridCol w:w="51"/>
        <w:gridCol w:w="1367"/>
        <w:gridCol w:w="9"/>
        <w:gridCol w:w="2631"/>
        <w:gridCol w:w="53"/>
        <w:gridCol w:w="1559"/>
        <w:gridCol w:w="142"/>
        <w:gridCol w:w="51"/>
        <w:gridCol w:w="1786"/>
      </w:tblGrid>
      <w:tr w:rsidR="00CB58F7" w:rsidTr="00DF3F6C">
        <w:tc>
          <w:tcPr>
            <w:tcW w:w="1531" w:type="dxa"/>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Этапы работы</w:t>
            </w:r>
          </w:p>
        </w:tc>
        <w:tc>
          <w:tcPr>
            <w:tcW w:w="1592" w:type="dxa"/>
            <w:gridSpan w:val="4"/>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Виды работ</w:t>
            </w:r>
          </w:p>
        </w:tc>
        <w:tc>
          <w:tcPr>
            <w:tcW w:w="2631" w:type="dxa"/>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Деятельность учителя</w:t>
            </w:r>
          </w:p>
        </w:tc>
        <w:tc>
          <w:tcPr>
            <w:tcW w:w="1805" w:type="dxa"/>
            <w:gridSpan w:val="4"/>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Деятельность учащихся</w:t>
            </w:r>
          </w:p>
        </w:tc>
        <w:tc>
          <w:tcPr>
            <w:tcW w:w="1786" w:type="dxa"/>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задачи</w:t>
            </w:r>
          </w:p>
        </w:tc>
      </w:tr>
      <w:tr w:rsidR="00CB58F7" w:rsidRPr="00DF3F6C" w:rsidTr="00DF3F6C">
        <w:tc>
          <w:tcPr>
            <w:tcW w:w="1531" w:type="dxa"/>
          </w:tcPr>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proofErr w:type="spellStart"/>
            <w:r w:rsidRPr="00DF3F6C">
              <w:rPr>
                <w:rFonts w:ascii="Times New Roman" w:eastAsia="Times New Roman" w:hAnsi="Times New Roman" w:cs="Times New Roman"/>
                <w:sz w:val="28"/>
                <w:szCs w:val="28"/>
                <w:lang w:eastAsia="ru-RU"/>
              </w:rPr>
              <w:t>Организа</w:t>
            </w:r>
            <w:proofErr w:type="spellEnd"/>
          </w:p>
          <w:p w:rsidR="00CB58F7" w:rsidRPr="00DF3F6C" w:rsidRDefault="00CB58F7" w:rsidP="00CB58F7">
            <w:pPr>
              <w:rPr>
                <w:rFonts w:ascii="Times New Roman" w:hAnsi="Times New Roman" w:cs="Times New Roman"/>
                <w:sz w:val="28"/>
                <w:szCs w:val="28"/>
              </w:rPr>
            </w:pPr>
            <w:proofErr w:type="spellStart"/>
            <w:r w:rsidRPr="00DF3F6C">
              <w:rPr>
                <w:rFonts w:ascii="Times New Roman" w:eastAsia="Times New Roman" w:hAnsi="Times New Roman" w:cs="Times New Roman"/>
                <w:sz w:val="28"/>
                <w:szCs w:val="28"/>
                <w:lang w:eastAsia="ru-RU"/>
              </w:rPr>
              <w:t>ционный</w:t>
            </w:r>
            <w:proofErr w:type="spellEnd"/>
            <w:r w:rsidRPr="00DF3F6C">
              <w:rPr>
                <w:rFonts w:ascii="Times New Roman" w:eastAsia="Times New Roman" w:hAnsi="Times New Roman" w:cs="Times New Roman"/>
                <w:sz w:val="28"/>
                <w:szCs w:val="28"/>
                <w:lang w:eastAsia="ru-RU"/>
              </w:rPr>
              <w:t xml:space="preserve"> момент</w:t>
            </w:r>
          </w:p>
        </w:tc>
        <w:tc>
          <w:tcPr>
            <w:tcW w:w="1592" w:type="dxa"/>
            <w:gridSpan w:val="4"/>
          </w:tcPr>
          <w:p w:rsidR="00CB58F7" w:rsidRPr="00DF3F6C" w:rsidRDefault="00CB58F7">
            <w:pPr>
              <w:rPr>
                <w:rFonts w:ascii="Times New Roman" w:hAnsi="Times New Roman" w:cs="Times New Roman"/>
                <w:sz w:val="28"/>
                <w:szCs w:val="28"/>
              </w:rPr>
            </w:pPr>
            <w:r w:rsidRPr="00DF3F6C">
              <w:rPr>
                <w:rFonts w:ascii="Times New Roman" w:hAnsi="Times New Roman" w:cs="Times New Roman"/>
                <w:sz w:val="28"/>
                <w:szCs w:val="28"/>
              </w:rPr>
              <w:t>коллективная</w:t>
            </w:r>
          </w:p>
        </w:tc>
        <w:tc>
          <w:tcPr>
            <w:tcW w:w="2631" w:type="dxa"/>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Проводит детей под звуки музыки в кабинет, задает вопрос, какие звуки мы слышим и можем ли догадаться, где находимся?</w:t>
            </w:r>
          </w:p>
        </w:tc>
        <w:tc>
          <w:tcPr>
            <w:tcW w:w="1805" w:type="dxa"/>
            <w:gridSpan w:val="4"/>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Закрыв глаза проходят в кабинет, слышат звуки леса, пытаются дать правильный ответ, догадываются о том, что они находятся в сказочном лесу</w:t>
            </w:r>
          </w:p>
        </w:tc>
        <w:tc>
          <w:tcPr>
            <w:tcW w:w="1786" w:type="dxa"/>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Развитие эмоционально-личностной сферы учеников и развитие слухового восприятия</w:t>
            </w:r>
          </w:p>
        </w:tc>
      </w:tr>
      <w:tr w:rsidR="00CB58F7" w:rsidRPr="00DF3F6C" w:rsidTr="00DF3F6C">
        <w:tc>
          <w:tcPr>
            <w:tcW w:w="1531" w:type="dxa"/>
          </w:tcPr>
          <w:p w:rsidR="00CB58F7" w:rsidRPr="00DF3F6C" w:rsidRDefault="00CB58F7" w:rsidP="00CB58F7">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 xml:space="preserve">Актуализация знаний по теме. </w:t>
            </w:r>
          </w:p>
          <w:p w:rsidR="00CB58F7" w:rsidRPr="00DF3F6C" w:rsidRDefault="00CB58F7" w:rsidP="00CB58F7">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Объявление темы занятия</w:t>
            </w:r>
          </w:p>
          <w:p w:rsidR="00CB58F7" w:rsidRPr="00DF3F6C" w:rsidRDefault="00CB58F7" w:rsidP="00CB58F7">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Подведение учащихся к цели занятия</w:t>
            </w:r>
          </w:p>
          <w:p w:rsidR="00CB58F7" w:rsidRPr="00DF3F6C" w:rsidRDefault="00CB58F7">
            <w:pPr>
              <w:rPr>
                <w:rFonts w:ascii="Times New Roman" w:hAnsi="Times New Roman" w:cs="Times New Roman"/>
                <w:sz w:val="28"/>
                <w:szCs w:val="28"/>
              </w:rPr>
            </w:pPr>
          </w:p>
        </w:tc>
        <w:tc>
          <w:tcPr>
            <w:tcW w:w="1592" w:type="dxa"/>
            <w:gridSpan w:val="4"/>
          </w:tcPr>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Разминка для ума.</w:t>
            </w:r>
          </w:p>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 xml:space="preserve"> - Разрезная картинка</w:t>
            </w:r>
          </w:p>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p>
          <w:p w:rsidR="00CB58F7" w:rsidRPr="00DF3F6C" w:rsidRDefault="00CB58F7">
            <w:pPr>
              <w:rPr>
                <w:rFonts w:ascii="Times New Roman" w:hAnsi="Times New Roman" w:cs="Times New Roman"/>
                <w:sz w:val="28"/>
                <w:szCs w:val="28"/>
              </w:rPr>
            </w:pPr>
          </w:p>
        </w:tc>
        <w:tc>
          <w:tcPr>
            <w:tcW w:w="2684" w:type="dxa"/>
            <w:gridSpan w:val="2"/>
          </w:tcPr>
          <w:p w:rsidR="00CB58F7" w:rsidRPr="00DF3F6C" w:rsidRDefault="00CB58F7" w:rsidP="00CB58F7">
            <w:pPr>
              <w:spacing w:before="100" w:beforeAutospacing="1"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Ветер принес нам элементы картинки, помогите собрать ее</w:t>
            </w:r>
          </w:p>
          <w:p w:rsidR="00CB58F7" w:rsidRPr="00DF3F6C" w:rsidRDefault="00CB58F7" w:rsidP="00CB58F7">
            <w:pPr>
              <w:spacing w:before="100" w:beforeAutospacing="1" w:after="100" w:afterAutospacing="1" w:line="240" w:lineRule="auto"/>
              <w:rPr>
                <w:rFonts w:ascii="Times New Roman" w:eastAsia="Times New Roman" w:hAnsi="Times New Roman" w:cs="Times New Roman"/>
                <w:sz w:val="28"/>
                <w:szCs w:val="28"/>
                <w:lang w:eastAsia="ru-RU"/>
              </w:rPr>
            </w:pPr>
          </w:p>
          <w:p w:rsidR="00CB58F7" w:rsidRPr="00DF3F6C" w:rsidRDefault="00CB58F7" w:rsidP="000667E9">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 xml:space="preserve">Какую сказку мы </w:t>
            </w:r>
            <w:proofErr w:type="spellStart"/>
            <w:r w:rsidRPr="00DF3F6C">
              <w:rPr>
                <w:rFonts w:ascii="Times New Roman" w:eastAsia="Times New Roman" w:hAnsi="Times New Roman" w:cs="Times New Roman"/>
                <w:sz w:val="28"/>
                <w:szCs w:val="28"/>
                <w:lang w:eastAsia="ru-RU"/>
              </w:rPr>
              <w:t>видим?Давайте</w:t>
            </w:r>
            <w:proofErr w:type="spellEnd"/>
            <w:r w:rsidRPr="00DF3F6C">
              <w:rPr>
                <w:rFonts w:ascii="Times New Roman" w:eastAsia="Times New Roman" w:hAnsi="Times New Roman" w:cs="Times New Roman"/>
                <w:sz w:val="28"/>
                <w:szCs w:val="28"/>
                <w:lang w:eastAsia="ru-RU"/>
              </w:rPr>
              <w:t xml:space="preserve"> вспомним чем закончилась сказка?</w:t>
            </w:r>
          </w:p>
        </w:tc>
        <w:tc>
          <w:tcPr>
            <w:tcW w:w="1752" w:type="dxa"/>
            <w:gridSpan w:val="3"/>
          </w:tcPr>
          <w:p w:rsidR="00CB58F7" w:rsidRPr="00DF3F6C" w:rsidRDefault="00CB58F7" w:rsidP="00CB58F7">
            <w:pPr>
              <w:spacing w:before="29"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 xml:space="preserve">Ученики коллективно собирают </w:t>
            </w:r>
            <w:proofErr w:type="spellStart"/>
            <w:r w:rsidRPr="00DF3F6C">
              <w:rPr>
                <w:rFonts w:ascii="Times New Roman" w:eastAsia="Times New Roman" w:hAnsi="Times New Roman" w:cs="Times New Roman"/>
                <w:sz w:val="28"/>
                <w:szCs w:val="28"/>
                <w:lang w:eastAsia="ru-RU"/>
              </w:rPr>
              <w:t>пазл</w:t>
            </w:r>
            <w:proofErr w:type="spellEnd"/>
            <w:r w:rsidRPr="00DF3F6C">
              <w:rPr>
                <w:rFonts w:ascii="Times New Roman" w:eastAsia="Times New Roman" w:hAnsi="Times New Roman" w:cs="Times New Roman"/>
                <w:sz w:val="28"/>
                <w:szCs w:val="28"/>
                <w:lang w:eastAsia="ru-RU"/>
              </w:rPr>
              <w:t xml:space="preserve"> и </w:t>
            </w:r>
            <w:proofErr w:type="gramStart"/>
            <w:r w:rsidRPr="00DF3F6C">
              <w:rPr>
                <w:rFonts w:ascii="Times New Roman" w:eastAsia="Times New Roman" w:hAnsi="Times New Roman" w:cs="Times New Roman"/>
                <w:sz w:val="28"/>
                <w:szCs w:val="28"/>
                <w:lang w:eastAsia="ru-RU"/>
              </w:rPr>
              <w:t>называют  тему</w:t>
            </w:r>
            <w:proofErr w:type="gramEnd"/>
            <w:r w:rsidRPr="00DF3F6C">
              <w:rPr>
                <w:rFonts w:ascii="Times New Roman" w:eastAsia="Times New Roman" w:hAnsi="Times New Roman" w:cs="Times New Roman"/>
                <w:sz w:val="28"/>
                <w:szCs w:val="28"/>
                <w:lang w:eastAsia="ru-RU"/>
              </w:rPr>
              <w:t xml:space="preserve"> занятия «Теремок»</w:t>
            </w:r>
          </w:p>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p>
          <w:p w:rsidR="00CB58F7" w:rsidRPr="00DF3F6C" w:rsidRDefault="00CB58F7" w:rsidP="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Ученики отвечают на вопросы, проигрывают эмоции персонажей, которых они выбрали</w:t>
            </w:r>
          </w:p>
        </w:tc>
        <w:tc>
          <w:tcPr>
            <w:tcW w:w="1786" w:type="dxa"/>
          </w:tcPr>
          <w:p w:rsidR="00CB58F7" w:rsidRPr="00DF3F6C" w:rsidRDefault="00CB58F7" w:rsidP="00CB58F7">
            <w:pPr>
              <w:spacing w:before="29"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Развитие зрительного восприятия и мелкой моторики</w:t>
            </w:r>
          </w:p>
          <w:p w:rsidR="00CB58F7" w:rsidRPr="00DF3F6C" w:rsidRDefault="00CB58F7" w:rsidP="00CB58F7">
            <w:pPr>
              <w:spacing w:before="29"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Развитие эмоционально-личностной сферы</w:t>
            </w:r>
          </w:p>
          <w:p w:rsidR="00CB58F7" w:rsidRPr="00DF3F6C" w:rsidRDefault="00CB58F7" w:rsidP="00CB58F7">
            <w:pPr>
              <w:spacing w:before="29" w:after="0" w:line="240" w:lineRule="auto"/>
              <w:rPr>
                <w:rFonts w:ascii="Times New Roman" w:eastAsia="Times New Roman" w:hAnsi="Times New Roman" w:cs="Times New Roman"/>
                <w:b/>
                <w:sz w:val="28"/>
                <w:szCs w:val="28"/>
                <w:lang w:eastAsia="ru-RU"/>
              </w:rPr>
            </w:pPr>
          </w:p>
          <w:p w:rsidR="00CB58F7" w:rsidRPr="00DF3F6C" w:rsidRDefault="00CB58F7">
            <w:pPr>
              <w:rPr>
                <w:rFonts w:ascii="Times New Roman" w:hAnsi="Times New Roman" w:cs="Times New Roman"/>
                <w:sz w:val="28"/>
                <w:szCs w:val="28"/>
              </w:rPr>
            </w:pPr>
          </w:p>
        </w:tc>
      </w:tr>
      <w:tr w:rsidR="00CB58F7" w:rsidRPr="00DF3F6C" w:rsidTr="00DF3F6C">
        <w:tc>
          <w:tcPr>
            <w:tcW w:w="1747" w:type="dxa"/>
            <w:gridSpan w:val="3"/>
          </w:tcPr>
          <w:p w:rsidR="00CB58F7" w:rsidRPr="00DF3F6C" w:rsidRDefault="00CB58F7" w:rsidP="00CB58F7">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lastRenderedPageBreak/>
              <w:t>Подготовка учащихся к усвоению нового материала</w:t>
            </w:r>
          </w:p>
          <w:p w:rsidR="00CB58F7" w:rsidRPr="00DF3F6C" w:rsidRDefault="00CB58F7">
            <w:pPr>
              <w:rPr>
                <w:rFonts w:ascii="Times New Roman" w:hAnsi="Times New Roman" w:cs="Times New Roman"/>
                <w:sz w:val="28"/>
                <w:szCs w:val="28"/>
              </w:rPr>
            </w:pPr>
          </w:p>
        </w:tc>
        <w:tc>
          <w:tcPr>
            <w:tcW w:w="1376" w:type="dxa"/>
            <w:gridSpan w:val="2"/>
          </w:tcPr>
          <w:p w:rsidR="00CB58F7" w:rsidRPr="00DF3F6C" w:rsidRDefault="00CB58F7" w:rsidP="00CB58F7">
            <w:pPr>
              <w:spacing w:before="29"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Дидактическая игра</w:t>
            </w:r>
          </w:p>
          <w:p w:rsidR="00CB58F7" w:rsidRPr="00DF3F6C" w:rsidRDefault="00CB58F7">
            <w:pPr>
              <w:rPr>
                <w:rFonts w:ascii="Times New Roman" w:hAnsi="Times New Roman" w:cs="Times New Roman"/>
                <w:sz w:val="28"/>
                <w:szCs w:val="28"/>
              </w:rPr>
            </w:pPr>
          </w:p>
        </w:tc>
        <w:tc>
          <w:tcPr>
            <w:tcW w:w="2684" w:type="dxa"/>
            <w:gridSpan w:val="2"/>
          </w:tcPr>
          <w:p w:rsidR="00CB58F7" w:rsidRPr="00DF3F6C" w:rsidRDefault="00CB58F7" w:rsidP="00CB58F7">
            <w:pPr>
              <w:spacing w:before="29"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 xml:space="preserve">Я подготовила задания, с которыми вы должны справиться: </w:t>
            </w:r>
          </w:p>
          <w:p w:rsidR="00CB58F7" w:rsidRDefault="0070582B" w:rsidP="007058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Прорисуйте по контуру своих героев одновременно двумя руками</w:t>
            </w:r>
          </w:p>
          <w:p w:rsidR="000667E9" w:rsidRPr="00DF3F6C" w:rsidRDefault="000667E9" w:rsidP="0070582B">
            <w:pPr>
              <w:spacing w:after="0" w:line="240" w:lineRule="auto"/>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 xml:space="preserve">Подумайте какие эмоции испытывали жители </w:t>
            </w:r>
            <w:proofErr w:type="spellStart"/>
            <w:proofErr w:type="gramStart"/>
            <w:r w:rsidRPr="00DF3F6C">
              <w:rPr>
                <w:rFonts w:ascii="Times New Roman" w:eastAsia="Times New Roman" w:hAnsi="Times New Roman" w:cs="Times New Roman"/>
                <w:sz w:val="28"/>
                <w:szCs w:val="28"/>
                <w:lang w:eastAsia="ru-RU"/>
              </w:rPr>
              <w:t>теремка?Давайте</w:t>
            </w:r>
            <w:proofErr w:type="spellEnd"/>
            <w:proofErr w:type="gramEnd"/>
            <w:r w:rsidRPr="00DF3F6C">
              <w:rPr>
                <w:rFonts w:ascii="Times New Roman" w:eastAsia="Times New Roman" w:hAnsi="Times New Roman" w:cs="Times New Roman"/>
                <w:sz w:val="28"/>
                <w:szCs w:val="28"/>
                <w:lang w:eastAsia="ru-RU"/>
              </w:rPr>
              <w:t xml:space="preserve"> им поможем восстановить теремок</w:t>
            </w:r>
            <w:r>
              <w:rPr>
                <w:rFonts w:ascii="Times New Roman" w:eastAsia="Times New Roman" w:hAnsi="Times New Roman" w:cs="Times New Roman"/>
                <w:sz w:val="28"/>
                <w:szCs w:val="28"/>
                <w:lang w:eastAsia="ru-RU"/>
              </w:rPr>
              <w:t>. Нас ждет дорога, а длинная или короткая она будет мы с вами сейчас и узнаем</w:t>
            </w:r>
          </w:p>
        </w:tc>
        <w:tc>
          <w:tcPr>
            <w:tcW w:w="1701" w:type="dxa"/>
            <w:gridSpan w:val="2"/>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Ученики одновременно пра</w:t>
            </w:r>
            <w:r w:rsidR="0070582B">
              <w:rPr>
                <w:rFonts w:ascii="Times New Roman" w:eastAsia="Times New Roman" w:hAnsi="Times New Roman" w:cs="Times New Roman"/>
                <w:sz w:val="28"/>
                <w:szCs w:val="28"/>
                <w:lang w:eastAsia="ru-RU"/>
              </w:rPr>
              <w:t>вой и левой руками рисуют героев</w:t>
            </w:r>
          </w:p>
        </w:tc>
        <w:tc>
          <w:tcPr>
            <w:tcW w:w="1837" w:type="dxa"/>
            <w:gridSpan w:val="2"/>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Развитие межполушарного взаимодействия</w:t>
            </w:r>
          </w:p>
        </w:tc>
      </w:tr>
      <w:tr w:rsidR="00CB58F7" w:rsidRPr="00DF3F6C" w:rsidTr="00DF3F6C">
        <w:tc>
          <w:tcPr>
            <w:tcW w:w="1747" w:type="dxa"/>
            <w:gridSpan w:val="3"/>
          </w:tcPr>
          <w:p w:rsidR="000667E9" w:rsidRPr="0046359D" w:rsidRDefault="000667E9" w:rsidP="000667E9">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на развитие </w:t>
            </w:r>
            <w:proofErr w:type="spellStart"/>
            <w:r>
              <w:rPr>
                <w:rFonts w:ascii="Times New Roman" w:eastAsia="Times New Roman" w:hAnsi="Times New Roman" w:cs="Times New Roman"/>
                <w:sz w:val="28"/>
                <w:szCs w:val="28"/>
                <w:lang w:eastAsia="ru-RU"/>
              </w:rPr>
              <w:t>вним</w:t>
            </w:r>
            <w:proofErr w:type="spellEnd"/>
          </w:p>
          <w:p w:rsidR="00CB58F7" w:rsidRPr="00DF3F6C" w:rsidRDefault="00CB58F7">
            <w:pPr>
              <w:rPr>
                <w:rFonts w:ascii="Times New Roman" w:hAnsi="Times New Roman" w:cs="Times New Roman"/>
                <w:sz w:val="28"/>
                <w:szCs w:val="28"/>
              </w:rPr>
            </w:pPr>
          </w:p>
        </w:tc>
        <w:tc>
          <w:tcPr>
            <w:tcW w:w="1376" w:type="dxa"/>
            <w:gridSpan w:val="2"/>
          </w:tcPr>
          <w:p w:rsidR="00CB58F7" w:rsidRPr="00DF3F6C" w:rsidRDefault="00CB58F7">
            <w:pPr>
              <w:rPr>
                <w:rFonts w:ascii="Times New Roman" w:hAnsi="Times New Roman" w:cs="Times New Roman"/>
                <w:sz w:val="28"/>
                <w:szCs w:val="28"/>
              </w:rPr>
            </w:pPr>
          </w:p>
        </w:tc>
        <w:tc>
          <w:tcPr>
            <w:tcW w:w="2684" w:type="dxa"/>
            <w:gridSpan w:val="2"/>
          </w:tcPr>
          <w:p w:rsidR="000667E9" w:rsidRDefault="000667E9">
            <w:pPr>
              <w:rPr>
                <w:rFonts w:ascii="Times New Roman" w:eastAsia="Times New Roman" w:hAnsi="Times New Roman" w:cs="Times New Roman"/>
                <w:sz w:val="28"/>
                <w:szCs w:val="28"/>
                <w:lang w:eastAsia="ru-RU"/>
              </w:rPr>
            </w:pPr>
            <w:r w:rsidRPr="0046359D">
              <w:rPr>
                <w:sz w:val="28"/>
                <w:szCs w:val="28"/>
              </w:rPr>
              <w:t>Для того, чтобы дойти до нашего теремка, нам надо выбрать самый короткий путь. От нас к теремку ведут несколько дорог. Посчитайте расстояние каждой дороги, и выберете самую короткую.</w:t>
            </w:r>
          </w:p>
          <w:p w:rsidR="000667E9" w:rsidRDefault="000667E9">
            <w:pPr>
              <w:rPr>
                <w:rFonts w:ascii="Times New Roman" w:eastAsia="Times New Roman" w:hAnsi="Times New Roman" w:cs="Times New Roman"/>
                <w:sz w:val="28"/>
                <w:szCs w:val="28"/>
                <w:lang w:eastAsia="ru-RU"/>
              </w:rPr>
            </w:pPr>
          </w:p>
          <w:p w:rsidR="000667E9" w:rsidRDefault="000667E9">
            <w:pPr>
              <w:rPr>
                <w:rFonts w:ascii="Times New Roman" w:eastAsia="Times New Roman" w:hAnsi="Times New Roman" w:cs="Times New Roman"/>
                <w:sz w:val="28"/>
                <w:szCs w:val="28"/>
                <w:lang w:eastAsia="ru-RU"/>
              </w:rPr>
            </w:pPr>
          </w:p>
          <w:p w:rsidR="00CB58F7" w:rsidRPr="00DF3F6C" w:rsidRDefault="00CB58F7">
            <w:pPr>
              <w:rPr>
                <w:rFonts w:ascii="Times New Roman" w:hAnsi="Times New Roman" w:cs="Times New Roman"/>
                <w:sz w:val="28"/>
                <w:szCs w:val="28"/>
              </w:rPr>
            </w:pPr>
          </w:p>
        </w:tc>
        <w:tc>
          <w:tcPr>
            <w:tcW w:w="1701" w:type="dxa"/>
            <w:gridSpan w:val="2"/>
          </w:tcPr>
          <w:p w:rsidR="00CB58F7" w:rsidRPr="00DF3F6C" w:rsidRDefault="000667E9">
            <w:pPr>
              <w:rPr>
                <w:rFonts w:ascii="Times New Roman" w:hAnsi="Times New Roman" w:cs="Times New Roman"/>
                <w:sz w:val="28"/>
                <w:szCs w:val="28"/>
              </w:rPr>
            </w:pPr>
            <w:r w:rsidRPr="0046359D">
              <w:rPr>
                <w:rFonts w:ascii="Times New Roman" w:hAnsi="Times New Roman" w:cs="Times New Roman"/>
                <w:sz w:val="28"/>
                <w:szCs w:val="28"/>
              </w:rPr>
              <w:t>Дети получают раздаточный материал и высчитывают расстояние</w:t>
            </w:r>
          </w:p>
        </w:tc>
        <w:tc>
          <w:tcPr>
            <w:tcW w:w="1837" w:type="dxa"/>
            <w:gridSpan w:val="2"/>
          </w:tcPr>
          <w:p w:rsidR="00CB58F7" w:rsidRPr="00DF3F6C" w:rsidRDefault="00CB58F7">
            <w:pPr>
              <w:rPr>
                <w:rFonts w:ascii="Times New Roman" w:hAnsi="Times New Roman" w:cs="Times New Roman"/>
                <w:sz w:val="28"/>
                <w:szCs w:val="28"/>
              </w:rPr>
            </w:pPr>
          </w:p>
        </w:tc>
      </w:tr>
      <w:tr w:rsidR="00CB58F7" w:rsidRPr="00DF3F6C" w:rsidTr="00DF3F6C">
        <w:tc>
          <w:tcPr>
            <w:tcW w:w="1747" w:type="dxa"/>
            <w:gridSpan w:val="3"/>
          </w:tcPr>
          <w:p w:rsidR="00CB58F7" w:rsidRPr="0046359D" w:rsidRDefault="00CB58F7" w:rsidP="000667E9">
            <w:pPr>
              <w:spacing w:before="100" w:beforeAutospacing="1" w:after="0" w:line="240" w:lineRule="auto"/>
              <w:rPr>
                <w:rFonts w:ascii="Times New Roman" w:hAnsi="Times New Roman" w:cs="Times New Roman"/>
                <w:sz w:val="28"/>
                <w:szCs w:val="28"/>
              </w:rPr>
            </w:pPr>
          </w:p>
        </w:tc>
        <w:tc>
          <w:tcPr>
            <w:tcW w:w="1376" w:type="dxa"/>
            <w:gridSpan w:val="2"/>
          </w:tcPr>
          <w:p w:rsidR="00CB58F7" w:rsidRPr="0046359D" w:rsidRDefault="000667E9">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Динамическая пауза</w:t>
            </w:r>
          </w:p>
        </w:tc>
        <w:tc>
          <w:tcPr>
            <w:tcW w:w="2684" w:type="dxa"/>
            <w:gridSpan w:val="2"/>
          </w:tcPr>
          <w:p w:rsidR="00CB58F7" w:rsidRPr="0046359D" w:rsidRDefault="000667E9" w:rsidP="0046359D">
            <w:pPr>
              <w:pStyle w:val="a4"/>
              <w:rPr>
                <w:sz w:val="28"/>
                <w:szCs w:val="28"/>
              </w:rPr>
            </w:pPr>
            <w:r w:rsidRPr="00DF3F6C">
              <w:rPr>
                <w:sz w:val="28"/>
                <w:szCs w:val="28"/>
              </w:rPr>
              <w:t xml:space="preserve">Приглашаем учеников прогуляться по сказочному лесу и </w:t>
            </w:r>
            <w:r w:rsidRPr="00DF3F6C">
              <w:rPr>
                <w:sz w:val="28"/>
                <w:szCs w:val="28"/>
              </w:rPr>
              <w:lastRenderedPageBreak/>
              <w:t>найти еще один элемент схемы</w:t>
            </w:r>
          </w:p>
        </w:tc>
        <w:tc>
          <w:tcPr>
            <w:tcW w:w="1559" w:type="dxa"/>
          </w:tcPr>
          <w:p w:rsidR="000667E9" w:rsidRDefault="000667E9">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lastRenderedPageBreak/>
              <w:t xml:space="preserve">Ученики повторяют движения учителя: </w:t>
            </w:r>
            <w:r w:rsidRPr="00DF3F6C">
              <w:rPr>
                <w:rFonts w:ascii="Times New Roman" w:eastAsia="Times New Roman" w:hAnsi="Times New Roman" w:cs="Times New Roman"/>
                <w:sz w:val="28"/>
                <w:szCs w:val="28"/>
                <w:lang w:eastAsia="ru-RU"/>
              </w:rPr>
              <w:lastRenderedPageBreak/>
              <w:t>идут тихо, на цыпочках, чтобы не разбудить медведя, перешагивают через валежники, ком, движутся по узкой дорожке, вокруг которой растет крапива, осторожно ступают по шаткому мостику, перекинутому через ручеек, прыгают по кочкам в болото, наклоняются, собирая грибы и цветы, тянутся вверх за орехами и яблоками</w:t>
            </w:r>
          </w:p>
          <w:p w:rsidR="000667E9" w:rsidRDefault="000667E9">
            <w:pPr>
              <w:rPr>
                <w:rFonts w:ascii="Times New Roman" w:hAnsi="Times New Roman" w:cs="Times New Roman"/>
                <w:sz w:val="28"/>
                <w:szCs w:val="28"/>
              </w:rPr>
            </w:pPr>
          </w:p>
          <w:p w:rsidR="00CB58F7" w:rsidRPr="0046359D" w:rsidRDefault="00CB58F7">
            <w:pPr>
              <w:rPr>
                <w:rFonts w:ascii="Times New Roman" w:hAnsi="Times New Roman" w:cs="Times New Roman"/>
                <w:sz w:val="28"/>
                <w:szCs w:val="28"/>
              </w:rPr>
            </w:pPr>
          </w:p>
        </w:tc>
        <w:tc>
          <w:tcPr>
            <w:tcW w:w="1979" w:type="dxa"/>
            <w:gridSpan w:val="3"/>
          </w:tcPr>
          <w:p w:rsidR="00CB58F7" w:rsidRPr="00DF3F6C" w:rsidRDefault="00CB58F7">
            <w:pPr>
              <w:rPr>
                <w:rFonts w:ascii="Times New Roman" w:hAnsi="Times New Roman" w:cs="Times New Roman"/>
                <w:sz w:val="28"/>
                <w:szCs w:val="28"/>
              </w:rPr>
            </w:pPr>
          </w:p>
        </w:tc>
      </w:tr>
      <w:tr w:rsidR="00CB58F7" w:rsidRPr="00DF3F6C" w:rsidTr="00DF3F6C">
        <w:tc>
          <w:tcPr>
            <w:tcW w:w="1696" w:type="dxa"/>
            <w:gridSpan w:val="2"/>
          </w:tcPr>
          <w:p w:rsidR="00CB58F7" w:rsidRPr="00DF3F6C" w:rsidRDefault="00CB58F7">
            <w:pPr>
              <w:rPr>
                <w:rFonts w:ascii="Times New Roman" w:hAnsi="Times New Roman" w:cs="Times New Roman"/>
                <w:sz w:val="28"/>
                <w:szCs w:val="28"/>
              </w:rPr>
            </w:pPr>
          </w:p>
          <w:p w:rsidR="00CB58F7" w:rsidRPr="00DF3F6C" w:rsidRDefault="00CB58F7">
            <w:pPr>
              <w:rPr>
                <w:rFonts w:ascii="Times New Roman" w:hAnsi="Times New Roman" w:cs="Times New Roman"/>
                <w:sz w:val="28"/>
                <w:szCs w:val="28"/>
              </w:rPr>
            </w:pPr>
          </w:p>
          <w:p w:rsidR="00CB58F7" w:rsidRPr="00DF3F6C" w:rsidRDefault="00CB58F7">
            <w:pPr>
              <w:rPr>
                <w:rFonts w:ascii="Times New Roman" w:hAnsi="Times New Roman" w:cs="Times New Roman"/>
                <w:sz w:val="28"/>
                <w:szCs w:val="28"/>
              </w:rPr>
            </w:pPr>
          </w:p>
          <w:p w:rsidR="00CB58F7" w:rsidRPr="00DF3F6C" w:rsidRDefault="00CB58F7">
            <w:pPr>
              <w:rPr>
                <w:rFonts w:ascii="Times New Roman" w:hAnsi="Times New Roman" w:cs="Times New Roman"/>
                <w:sz w:val="28"/>
                <w:szCs w:val="28"/>
              </w:rPr>
            </w:pPr>
          </w:p>
          <w:p w:rsidR="00CB58F7" w:rsidRPr="00DF3F6C" w:rsidRDefault="00CB58F7">
            <w:pPr>
              <w:rPr>
                <w:rFonts w:ascii="Times New Roman" w:hAnsi="Times New Roman" w:cs="Times New Roman"/>
                <w:sz w:val="28"/>
                <w:szCs w:val="28"/>
              </w:rPr>
            </w:pPr>
          </w:p>
        </w:tc>
        <w:tc>
          <w:tcPr>
            <w:tcW w:w="1418" w:type="dxa"/>
            <w:gridSpan w:val="2"/>
          </w:tcPr>
          <w:p w:rsidR="0070582B" w:rsidRPr="00DF3F6C" w:rsidRDefault="0070582B" w:rsidP="0070582B">
            <w:pPr>
              <w:spacing w:before="29"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Шифровка- скороговорка</w:t>
            </w:r>
          </w:p>
          <w:p w:rsidR="00CB58F7" w:rsidRPr="00DF3F6C" w:rsidRDefault="00CB58F7" w:rsidP="0070582B">
            <w:pPr>
              <w:spacing w:before="29" w:after="100" w:afterAutospacing="1" w:line="240" w:lineRule="auto"/>
              <w:rPr>
                <w:rFonts w:ascii="Times New Roman" w:hAnsi="Times New Roman" w:cs="Times New Roman"/>
                <w:sz w:val="28"/>
                <w:szCs w:val="28"/>
              </w:rPr>
            </w:pPr>
          </w:p>
        </w:tc>
        <w:tc>
          <w:tcPr>
            <w:tcW w:w="2693" w:type="dxa"/>
            <w:gridSpan w:val="3"/>
          </w:tcPr>
          <w:p w:rsidR="0070582B" w:rsidRPr="00DF3F6C" w:rsidRDefault="0070582B" w:rsidP="0070582B">
            <w:pPr>
              <w:pStyle w:val="a4"/>
              <w:rPr>
                <w:sz w:val="28"/>
                <w:szCs w:val="28"/>
              </w:rPr>
            </w:pPr>
            <w:r w:rsidRPr="00DF3F6C">
              <w:rPr>
                <w:sz w:val="28"/>
                <w:szCs w:val="28"/>
              </w:rPr>
              <w:t>Даем детям раздаточный материал, где в таблице зашифрована поговорка по теме занятия</w:t>
            </w:r>
          </w:p>
          <w:p w:rsidR="0070582B" w:rsidRDefault="0070582B" w:rsidP="00CB58F7">
            <w:pPr>
              <w:pStyle w:val="a4"/>
              <w:rPr>
                <w:sz w:val="28"/>
                <w:szCs w:val="28"/>
              </w:rPr>
            </w:pPr>
          </w:p>
          <w:p w:rsidR="00CB58F7" w:rsidRPr="00DF3F6C" w:rsidRDefault="00CB58F7" w:rsidP="0070582B">
            <w:pPr>
              <w:pStyle w:val="a4"/>
              <w:rPr>
                <w:sz w:val="28"/>
                <w:szCs w:val="28"/>
              </w:rPr>
            </w:pPr>
          </w:p>
        </w:tc>
        <w:tc>
          <w:tcPr>
            <w:tcW w:w="1559" w:type="dxa"/>
          </w:tcPr>
          <w:p w:rsidR="0070582B" w:rsidRPr="00DF3F6C" w:rsidRDefault="0070582B" w:rsidP="0070582B">
            <w:pPr>
              <w:pStyle w:val="a4"/>
              <w:rPr>
                <w:sz w:val="28"/>
                <w:szCs w:val="28"/>
              </w:rPr>
            </w:pPr>
            <w:r w:rsidRPr="00DF3F6C">
              <w:rPr>
                <w:sz w:val="28"/>
                <w:szCs w:val="28"/>
              </w:rPr>
              <w:t>Участники выписывают все буквы под цифрой 2 и в итоге составляют поговорку</w:t>
            </w:r>
          </w:p>
          <w:p w:rsidR="00CB58F7" w:rsidRPr="00DF3F6C" w:rsidRDefault="00CB58F7">
            <w:pPr>
              <w:rPr>
                <w:rFonts w:ascii="Times New Roman" w:hAnsi="Times New Roman" w:cs="Times New Roman"/>
                <w:sz w:val="28"/>
                <w:szCs w:val="28"/>
              </w:rPr>
            </w:pPr>
          </w:p>
        </w:tc>
        <w:tc>
          <w:tcPr>
            <w:tcW w:w="1979" w:type="dxa"/>
            <w:gridSpan w:val="3"/>
          </w:tcPr>
          <w:p w:rsidR="0070582B" w:rsidRDefault="0070582B">
            <w:pPr>
              <w:rPr>
                <w:rFonts w:ascii="Times New Roman" w:hAnsi="Times New Roman" w:cs="Times New Roman"/>
                <w:sz w:val="28"/>
                <w:szCs w:val="28"/>
              </w:rPr>
            </w:pPr>
            <w:r w:rsidRPr="00DF3F6C">
              <w:rPr>
                <w:rFonts w:ascii="Times New Roman" w:hAnsi="Times New Roman" w:cs="Times New Roman"/>
                <w:sz w:val="28"/>
                <w:szCs w:val="28"/>
              </w:rPr>
              <w:t>развитие концентрации внимания; развитие умения работать в группе</w:t>
            </w:r>
          </w:p>
          <w:p w:rsidR="00CB58F7" w:rsidRPr="00DF3F6C" w:rsidRDefault="00CB58F7">
            <w:pPr>
              <w:rPr>
                <w:rFonts w:ascii="Times New Roman" w:hAnsi="Times New Roman" w:cs="Times New Roman"/>
                <w:sz w:val="28"/>
                <w:szCs w:val="28"/>
              </w:rPr>
            </w:pPr>
          </w:p>
        </w:tc>
      </w:tr>
      <w:tr w:rsidR="00CB58F7" w:rsidRPr="00DF3F6C" w:rsidTr="00DF3F6C">
        <w:tc>
          <w:tcPr>
            <w:tcW w:w="1696" w:type="dxa"/>
            <w:gridSpan w:val="2"/>
          </w:tcPr>
          <w:p w:rsidR="00CB58F7" w:rsidRPr="00DF3F6C" w:rsidRDefault="00CB58F7">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Тренируй внимание</w:t>
            </w:r>
          </w:p>
        </w:tc>
        <w:tc>
          <w:tcPr>
            <w:tcW w:w="1418" w:type="dxa"/>
            <w:gridSpan w:val="2"/>
          </w:tcPr>
          <w:p w:rsidR="0070582B" w:rsidRPr="00DF3F6C" w:rsidRDefault="0070582B" w:rsidP="0070582B">
            <w:pPr>
              <w:spacing w:before="29" w:after="100" w:afterAutospacing="1"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Построй домик</w:t>
            </w:r>
          </w:p>
          <w:p w:rsidR="00CB58F7" w:rsidRPr="00DF3F6C" w:rsidRDefault="00CB58F7" w:rsidP="0070582B">
            <w:pPr>
              <w:spacing w:before="29" w:after="100" w:afterAutospacing="1" w:line="240" w:lineRule="auto"/>
              <w:rPr>
                <w:rFonts w:ascii="Times New Roman" w:hAnsi="Times New Roman" w:cs="Times New Roman"/>
                <w:sz w:val="28"/>
                <w:szCs w:val="28"/>
              </w:rPr>
            </w:pPr>
          </w:p>
        </w:tc>
        <w:tc>
          <w:tcPr>
            <w:tcW w:w="2693" w:type="dxa"/>
            <w:gridSpan w:val="3"/>
          </w:tcPr>
          <w:p w:rsidR="0070582B" w:rsidRDefault="0070582B" w:rsidP="0070582B">
            <w:pPr>
              <w:pStyle w:val="a4"/>
              <w:rPr>
                <w:sz w:val="28"/>
                <w:szCs w:val="28"/>
              </w:rPr>
            </w:pPr>
            <w:r w:rsidRPr="00DF3F6C">
              <w:rPr>
                <w:sz w:val="28"/>
                <w:szCs w:val="28"/>
              </w:rPr>
              <w:t xml:space="preserve">Медведь осознал свой поступок и решил самостоятельно все </w:t>
            </w:r>
            <w:proofErr w:type="spellStart"/>
            <w:proofErr w:type="gramStart"/>
            <w:r w:rsidRPr="00DF3F6C">
              <w:rPr>
                <w:sz w:val="28"/>
                <w:szCs w:val="28"/>
              </w:rPr>
              <w:t>исправить</w:t>
            </w:r>
            <w:r>
              <w:rPr>
                <w:sz w:val="28"/>
                <w:szCs w:val="28"/>
              </w:rPr>
              <w:t>.</w:t>
            </w:r>
            <w:r w:rsidRPr="00DF3F6C">
              <w:rPr>
                <w:sz w:val="28"/>
                <w:szCs w:val="28"/>
              </w:rPr>
              <w:t>Медведь</w:t>
            </w:r>
            <w:proofErr w:type="spellEnd"/>
            <w:proofErr w:type="gramEnd"/>
            <w:r w:rsidRPr="00DF3F6C">
              <w:rPr>
                <w:sz w:val="28"/>
                <w:szCs w:val="28"/>
              </w:rPr>
              <w:t xml:space="preserve"> решил из карточек построить трехэтажный домик. Сколько карточек ему понадобится, если на </w:t>
            </w:r>
            <w:proofErr w:type="spellStart"/>
            <w:r w:rsidRPr="00DF3F6C">
              <w:rPr>
                <w:sz w:val="28"/>
                <w:szCs w:val="28"/>
              </w:rPr>
              <w:t>однотажный</w:t>
            </w:r>
            <w:proofErr w:type="spellEnd"/>
            <w:r w:rsidRPr="00DF3F6C">
              <w:rPr>
                <w:sz w:val="28"/>
                <w:szCs w:val="28"/>
              </w:rPr>
              <w:t xml:space="preserve"> домик ему достаточно двух </w:t>
            </w:r>
            <w:proofErr w:type="spellStart"/>
            <w:proofErr w:type="gramStart"/>
            <w:r w:rsidRPr="00DF3F6C">
              <w:rPr>
                <w:sz w:val="28"/>
                <w:szCs w:val="28"/>
              </w:rPr>
              <w:t>карточек,на</w:t>
            </w:r>
            <w:proofErr w:type="spellEnd"/>
            <w:proofErr w:type="gramEnd"/>
            <w:r w:rsidRPr="00DF3F6C">
              <w:rPr>
                <w:sz w:val="28"/>
                <w:szCs w:val="28"/>
              </w:rPr>
              <w:t xml:space="preserve"> двухэтажный – 7 карточек.</w:t>
            </w:r>
          </w:p>
          <w:p w:rsidR="0070582B" w:rsidRPr="00DF3F6C" w:rsidRDefault="0070582B" w:rsidP="0070582B">
            <w:pPr>
              <w:pStyle w:val="a4"/>
              <w:rPr>
                <w:sz w:val="28"/>
                <w:szCs w:val="28"/>
              </w:rPr>
            </w:pPr>
            <w:r>
              <w:rPr>
                <w:sz w:val="28"/>
                <w:szCs w:val="28"/>
              </w:rPr>
              <w:t xml:space="preserve">Теперь давайте </w:t>
            </w:r>
            <w:proofErr w:type="spellStart"/>
            <w:r>
              <w:rPr>
                <w:sz w:val="28"/>
                <w:szCs w:val="28"/>
              </w:rPr>
              <w:t>построем</w:t>
            </w:r>
            <w:proofErr w:type="spellEnd"/>
            <w:r>
              <w:rPr>
                <w:sz w:val="28"/>
                <w:szCs w:val="28"/>
              </w:rPr>
              <w:t xml:space="preserve"> дом из модулей</w:t>
            </w:r>
          </w:p>
          <w:p w:rsidR="00CB58F7" w:rsidRPr="00DF3F6C" w:rsidRDefault="00CB58F7" w:rsidP="0070582B">
            <w:pPr>
              <w:pStyle w:val="a4"/>
              <w:rPr>
                <w:sz w:val="28"/>
                <w:szCs w:val="28"/>
              </w:rPr>
            </w:pPr>
          </w:p>
        </w:tc>
        <w:tc>
          <w:tcPr>
            <w:tcW w:w="1559" w:type="dxa"/>
          </w:tcPr>
          <w:p w:rsidR="00CB58F7" w:rsidRDefault="0070582B" w:rsidP="0070582B">
            <w:pPr>
              <w:pStyle w:val="a4"/>
              <w:rPr>
                <w:sz w:val="28"/>
                <w:szCs w:val="28"/>
              </w:rPr>
            </w:pPr>
            <w:r w:rsidRPr="00DF3F6C">
              <w:rPr>
                <w:sz w:val="28"/>
                <w:szCs w:val="28"/>
              </w:rPr>
              <w:t>Помогите медведю посчитать количество карточек</w:t>
            </w:r>
          </w:p>
          <w:p w:rsidR="0070582B" w:rsidRDefault="0070582B" w:rsidP="0070582B">
            <w:pPr>
              <w:pStyle w:val="a4"/>
              <w:rPr>
                <w:sz w:val="28"/>
                <w:szCs w:val="28"/>
              </w:rPr>
            </w:pPr>
          </w:p>
          <w:p w:rsidR="0070582B" w:rsidRDefault="0070582B" w:rsidP="0070582B">
            <w:pPr>
              <w:pStyle w:val="a4"/>
              <w:rPr>
                <w:sz w:val="28"/>
                <w:szCs w:val="28"/>
              </w:rPr>
            </w:pPr>
          </w:p>
          <w:p w:rsidR="0070582B" w:rsidRDefault="0070582B" w:rsidP="0070582B">
            <w:pPr>
              <w:pStyle w:val="a4"/>
              <w:rPr>
                <w:sz w:val="28"/>
                <w:szCs w:val="28"/>
              </w:rPr>
            </w:pPr>
          </w:p>
          <w:p w:rsidR="0070582B" w:rsidRDefault="0070582B" w:rsidP="0070582B">
            <w:pPr>
              <w:pStyle w:val="a4"/>
              <w:rPr>
                <w:sz w:val="28"/>
                <w:szCs w:val="28"/>
              </w:rPr>
            </w:pPr>
          </w:p>
          <w:p w:rsidR="0070582B" w:rsidRDefault="0070582B" w:rsidP="0070582B">
            <w:pPr>
              <w:pStyle w:val="a4"/>
              <w:rPr>
                <w:sz w:val="28"/>
                <w:szCs w:val="28"/>
              </w:rPr>
            </w:pPr>
          </w:p>
          <w:p w:rsidR="0070582B" w:rsidRDefault="0070582B" w:rsidP="0070582B">
            <w:pPr>
              <w:pStyle w:val="a4"/>
              <w:rPr>
                <w:sz w:val="28"/>
                <w:szCs w:val="28"/>
              </w:rPr>
            </w:pPr>
          </w:p>
          <w:p w:rsidR="0070582B" w:rsidRPr="00DF3F6C" w:rsidRDefault="0070582B" w:rsidP="0070582B">
            <w:pPr>
              <w:pStyle w:val="a4"/>
              <w:rPr>
                <w:sz w:val="28"/>
                <w:szCs w:val="28"/>
              </w:rPr>
            </w:pPr>
            <w:r>
              <w:rPr>
                <w:sz w:val="28"/>
                <w:szCs w:val="28"/>
              </w:rPr>
              <w:t>Дети совместно строят дом из модулей</w:t>
            </w:r>
          </w:p>
        </w:tc>
        <w:tc>
          <w:tcPr>
            <w:tcW w:w="1979" w:type="dxa"/>
            <w:gridSpan w:val="3"/>
          </w:tcPr>
          <w:p w:rsidR="00CB58F7" w:rsidRPr="00DF3F6C" w:rsidRDefault="0070582B">
            <w:pPr>
              <w:rPr>
                <w:rFonts w:ascii="Times New Roman" w:hAnsi="Times New Roman" w:cs="Times New Roman"/>
                <w:sz w:val="28"/>
                <w:szCs w:val="28"/>
              </w:rPr>
            </w:pPr>
            <w:r w:rsidRPr="00DF3F6C">
              <w:rPr>
                <w:rFonts w:ascii="Times New Roman" w:hAnsi="Times New Roman" w:cs="Times New Roman"/>
                <w:sz w:val="28"/>
                <w:szCs w:val="28"/>
              </w:rPr>
              <w:t>формирование у детей переключения внимания</w:t>
            </w:r>
          </w:p>
        </w:tc>
      </w:tr>
      <w:tr w:rsidR="00CB58F7" w:rsidRPr="00DF3F6C" w:rsidTr="00DF3F6C">
        <w:tc>
          <w:tcPr>
            <w:tcW w:w="1696" w:type="dxa"/>
            <w:gridSpan w:val="2"/>
          </w:tcPr>
          <w:p w:rsidR="00CB58F7" w:rsidRPr="00DF3F6C" w:rsidRDefault="00DF3F6C">
            <w:pPr>
              <w:rPr>
                <w:rFonts w:ascii="Times New Roman" w:hAnsi="Times New Roman" w:cs="Times New Roman"/>
                <w:sz w:val="28"/>
                <w:szCs w:val="28"/>
              </w:rPr>
            </w:pPr>
            <w:r>
              <w:rPr>
                <w:rFonts w:ascii="Times New Roman" w:hAnsi="Times New Roman" w:cs="Times New Roman"/>
                <w:sz w:val="28"/>
                <w:szCs w:val="28"/>
              </w:rPr>
              <w:t>Релаксация</w:t>
            </w:r>
          </w:p>
        </w:tc>
        <w:tc>
          <w:tcPr>
            <w:tcW w:w="1418" w:type="dxa"/>
            <w:gridSpan w:val="2"/>
          </w:tcPr>
          <w:p w:rsidR="00CB58F7" w:rsidRPr="00DF3F6C" w:rsidRDefault="00CB58F7">
            <w:pPr>
              <w:rPr>
                <w:rFonts w:ascii="Times New Roman" w:hAnsi="Times New Roman" w:cs="Times New Roman"/>
                <w:sz w:val="28"/>
                <w:szCs w:val="28"/>
              </w:rPr>
            </w:pPr>
          </w:p>
        </w:tc>
        <w:tc>
          <w:tcPr>
            <w:tcW w:w="2693" w:type="dxa"/>
            <w:gridSpan w:val="3"/>
          </w:tcPr>
          <w:p w:rsidR="00CB58F7" w:rsidRPr="00DF3F6C" w:rsidRDefault="00DF3F6C">
            <w:pPr>
              <w:rPr>
                <w:rFonts w:ascii="Times New Roman" w:hAnsi="Times New Roman" w:cs="Times New Roman"/>
                <w:sz w:val="28"/>
                <w:szCs w:val="28"/>
              </w:rPr>
            </w:pPr>
            <w:r>
              <w:rPr>
                <w:rFonts w:ascii="Times New Roman" w:hAnsi="Times New Roman" w:cs="Times New Roman"/>
                <w:sz w:val="28"/>
                <w:szCs w:val="28"/>
              </w:rPr>
              <w:t xml:space="preserve">Сядьте поудобнее, закройте глаза, </w:t>
            </w:r>
            <w:proofErr w:type="spellStart"/>
            <w:r>
              <w:rPr>
                <w:rFonts w:ascii="Times New Roman" w:hAnsi="Times New Roman" w:cs="Times New Roman"/>
                <w:sz w:val="28"/>
                <w:szCs w:val="28"/>
              </w:rPr>
              <w:t>дыщите</w:t>
            </w:r>
            <w:proofErr w:type="spellEnd"/>
            <w:r>
              <w:rPr>
                <w:rFonts w:ascii="Times New Roman" w:hAnsi="Times New Roman" w:cs="Times New Roman"/>
                <w:sz w:val="28"/>
                <w:szCs w:val="28"/>
              </w:rPr>
              <w:t xml:space="preserve"> ровно, легко и глубоко. Мы с вами славно потрудились, но наше занятие подходит к концу. </w:t>
            </w:r>
            <w:r>
              <w:rPr>
                <w:rFonts w:ascii="Times New Roman" w:hAnsi="Times New Roman" w:cs="Times New Roman"/>
                <w:sz w:val="28"/>
                <w:szCs w:val="28"/>
              </w:rPr>
              <w:lastRenderedPageBreak/>
              <w:t>Мы с вами становимся опять учениками.</w:t>
            </w:r>
          </w:p>
        </w:tc>
        <w:tc>
          <w:tcPr>
            <w:tcW w:w="1559" w:type="dxa"/>
          </w:tcPr>
          <w:p w:rsidR="00CB58F7" w:rsidRPr="00DF3F6C" w:rsidRDefault="00DF3F6C">
            <w:pPr>
              <w:rPr>
                <w:rFonts w:ascii="Times New Roman" w:hAnsi="Times New Roman" w:cs="Times New Roman"/>
                <w:sz w:val="28"/>
                <w:szCs w:val="28"/>
              </w:rPr>
            </w:pPr>
            <w:r>
              <w:rPr>
                <w:rFonts w:ascii="Times New Roman" w:hAnsi="Times New Roman" w:cs="Times New Roman"/>
                <w:sz w:val="28"/>
                <w:szCs w:val="28"/>
              </w:rPr>
              <w:lastRenderedPageBreak/>
              <w:t xml:space="preserve">Дети </w:t>
            </w:r>
            <w:proofErr w:type="spellStart"/>
            <w:r>
              <w:rPr>
                <w:rFonts w:ascii="Times New Roman" w:hAnsi="Times New Roman" w:cs="Times New Roman"/>
                <w:sz w:val="28"/>
                <w:szCs w:val="28"/>
              </w:rPr>
              <w:t>садяться</w:t>
            </w:r>
            <w:proofErr w:type="spellEnd"/>
            <w:r>
              <w:rPr>
                <w:rFonts w:ascii="Times New Roman" w:hAnsi="Times New Roman" w:cs="Times New Roman"/>
                <w:sz w:val="28"/>
                <w:szCs w:val="28"/>
              </w:rPr>
              <w:t xml:space="preserve"> поудобнее, закрывают глаза и расслабляются.</w:t>
            </w:r>
          </w:p>
        </w:tc>
        <w:tc>
          <w:tcPr>
            <w:tcW w:w="1979" w:type="dxa"/>
            <w:gridSpan w:val="3"/>
          </w:tcPr>
          <w:p w:rsidR="00CB58F7" w:rsidRPr="00DF3F6C" w:rsidRDefault="00DF3F6C">
            <w:pPr>
              <w:rPr>
                <w:rFonts w:ascii="Times New Roman" w:hAnsi="Times New Roman" w:cs="Times New Roman"/>
                <w:sz w:val="28"/>
                <w:szCs w:val="28"/>
              </w:rPr>
            </w:pPr>
            <w:r>
              <w:rPr>
                <w:rFonts w:ascii="Times New Roman" w:hAnsi="Times New Roman" w:cs="Times New Roman"/>
                <w:sz w:val="28"/>
                <w:szCs w:val="28"/>
              </w:rPr>
              <w:t>Плавный выход из образов, расслабление</w:t>
            </w:r>
          </w:p>
        </w:tc>
      </w:tr>
      <w:tr w:rsidR="00CB58F7" w:rsidRPr="00DF3F6C" w:rsidTr="00DF3F6C">
        <w:tc>
          <w:tcPr>
            <w:tcW w:w="1696" w:type="dxa"/>
            <w:gridSpan w:val="2"/>
          </w:tcPr>
          <w:p w:rsidR="00DF3F6C" w:rsidRPr="00DF3F6C" w:rsidRDefault="00DF3F6C" w:rsidP="00DF3F6C">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lastRenderedPageBreak/>
              <w:t>Подведение итогов</w:t>
            </w:r>
          </w:p>
          <w:p w:rsidR="00CB58F7" w:rsidRPr="00DF3F6C" w:rsidRDefault="00CB58F7">
            <w:pPr>
              <w:rPr>
                <w:rFonts w:ascii="Times New Roman" w:hAnsi="Times New Roman" w:cs="Times New Roman"/>
                <w:sz w:val="28"/>
                <w:szCs w:val="28"/>
              </w:rPr>
            </w:pPr>
          </w:p>
        </w:tc>
        <w:tc>
          <w:tcPr>
            <w:tcW w:w="1418" w:type="dxa"/>
            <w:gridSpan w:val="2"/>
          </w:tcPr>
          <w:p w:rsidR="00CB58F7" w:rsidRPr="00DF3F6C" w:rsidRDefault="00DF3F6C">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Опрос</w:t>
            </w:r>
          </w:p>
        </w:tc>
        <w:tc>
          <w:tcPr>
            <w:tcW w:w="2693" w:type="dxa"/>
            <w:gridSpan w:val="3"/>
          </w:tcPr>
          <w:p w:rsidR="00DF3F6C" w:rsidRPr="00DF3F6C" w:rsidRDefault="00DF3F6C" w:rsidP="00DF3F6C">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Вот и закончилось наше занятие.</w:t>
            </w:r>
          </w:p>
          <w:p w:rsidR="00DF3F6C" w:rsidRPr="00DF3F6C" w:rsidRDefault="00DF3F6C" w:rsidP="00DF3F6C">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-Вам понравилось?</w:t>
            </w:r>
          </w:p>
          <w:p w:rsidR="00DF3F6C" w:rsidRPr="00DF3F6C" w:rsidRDefault="00DF3F6C" w:rsidP="00DF3F6C">
            <w:pPr>
              <w:spacing w:before="100" w:beforeAutospacing="1"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 Какие задания вызвали сложности, а с какими справлялись легко?</w:t>
            </w:r>
          </w:p>
          <w:p w:rsidR="00CB58F7" w:rsidRPr="00DF3F6C" w:rsidRDefault="00CB58F7">
            <w:pPr>
              <w:rPr>
                <w:rFonts w:ascii="Times New Roman" w:hAnsi="Times New Roman" w:cs="Times New Roman"/>
                <w:sz w:val="28"/>
                <w:szCs w:val="28"/>
              </w:rPr>
            </w:pPr>
          </w:p>
        </w:tc>
        <w:tc>
          <w:tcPr>
            <w:tcW w:w="1559" w:type="dxa"/>
          </w:tcPr>
          <w:p w:rsidR="00CB58F7" w:rsidRPr="00DF3F6C" w:rsidRDefault="00CB58F7">
            <w:pPr>
              <w:rPr>
                <w:rFonts w:ascii="Times New Roman" w:hAnsi="Times New Roman" w:cs="Times New Roman"/>
                <w:sz w:val="28"/>
                <w:szCs w:val="28"/>
              </w:rPr>
            </w:pPr>
          </w:p>
        </w:tc>
        <w:tc>
          <w:tcPr>
            <w:tcW w:w="1979" w:type="dxa"/>
            <w:gridSpan w:val="3"/>
          </w:tcPr>
          <w:p w:rsidR="00DF3F6C" w:rsidRPr="00DF3F6C" w:rsidRDefault="00DF3F6C" w:rsidP="00DF3F6C">
            <w:pPr>
              <w:spacing w:before="29" w:after="0" w:line="240" w:lineRule="auto"/>
              <w:rPr>
                <w:rFonts w:ascii="Times New Roman" w:eastAsia="Times New Roman" w:hAnsi="Times New Roman" w:cs="Times New Roman"/>
                <w:sz w:val="28"/>
                <w:szCs w:val="28"/>
                <w:lang w:eastAsia="ru-RU"/>
              </w:rPr>
            </w:pPr>
            <w:r w:rsidRPr="00DF3F6C">
              <w:rPr>
                <w:rFonts w:ascii="Times New Roman" w:eastAsia="Times New Roman" w:hAnsi="Times New Roman" w:cs="Times New Roman"/>
                <w:sz w:val="28"/>
                <w:szCs w:val="28"/>
                <w:lang w:eastAsia="ru-RU"/>
              </w:rPr>
              <w:t>Развитие кратковременной памяти.</w:t>
            </w:r>
          </w:p>
          <w:p w:rsidR="00CB58F7" w:rsidRPr="00DF3F6C" w:rsidRDefault="00DF3F6C" w:rsidP="00DF3F6C">
            <w:pPr>
              <w:rPr>
                <w:rFonts w:ascii="Times New Roman" w:hAnsi="Times New Roman" w:cs="Times New Roman"/>
                <w:sz w:val="28"/>
                <w:szCs w:val="28"/>
              </w:rPr>
            </w:pPr>
            <w:r w:rsidRPr="00DF3F6C">
              <w:rPr>
                <w:rFonts w:ascii="Times New Roman" w:eastAsia="Times New Roman" w:hAnsi="Times New Roman" w:cs="Times New Roman"/>
                <w:sz w:val="28"/>
                <w:szCs w:val="28"/>
                <w:lang w:eastAsia="ru-RU"/>
              </w:rPr>
              <w:t>Формирование умения подводить итог своей деятельности</w:t>
            </w:r>
          </w:p>
        </w:tc>
      </w:tr>
    </w:tbl>
    <w:p w:rsidR="00CB58F7" w:rsidRPr="00DF3F6C" w:rsidRDefault="00CB58F7">
      <w:pPr>
        <w:rPr>
          <w:rFonts w:ascii="Times New Roman" w:hAnsi="Times New Roman" w:cs="Times New Roman"/>
          <w:sz w:val="28"/>
          <w:szCs w:val="28"/>
        </w:rPr>
      </w:pPr>
    </w:p>
    <w:sectPr w:rsidR="00CB58F7" w:rsidRPr="00DF3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F7"/>
    <w:rsid w:val="00057FEB"/>
    <w:rsid w:val="000667E9"/>
    <w:rsid w:val="00203CAC"/>
    <w:rsid w:val="00225A5E"/>
    <w:rsid w:val="0046359D"/>
    <w:rsid w:val="0070582B"/>
    <w:rsid w:val="00CB58F7"/>
    <w:rsid w:val="00DB6120"/>
    <w:rsid w:val="00D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4FDC"/>
  <w15:chartTrackingRefBased/>
  <w15:docId w15:val="{8F2CD0BA-4444-4F83-9720-09F9DA14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8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B5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3F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3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Сгибнева Наталия Андреевна</dc:creator>
  <cp:keywords/>
  <dc:description/>
  <cp:lastModifiedBy>Сгибнева Наталия Андреевна</cp:lastModifiedBy>
  <cp:revision>8</cp:revision>
  <cp:lastPrinted>2019-03-14T11:03:00Z</cp:lastPrinted>
  <dcterms:created xsi:type="dcterms:W3CDTF">2019-03-13T07:17:00Z</dcterms:created>
  <dcterms:modified xsi:type="dcterms:W3CDTF">2019-05-08T08:45:00Z</dcterms:modified>
</cp:coreProperties>
</file>