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B" w:rsidRDefault="002A2E5B" w:rsidP="00CB033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b/>
          <w:sz w:val="24"/>
          <w:szCs w:val="24"/>
          <w:lang w:eastAsia="ru-RU"/>
        </w:rPr>
        <w:t>Конспект урока английского языка в 5 классе</w:t>
      </w:r>
    </w:p>
    <w:p w:rsidR="00606848" w:rsidRPr="00D6286A" w:rsidRDefault="00606848" w:rsidP="00606848">
      <w:pPr>
        <w:pStyle w:val="a5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06848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r w:rsidRPr="00D628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606848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D6286A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r w:rsidRPr="00606848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D628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606848">
        <w:rPr>
          <w:rFonts w:ascii="Times New Roman" w:hAnsi="Times New Roman" w:cs="Times New Roman"/>
          <w:b/>
          <w:sz w:val="24"/>
          <w:szCs w:val="24"/>
          <w:lang w:eastAsia="ru-RU"/>
        </w:rPr>
        <w:t>Брынская</w:t>
      </w:r>
      <w:proofErr w:type="spellEnd"/>
    </w:p>
    <w:p w:rsidR="00BE4CCA" w:rsidRPr="00D6286A" w:rsidRDefault="00BE4CCA" w:rsidP="00CB03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2A2E5B" w:rsidRPr="00CB033F" w:rsidRDefault="00CB033F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B033F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="002A2E5B" w:rsidRPr="00CB033F"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  <w:r w:rsidRPr="00CB03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«Sightseeing in London»</w:t>
      </w:r>
    </w:p>
    <w:p w:rsidR="002A2E5B" w:rsidRPr="00606848" w:rsidRDefault="002A2E5B" w:rsidP="00CB03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CB033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60684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B033F">
        <w:rPr>
          <w:rFonts w:ascii="Times New Roman" w:hAnsi="Times New Roman" w:cs="Times New Roman"/>
          <w:b/>
          <w:sz w:val="24"/>
          <w:szCs w:val="24"/>
          <w:lang w:eastAsia="ru-RU"/>
        </w:rPr>
        <w:t>урока</w:t>
      </w:r>
      <w:r w:rsidRPr="00606848"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A2E5B" w:rsidRPr="00CB033F" w:rsidRDefault="002A2E5B" w:rsidP="00CB033F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03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Образовательные</w:t>
      </w:r>
      <w:r w:rsidR="00CB033F" w:rsidRPr="00CB03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2A2E5B" w:rsidRPr="00CB033F" w:rsidRDefault="002A2E5B" w:rsidP="00CB03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развитие умения устной коммуникации на материале темы «Достопримечательности Лондона».</w:t>
      </w:r>
    </w:p>
    <w:p w:rsidR="002A2E5B" w:rsidRPr="00CB033F" w:rsidRDefault="002A2E5B" w:rsidP="00CB033F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03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Развивающие </w:t>
      </w:r>
    </w:p>
    <w:p w:rsidR="002A2E5B" w:rsidRPr="00CB033F" w:rsidRDefault="002A2E5B" w:rsidP="00CB03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и самостоятельной деятельности;</w:t>
      </w:r>
    </w:p>
    <w:p w:rsidR="002A2E5B" w:rsidRPr="00CB033F" w:rsidRDefault="002A2E5B" w:rsidP="00CB03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развитие аналитической способности учащихся;</w:t>
      </w:r>
    </w:p>
    <w:p w:rsidR="002A2E5B" w:rsidRPr="00CB033F" w:rsidRDefault="002A2E5B" w:rsidP="00CB03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 к изучению английского языка.</w:t>
      </w:r>
    </w:p>
    <w:p w:rsidR="002A2E5B" w:rsidRPr="00CB033F" w:rsidRDefault="002A2E5B" w:rsidP="00CB033F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03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Воспитательные</w:t>
      </w:r>
    </w:p>
    <w:p w:rsidR="002A2E5B" w:rsidRPr="00CB033F" w:rsidRDefault="002A2E5B" w:rsidP="00CD534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положительного отношения учащихся к уроку английского языка;</w:t>
      </w:r>
    </w:p>
    <w:p w:rsidR="002A2E5B" w:rsidRPr="00CB033F" w:rsidRDefault="002A2E5B" w:rsidP="00CD534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правильного представления о стране изучаемого языка</w:t>
      </w:r>
      <w:r w:rsidR="00CD53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2E5B" w:rsidRPr="00CD534A" w:rsidRDefault="002A2E5B" w:rsidP="00CB03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2A2E5B" w:rsidRPr="00CB033F" w:rsidRDefault="002A2E5B" w:rsidP="00CD534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устной диалогической и устной монологической речи;</w:t>
      </w:r>
    </w:p>
    <w:p w:rsidR="002A2E5B" w:rsidRPr="00CB033F" w:rsidRDefault="002A2E5B" w:rsidP="00CD534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активизация употребления в речи определённого артикля с названиями истори</w:t>
      </w:r>
      <w:r w:rsidR="00CD534A">
        <w:rPr>
          <w:rFonts w:ascii="Times New Roman" w:hAnsi="Times New Roman" w:cs="Times New Roman"/>
          <w:sz w:val="24"/>
          <w:szCs w:val="24"/>
          <w:lang w:eastAsia="ru-RU"/>
        </w:rPr>
        <w:t>ческих учреждений и сооружений.</w:t>
      </w:r>
    </w:p>
    <w:p w:rsidR="002A2E5B" w:rsidRPr="00CD534A" w:rsidRDefault="002A2E5B" w:rsidP="00CB033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2A2E5B" w:rsidRPr="00CD534A" w:rsidRDefault="002A2E5B" w:rsidP="00CB033F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D534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Личностные</w:t>
      </w:r>
    </w:p>
    <w:p w:rsidR="002A2E5B" w:rsidRPr="00CB033F" w:rsidRDefault="002A2E5B" w:rsidP="00CD53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проявление эмоционально-ценностного отношения к учебной проблеме;</w:t>
      </w:r>
    </w:p>
    <w:p w:rsidR="002A2E5B" w:rsidRPr="00CB033F" w:rsidRDefault="002A2E5B" w:rsidP="00CD53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познавательной потребности.</w:t>
      </w:r>
    </w:p>
    <w:p w:rsidR="002A2E5B" w:rsidRPr="00CD534A" w:rsidRDefault="002A2E5B" w:rsidP="00CB033F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CD534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CD534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CD534A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2E5B" w:rsidRPr="00CB033F" w:rsidRDefault="002A2E5B" w:rsidP="00CD534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информационную переработку текста; </w:t>
      </w:r>
    </w:p>
    <w:p w:rsidR="002A2E5B" w:rsidRPr="00CB033F" w:rsidRDefault="002A2E5B" w:rsidP="00CD534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коммуникативные: формулировать собственное высказывание, осуществлять речевое взаимодействие в ситуации общения;</w:t>
      </w:r>
    </w:p>
    <w:p w:rsidR="00CD534A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2E5B" w:rsidRPr="00CB033F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учебную задачу, слушать в соответствии с целевой установкой.</w:t>
      </w:r>
    </w:p>
    <w:p w:rsidR="002A2E5B" w:rsidRPr="00CB033F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534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Предметные</w:t>
      </w:r>
      <w:proofErr w:type="gramEnd"/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(языковая компетенция):</w:t>
      </w:r>
    </w:p>
    <w:p w:rsidR="002A2E5B" w:rsidRPr="00CB033F" w:rsidRDefault="002A2E5B" w:rsidP="00CD534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понимать значение лексических единиц по теме;</w:t>
      </w:r>
    </w:p>
    <w:p w:rsidR="002A2E5B" w:rsidRPr="00CB033F" w:rsidRDefault="002A2E5B" w:rsidP="00CD534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полностью понимать короткий текст, содержащий знакомый материал;</w:t>
      </w:r>
    </w:p>
    <w:p w:rsidR="002A2E5B" w:rsidRPr="00CB033F" w:rsidRDefault="002A2E5B" w:rsidP="00CD534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33F">
        <w:rPr>
          <w:rFonts w:ascii="Times New Roman" w:hAnsi="Times New Roman" w:cs="Times New Roman"/>
          <w:sz w:val="24"/>
          <w:szCs w:val="24"/>
          <w:lang w:eastAsia="ru-RU"/>
        </w:rPr>
        <w:t>формулировать устное монологическое</w:t>
      </w:r>
      <w:r w:rsidR="00CD534A">
        <w:rPr>
          <w:rFonts w:ascii="Times New Roman" w:hAnsi="Times New Roman" w:cs="Times New Roman"/>
          <w:sz w:val="24"/>
          <w:szCs w:val="24"/>
          <w:lang w:eastAsia="ru-RU"/>
        </w:rPr>
        <w:t xml:space="preserve"> и диалогическое 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>высказывание с использованием изученных лексических единиц.</w:t>
      </w:r>
    </w:p>
    <w:p w:rsidR="002A2E5B" w:rsidRPr="00CB033F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Урок систематизации и обобщения знаний и умений.</w:t>
      </w:r>
    </w:p>
    <w:p w:rsidR="00CD534A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материалы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: УМК </w:t>
      </w:r>
      <w:r w:rsidRPr="00CD534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D534A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CD534A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"http://aret.ru/shkolniku/enjoy-english/" </w:instrText>
      </w:r>
      <w:r w:rsidRPr="00CD534A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CD534A">
        <w:rPr>
          <w:rFonts w:ascii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CD5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34A"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CD534A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CD534A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B033F">
        <w:rPr>
          <w:rFonts w:ascii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CB033F">
        <w:rPr>
          <w:rFonts w:ascii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Н.Н. – Обнинск: Титул, 2013; наглядн</w:t>
      </w:r>
      <w:r w:rsidR="00CD534A">
        <w:rPr>
          <w:rFonts w:ascii="Times New Roman" w:hAnsi="Times New Roman" w:cs="Times New Roman"/>
          <w:sz w:val="24"/>
          <w:szCs w:val="24"/>
          <w:lang w:eastAsia="ru-RU"/>
        </w:rPr>
        <w:t>ый материал (карточки с текстами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 w:rsidR="00CD534A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презентация.</w:t>
      </w:r>
    </w:p>
    <w:p w:rsidR="002A2E5B" w:rsidRDefault="002A2E5B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4A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 xml:space="preserve"> фронтальная, индивидуальная, </w:t>
      </w:r>
      <w:r w:rsidR="00CD534A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групповая, </w:t>
      </w:r>
      <w:r w:rsidRPr="00CB033F">
        <w:rPr>
          <w:rFonts w:ascii="Times New Roman" w:hAnsi="Times New Roman" w:cs="Times New Roman"/>
          <w:sz w:val="24"/>
          <w:szCs w:val="24"/>
          <w:lang w:eastAsia="ru-RU"/>
        </w:rPr>
        <w:t>работа в паре.</w:t>
      </w: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BE4CCA" w:rsidP="00BE4C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CCA">
        <w:rPr>
          <w:rFonts w:ascii="Times New Roman" w:hAnsi="Times New Roman" w:cs="Times New Roman"/>
          <w:b/>
          <w:sz w:val="24"/>
          <w:szCs w:val="24"/>
          <w:lang w:eastAsia="ru-RU"/>
        </w:rPr>
        <w:t>Сценарий урока</w:t>
      </w:r>
    </w:p>
    <w:p w:rsidR="00BE4CCA" w:rsidRDefault="00BE4CCA" w:rsidP="00BE4C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226"/>
        <w:gridCol w:w="2135"/>
        <w:gridCol w:w="142"/>
        <w:gridCol w:w="2706"/>
        <w:gridCol w:w="2397"/>
      </w:tblGrid>
      <w:tr w:rsidR="00404A3F" w:rsidTr="00AB1629">
        <w:tc>
          <w:tcPr>
            <w:tcW w:w="2226" w:type="dxa"/>
          </w:tcPr>
          <w:p w:rsidR="00404A3F" w:rsidRDefault="00404A3F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135" w:type="dxa"/>
          </w:tcPr>
          <w:p w:rsidR="00404A3F" w:rsidRDefault="00404A3F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5C0C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848" w:type="dxa"/>
            <w:gridSpan w:val="2"/>
          </w:tcPr>
          <w:p w:rsidR="00404A3F" w:rsidRDefault="005C0CC0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5C0CC0" w:rsidRDefault="005C0CC0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397" w:type="dxa"/>
          </w:tcPr>
          <w:p w:rsidR="00404A3F" w:rsidRDefault="005C0CC0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УУД</w:t>
            </w:r>
          </w:p>
        </w:tc>
      </w:tr>
      <w:tr w:rsidR="005C0CC0" w:rsidTr="00AB1629">
        <w:tc>
          <w:tcPr>
            <w:tcW w:w="9606" w:type="dxa"/>
            <w:gridSpan w:val="5"/>
          </w:tcPr>
          <w:p w:rsidR="005C0CC0" w:rsidRPr="005C0CC0" w:rsidRDefault="005C0CC0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C0C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этап.</w:t>
            </w:r>
          </w:p>
        </w:tc>
      </w:tr>
      <w:tr w:rsidR="00404A3F" w:rsidRPr="005C0CC0" w:rsidTr="00AB1629">
        <w:tc>
          <w:tcPr>
            <w:tcW w:w="2226" w:type="dxa"/>
          </w:tcPr>
          <w:p w:rsidR="00404A3F" w:rsidRDefault="005C0CC0" w:rsidP="005C0C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на уроке; обеспечение благоприятного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микроклимата.</w:t>
            </w:r>
          </w:p>
        </w:tc>
        <w:tc>
          <w:tcPr>
            <w:tcW w:w="2277" w:type="dxa"/>
            <w:gridSpan w:val="2"/>
          </w:tcPr>
          <w:p w:rsidR="005C0CC0" w:rsidRPr="005C0CC0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приветствует учащихся, задаёт вопросы.</w:t>
            </w:r>
          </w:p>
          <w:p w:rsidR="005C0CC0" w:rsidRPr="007B4181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Good morning! I`m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very glad to see you. 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Sit down please. </w:t>
            </w:r>
          </w:p>
          <w:p w:rsidR="005C0CC0" w:rsidRPr="007B4181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5C0CC0" w:rsidRPr="005C0CC0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 What day of week is it today?</w:t>
            </w:r>
          </w:p>
          <w:p w:rsidR="00404A3F" w:rsidRDefault="005C0CC0" w:rsidP="005C0C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absent</w:t>
            </w:r>
            <w:proofErr w:type="spellEnd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06" w:type="dxa"/>
          </w:tcPr>
          <w:p w:rsidR="005C0CC0" w:rsidRPr="005C0CC0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приветствуют учителя, отвечают на вопросы.</w:t>
            </w:r>
          </w:p>
          <w:p w:rsidR="005C0CC0" w:rsidRPr="007B4181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Good morning! </w:t>
            </w:r>
          </w:p>
          <w:p w:rsidR="005C0CC0" w:rsidRPr="007B4181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</w:p>
          <w:p w:rsidR="005C0CC0" w:rsidRPr="007B4181" w:rsidRDefault="005C0CC0" w:rsidP="005C0C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2. 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</w:p>
          <w:p w:rsidR="00404A3F" w:rsidRPr="005C0CC0" w:rsidRDefault="005C0CC0" w:rsidP="005C0C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5C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dxa"/>
          </w:tcPr>
          <w:p w:rsidR="00B839F7" w:rsidRDefault="00B839F7" w:rsidP="00B83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4A3F" w:rsidRPr="00B839F7" w:rsidRDefault="00B839F7" w:rsidP="00B83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своей роли ученика, соблюдение определенных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поведения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волевую </w:t>
            </w:r>
            <w:proofErr w:type="spell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, умение настроить себя на работу, контролировать свою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умение вступать в мини-диалог</w:t>
            </w:r>
          </w:p>
        </w:tc>
      </w:tr>
      <w:tr w:rsidR="00B839F7" w:rsidRPr="005C0CC0" w:rsidTr="00AB1629">
        <w:tc>
          <w:tcPr>
            <w:tcW w:w="9606" w:type="dxa"/>
            <w:gridSpan w:val="5"/>
          </w:tcPr>
          <w:p w:rsidR="00B839F7" w:rsidRPr="00B839F7" w:rsidRDefault="00B839F7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839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  <w:r w:rsidR="00483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 речевую разминку.</w:t>
            </w:r>
          </w:p>
        </w:tc>
      </w:tr>
      <w:tr w:rsidR="00404A3F" w:rsidRPr="00C435C3" w:rsidTr="00AB1629">
        <w:tc>
          <w:tcPr>
            <w:tcW w:w="2226" w:type="dxa"/>
          </w:tcPr>
          <w:p w:rsidR="00404A3F" w:rsidRPr="005C0CC0" w:rsidRDefault="00B839F7" w:rsidP="00B839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проблемный вопрос и формулирование темы и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через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имодействие учеников и учителя</w:t>
            </w:r>
            <w:r w:rsidR="0048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языковые, наглядные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проблемный вопрос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устный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dxa"/>
            <w:gridSpan w:val="2"/>
          </w:tcPr>
          <w:p w:rsidR="001B648E" w:rsidRPr="007B4181" w:rsidRDefault="00483CB8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проблемную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04A3F" w:rsidRPr="00C435C3" w:rsidRDefault="00D3410E" w:rsidP="00483C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3CB8"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7B4181" w:rsidRPr="00C435C3" w:rsidRDefault="007B4181" w:rsidP="00483C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B4181" w:rsidRPr="00C435C3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give names to the pictures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410E" w:rsidRPr="009B4AAB" w:rsidRDefault="00D3410E" w:rsidP="007B41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181" w:rsidRDefault="00D3410E" w:rsidP="007B41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4181" w:rsidRPr="007B41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81" w:rsidRPr="007B4181"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81" w:rsidRPr="007B4181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81" w:rsidRPr="007B418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181" w:rsidRPr="007B418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81" w:rsidRPr="007B4181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81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4181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proofErr w:type="spellEnd"/>
            <w:r w:rsidR="007B4181" w:rsidRPr="00D341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B41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7B41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4181" w:rsidRPr="007B4181" w:rsidRDefault="007B4181" w:rsidP="007B41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ere are those places of interest situated?</w:t>
            </w:r>
          </w:p>
          <w:p w:rsidR="007B4181" w:rsidRPr="007B4181" w:rsidRDefault="007B4181" w:rsidP="007B41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появляется тема урока «</w:t>
            </w:r>
            <w:proofErr w:type="spellStart"/>
            <w:r w:rsidRPr="007B4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Sightseeing</w:t>
            </w:r>
            <w:proofErr w:type="spellEnd"/>
            <w:r w:rsidRPr="007B4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778" w:rsidRDefault="007B4181" w:rsidP="007B41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435C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proofErr w:type="gramEnd"/>
            <w:r w:rsidRPr="00C435C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London».</w:t>
            </w:r>
          </w:p>
          <w:p w:rsidR="007B4181" w:rsidRPr="00C435C3" w:rsidRDefault="007B4181" w:rsidP="007B41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quite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right</w:t>
            </w: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 we’re going to ha</w:t>
            </w:r>
            <w:r w:rsidR="00C435C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 sightseeing in London</w:t>
            </w:r>
            <w:r w:rsidR="00C435C3" w:rsidRPr="00C435C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4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="00C435C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nd</w:t>
            </w:r>
            <w:proofErr w:type="spellEnd"/>
            <w:r w:rsidR="00C435C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speak about interesting places of this city.</w:t>
            </w:r>
          </w:p>
        </w:tc>
        <w:tc>
          <w:tcPr>
            <w:tcW w:w="2706" w:type="dxa"/>
          </w:tcPr>
          <w:p w:rsidR="007B4181" w:rsidRP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181" w:rsidRP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181" w:rsidRP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181" w:rsidRP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181" w:rsidRP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3CB8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83CB8" w:rsidRPr="00483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составляю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названия достопримечательносте</w:t>
            </w:r>
            <w:r w:rsidR="00483CB8" w:rsidRPr="00483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83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A3F" w:rsidRDefault="00483CB8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Ученики по картинке должны определить и назвать достопримечательность</w:t>
            </w:r>
          </w:p>
          <w:p w:rsid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181" w:rsidRPr="007B4181" w:rsidRDefault="007B4181" w:rsidP="0048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41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They are situated in London.</w:t>
            </w:r>
          </w:p>
        </w:tc>
        <w:tc>
          <w:tcPr>
            <w:tcW w:w="2397" w:type="dxa"/>
          </w:tcPr>
          <w:p w:rsidR="00404A3F" w:rsidRPr="00C435C3" w:rsidRDefault="00C435C3" w:rsidP="00C435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мотивации, </w:t>
            </w:r>
            <w:proofErr w:type="spell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познавательной цели, определение логической цепи рассуждений,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известного с неизвестным, планирование</w:t>
            </w:r>
          </w:p>
        </w:tc>
      </w:tr>
      <w:tr w:rsidR="00C435C3" w:rsidRPr="00C435C3" w:rsidTr="00AB1629">
        <w:tc>
          <w:tcPr>
            <w:tcW w:w="9606" w:type="dxa"/>
            <w:gridSpan w:val="5"/>
          </w:tcPr>
          <w:p w:rsidR="00C435C3" w:rsidRPr="00C435C3" w:rsidRDefault="00C435C3" w:rsidP="00AB162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435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B162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знания по данной теме.</w:t>
            </w:r>
          </w:p>
        </w:tc>
      </w:tr>
      <w:tr w:rsidR="00404A3F" w:rsidRPr="00603A5E" w:rsidTr="00AB1629">
        <w:tc>
          <w:tcPr>
            <w:tcW w:w="2226" w:type="dxa"/>
          </w:tcPr>
          <w:p w:rsidR="00404A3F" w:rsidRPr="00C435C3" w:rsidRDefault="00C435C3" w:rsidP="00C435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ктуализировать</w:t>
            </w:r>
            <w:proofErr w:type="spellEnd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учеников, необходимые для открытия нового знания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групповая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языковые, наглядные.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уже знакомую лексику, выявляют затруднения с ее произношение.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</w:tcPr>
          <w:p w:rsidR="00404A3F" w:rsidRP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учащимся прочитать стихотворение 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Sightseeing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London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03A5E" w:rsidRPr="009B4AAB" w:rsidRDefault="00603A5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poem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3A5E" w:rsidRPr="009B4AAB" w:rsidRDefault="00603A5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our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trip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410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="00D3410E"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410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="00D3410E"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410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3410E"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410E"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route</w:t>
            </w:r>
            <w:r w:rsidR="00D3410E" w:rsidRPr="009B4A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410E" w:rsidRP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 доске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прокладывает маршрут путешествия по городу</w:t>
            </w:r>
            <w:proofErr w:type="gramStart"/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ачало и конец путешествия)</w:t>
            </w:r>
          </w:p>
          <w:p w:rsidR="00603A5E" w:rsidRP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организует групповую работу с текстами, где в пропуски необходимо вставить пропущенные слова-достопримечательности.</w:t>
            </w:r>
          </w:p>
          <w:p w:rsidR="00603A5E" w:rsidRPr="00D3410E" w:rsidRDefault="00603A5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Now you’ll work in groups.</w:t>
            </w:r>
          </w:p>
        </w:tc>
        <w:tc>
          <w:tcPr>
            <w:tcW w:w="2706" w:type="dxa"/>
          </w:tcPr>
          <w:p w:rsidR="00404A3F" w:rsidRPr="00D3410E" w:rsidRDefault="00603A5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Ученики читают стихотворение хором и индивидуально.</w:t>
            </w: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10E" w:rsidRDefault="00D3410E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629" w:rsidRDefault="00AB1629" w:rsidP="00D341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3A5E" w:rsidRPr="00D3410E" w:rsidRDefault="00D3410E" w:rsidP="00AB16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3A5E" w:rsidRPr="00D34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Учени</w:t>
            </w:r>
            <w:r w:rsidR="00AB1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читают предложенные тексты, называют место, которое описывается в </w:t>
            </w:r>
            <w:proofErr w:type="gramStart"/>
            <w:r w:rsidR="00AB1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="00AB1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поэтапно заполняют маршрут новыми названиями.</w:t>
            </w:r>
          </w:p>
        </w:tc>
        <w:tc>
          <w:tcPr>
            <w:tcW w:w="2397" w:type="dxa"/>
          </w:tcPr>
          <w:p w:rsidR="00404A3F" w:rsidRPr="00603A5E" w:rsidRDefault="00AB1629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сохранять учебную цель, осуществление контроля своих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свои знания по определенной теме, ориентироваться в системе своих знаний, контроль и оценка процесса и результатов деятельности, моделирование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  <w:t>слушать и понимать речь других,  определение способов взаимодействия, управление поведением партнёров, владение монологической формой речи</w:t>
            </w:r>
          </w:p>
        </w:tc>
      </w:tr>
      <w:tr w:rsidR="00AB1629" w:rsidRPr="00603A5E" w:rsidTr="00AF3618">
        <w:tc>
          <w:tcPr>
            <w:tcW w:w="9606" w:type="dxa"/>
            <w:gridSpan w:val="5"/>
          </w:tcPr>
          <w:p w:rsidR="00AB1629" w:rsidRPr="00AB1629" w:rsidRDefault="00AB1629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D954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62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  <w:r w:rsidR="00D95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первичное закрепление.</w:t>
            </w:r>
          </w:p>
        </w:tc>
      </w:tr>
      <w:tr w:rsidR="00AB1629" w:rsidRPr="000B5669" w:rsidTr="00AB1629">
        <w:tc>
          <w:tcPr>
            <w:tcW w:w="2226" w:type="dxa"/>
          </w:tcPr>
          <w:p w:rsidR="00AB1629" w:rsidRPr="00603A5E" w:rsidRDefault="00AB1629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овместно с учениками найти решение проблемного вопроса и применить полученные знания на практике.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парная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языковые, наглядные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намеченному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ответ на поставленный вопрос.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</w:tc>
        <w:tc>
          <w:tcPr>
            <w:tcW w:w="2277" w:type="dxa"/>
            <w:gridSpan w:val="2"/>
          </w:tcPr>
          <w:p w:rsidR="00AB1629" w:rsidRDefault="006528D1" w:rsidP="00AB16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0B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last place we would like to visit is the Tower of London. But we don’t know the way. Look at the screen and read the phrases.</w:t>
            </w:r>
          </w:p>
          <w:p w:rsidR="000B5669" w:rsidRDefault="000B5669" w:rsidP="00AB1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фразы для составления диалога-запроса необходимой информации.</w:t>
            </w:r>
          </w:p>
          <w:p w:rsidR="000B5669" w:rsidRDefault="000B5669" w:rsidP="00AB1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вежливую форму.</w:t>
            </w:r>
          </w:p>
          <w:p w:rsidR="00D954AD" w:rsidRPr="009B4AAB" w:rsidRDefault="00D954AD" w:rsidP="00AB1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Учитель предлагает разыграть диалог между прохожим и туристом.</w:t>
            </w:r>
          </w:p>
          <w:p w:rsidR="00D954AD" w:rsidRPr="00D954AD" w:rsidRDefault="00D954AD" w:rsidP="00AB16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act out the dialogues. One of you is a tourist another is a Londoner.                     </w:t>
            </w:r>
          </w:p>
          <w:p w:rsidR="00D954AD" w:rsidRPr="00D954AD" w:rsidRDefault="00D954AD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06" w:type="dxa"/>
          </w:tcPr>
          <w:p w:rsidR="00AB1629" w:rsidRDefault="000B5669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Учащиеся читают фразы, а затем расставляют их в нужном порядке, чтобы получился связный диалог.</w:t>
            </w: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9B4AAB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4AD" w:rsidRPr="000B5669" w:rsidRDefault="00D954AD" w:rsidP="000B56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Учащиеся разыгрывают диалог.</w:t>
            </w:r>
          </w:p>
        </w:tc>
        <w:tc>
          <w:tcPr>
            <w:tcW w:w="2397" w:type="dxa"/>
          </w:tcPr>
          <w:p w:rsidR="000B5669" w:rsidRPr="00CE35A1" w:rsidRDefault="000B5669" w:rsidP="000B566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AB1629" w:rsidRPr="000B5669" w:rsidRDefault="000B5669" w:rsidP="000B56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 и способов взаимодействия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  <w:r w:rsidRPr="00CE35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954AD" w:rsidRPr="000B5669" w:rsidTr="004350F7">
        <w:tc>
          <w:tcPr>
            <w:tcW w:w="9606" w:type="dxa"/>
            <w:gridSpan w:val="5"/>
          </w:tcPr>
          <w:p w:rsidR="00D954AD" w:rsidRPr="000B5669" w:rsidRDefault="00D954AD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пауза.</w:t>
            </w:r>
          </w:p>
        </w:tc>
      </w:tr>
      <w:tr w:rsidR="00AB1629" w:rsidRPr="000B5669" w:rsidTr="00AB1629">
        <w:tc>
          <w:tcPr>
            <w:tcW w:w="2226" w:type="dxa"/>
          </w:tcPr>
          <w:p w:rsidR="00AB1629" w:rsidRPr="000B5669" w:rsidRDefault="00D954AD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Снять статическое напряжение</w:t>
            </w:r>
          </w:p>
        </w:tc>
        <w:tc>
          <w:tcPr>
            <w:tcW w:w="2277" w:type="dxa"/>
            <w:gridSpan w:val="2"/>
          </w:tcPr>
          <w:p w:rsidR="00AB1629" w:rsidRPr="00D954AD" w:rsidRDefault="00D954AD" w:rsidP="00BE4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экране звучит песня «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D9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706" w:type="dxa"/>
          </w:tcPr>
          <w:p w:rsidR="00AB1629" w:rsidRPr="00D954AD" w:rsidRDefault="00D954AD" w:rsidP="00BE4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поют песню и выполняют движения</w:t>
            </w:r>
          </w:p>
        </w:tc>
        <w:tc>
          <w:tcPr>
            <w:tcW w:w="2397" w:type="dxa"/>
          </w:tcPr>
          <w:p w:rsidR="00AB1629" w:rsidRPr="000B5669" w:rsidRDefault="00D954AD" w:rsidP="00D954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на слух фраз приветствия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: организация внимания и самоконтроля</w:t>
            </w:r>
          </w:p>
        </w:tc>
      </w:tr>
      <w:tr w:rsidR="00D954AD" w:rsidRPr="000B5669" w:rsidTr="00637158">
        <w:tc>
          <w:tcPr>
            <w:tcW w:w="9606" w:type="dxa"/>
            <w:gridSpan w:val="5"/>
          </w:tcPr>
          <w:p w:rsidR="00D954AD" w:rsidRPr="00D954AD" w:rsidRDefault="00D954AD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954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57B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домашнего задания</w:t>
            </w:r>
          </w:p>
        </w:tc>
      </w:tr>
      <w:tr w:rsidR="00AB1629" w:rsidRPr="004A11AD" w:rsidTr="00AB1629">
        <w:tc>
          <w:tcPr>
            <w:tcW w:w="2226" w:type="dxa"/>
          </w:tcPr>
          <w:p w:rsidR="00FA089C" w:rsidRPr="00F57B09" w:rsidRDefault="00FA089C" w:rsidP="00AB162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B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моноло</w:t>
            </w:r>
            <w:r w:rsidR="00F57B09" w:rsidRPr="00F57B0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57B09">
              <w:rPr>
                <w:rFonts w:ascii="Times New Roman" w:hAnsi="Times New Roman" w:cs="Times New Roman"/>
                <w:bCs/>
                <w:sz w:val="24"/>
                <w:szCs w:val="24"/>
              </w:rPr>
              <w:t>ического высказывания</w:t>
            </w:r>
          </w:p>
          <w:p w:rsidR="00FA089C" w:rsidRDefault="00FA089C" w:rsidP="00AB162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языковые, наглядные</w:t>
            </w:r>
          </w:p>
          <w:p w:rsidR="00AB1629" w:rsidRPr="000B5669" w:rsidRDefault="00FA089C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</w:p>
        </w:tc>
        <w:tc>
          <w:tcPr>
            <w:tcW w:w="2277" w:type="dxa"/>
            <w:gridSpan w:val="2"/>
          </w:tcPr>
          <w:p w:rsidR="00AB1629" w:rsidRPr="00F57B09" w:rsidRDefault="00F57B09" w:rsidP="00F57B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7B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So the last place of our trip is the Tower of London. Let’s listen to your topics? You’ll play the role of the guide. </w:t>
            </w:r>
          </w:p>
        </w:tc>
        <w:tc>
          <w:tcPr>
            <w:tcW w:w="2706" w:type="dxa"/>
          </w:tcPr>
          <w:p w:rsidR="00AB1629" w:rsidRPr="004A11AD" w:rsidRDefault="004A11AD" w:rsidP="00BE4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пересказывают текст «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Tower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London</w:t>
            </w:r>
            <w:r w:rsidRPr="004A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7" w:type="dxa"/>
          </w:tcPr>
          <w:p w:rsidR="00AB1629" w:rsidRPr="004A11AD" w:rsidRDefault="004A11AD" w:rsidP="004A11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</w:tc>
      </w:tr>
      <w:tr w:rsidR="004A11AD" w:rsidRPr="004A11AD" w:rsidTr="00440ECD">
        <w:tc>
          <w:tcPr>
            <w:tcW w:w="9606" w:type="dxa"/>
            <w:gridSpan w:val="5"/>
          </w:tcPr>
          <w:p w:rsidR="004A11AD" w:rsidRPr="004A11AD" w:rsidRDefault="004A11AD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4A11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</w:tr>
      <w:tr w:rsidR="00FA089C" w:rsidRPr="004A11AD" w:rsidTr="00AB1629">
        <w:tc>
          <w:tcPr>
            <w:tcW w:w="2226" w:type="dxa"/>
          </w:tcPr>
          <w:p w:rsidR="00FA089C" w:rsidRPr="004A11AD" w:rsidRDefault="004A11AD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Обобщение и выводы по учебной теме.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: языковые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обобщение, в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ывод.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устный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: целостного представления об окружающей действительности.</w:t>
            </w:r>
          </w:p>
        </w:tc>
        <w:tc>
          <w:tcPr>
            <w:tcW w:w="2277" w:type="dxa"/>
            <w:gridSpan w:val="2"/>
          </w:tcPr>
          <w:p w:rsidR="00FA089C" w:rsidRPr="004A11AD" w:rsidRDefault="004A11AD" w:rsidP="004A11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A11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Thank you! So, today we spoke a lot about London`s places of interest. Now I want to know your opinion of the lesson.</w:t>
            </w:r>
          </w:p>
          <w:p w:rsidR="004A11AD" w:rsidRPr="004A11AD" w:rsidRDefault="004A11AD" w:rsidP="00BE4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6" w:type="dxa"/>
          </w:tcPr>
          <w:p w:rsidR="004A11AD" w:rsidRPr="00CE35A1" w:rsidRDefault="004A11AD" w:rsidP="004A11A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1.Учащиеся заканчивают фразы:</w:t>
            </w:r>
          </w:p>
          <w:p w:rsidR="004A11AD" w:rsidRPr="00CE35A1" w:rsidRDefault="004A11AD" w:rsidP="004A11A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Сегодня мне было интересно. Я узнал…</w:t>
            </w:r>
          </w:p>
          <w:p w:rsidR="004A11AD" w:rsidRPr="00CE35A1" w:rsidRDefault="004A11AD" w:rsidP="004A11A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Сегодня на уроке мы…</w:t>
            </w:r>
          </w:p>
          <w:p w:rsidR="004A11AD" w:rsidRPr="00CE35A1" w:rsidRDefault="004A11AD" w:rsidP="004A11A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должны </w:t>
            </w:r>
            <w:proofErr w:type="gramStart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были научиться…  Мы выполнили</w:t>
            </w:r>
            <w:proofErr w:type="gramEnd"/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эту задачу.</w:t>
            </w:r>
          </w:p>
          <w:p w:rsidR="004A11AD" w:rsidRPr="00CE35A1" w:rsidRDefault="004A11AD" w:rsidP="004A11A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2.Выставление отметок.</w:t>
            </w:r>
          </w:p>
          <w:p w:rsidR="00FA089C" w:rsidRPr="004A11AD" w:rsidRDefault="00FA089C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FA089C" w:rsidRPr="004A11AD" w:rsidRDefault="004A11AD" w:rsidP="004A11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осознание важности учения, важности данного знания.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35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умение оценить результативность своей работы на уроке.</w:t>
            </w:r>
            <w:proofErr w:type="gramEnd"/>
          </w:p>
        </w:tc>
      </w:tr>
      <w:tr w:rsidR="004A11AD" w:rsidRPr="004A11AD" w:rsidTr="00086B64">
        <w:tc>
          <w:tcPr>
            <w:tcW w:w="9606" w:type="dxa"/>
            <w:gridSpan w:val="5"/>
          </w:tcPr>
          <w:p w:rsidR="004A11AD" w:rsidRPr="004A11AD" w:rsidRDefault="004A11AD" w:rsidP="004A11A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1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A11AD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Инструктаж к выполнению д\з</w:t>
            </w:r>
          </w:p>
        </w:tc>
      </w:tr>
      <w:tr w:rsidR="004A11AD" w:rsidRPr="004A11AD" w:rsidTr="00AB1629">
        <w:tc>
          <w:tcPr>
            <w:tcW w:w="2226" w:type="dxa"/>
          </w:tcPr>
          <w:p w:rsidR="004A11AD" w:rsidRPr="004A11AD" w:rsidRDefault="004A11AD" w:rsidP="00AB1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2277" w:type="dxa"/>
            <w:gridSpan w:val="2"/>
          </w:tcPr>
          <w:p w:rsidR="004A11AD" w:rsidRDefault="004A11AD" w:rsidP="004A11A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A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проводит инструктаж.</w:t>
            </w:r>
          </w:p>
          <w:p w:rsidR="00535B25" w:rsidRPr="004A11AD" w:rsidRDefault="00535B25" w:rsidP="004A11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60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0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100,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0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43;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0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101,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0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44).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 will read the letter and fill in the boxes with the necessary information, then read the letter again and complete the sentences (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535B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). </w:t>
            </w:r>
            <w:proofErr w:type="spellStart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Our</w:t>
            </w:r>
            <w:proofErr w:type="spellEnd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Good</w:t>
            </w:r>
            <w:proofErr w:type="spellEnd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bye</w:t>
            </w:r>
            <w:proofErr w:type="spellEnd"/>
            <w:r w:rsidRPr="00535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706" w:type="dxa"/>
          </w:tcPr>
          <w:p w:rsidR="004A11AD" w:rsidRPr="004A11AD" w:rsidRDefault="004A11AD" w:rsidP="00BE4C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4A11AD" w:rsidRPr="004A11AD" w:rsidRDefault="00535B25" w:rsidP="00535B2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необходимости выполнения домашней работы.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E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E35A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самоконтроль.</w:t>
            </w:r>
          </w:p>
        </w:tc>
      </w:tr>
    </w:tbl>
    <w:p w:rsidR="00D50E0E" w:rsidRPr="004A11AD" w:rsidRDefault="00D50E0E" w:rsidP="00BE4C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B25" w:rsidRPr="00CE35A1" w:rsidRDefault="004A11AD" w:rsidP="00535B2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="00CE35A1" w:rsidRPr="004A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E35A1" w:rsidRPr="006D6959" w:rsidRDefault="00CE35A1" w:rsidP="00CE35A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  <w:r w:rsidR="00535B25"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Концепция духовно-нравс</w:t>
      </w:r>
      <w:r w:rsidR="00535B25"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развития и воспитания</w:t>
      </w:r>
      <w:r w:rsidR="00535B25"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программы по английскому языку. Серия "Стандарты второго поколения" Москва: "Просвещение", 2010.</w:t>
      </w:r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УМК "</w:t>
      </w:r>
      <w:r w:rsidRPr="006D69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9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535B25"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>" 5</w:t>
      </w:r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proofErr w:type="spellStart"/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="00535B25"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Обнинск: "Титул", 2013</w:t>
      </w:r>
      <w:r w:rsidRPr="006D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CE35A1" w:rsidRPr="00CE35A1" w:rsidRDefault="00CE35A1" w:rsidP="00CE35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34A" w:rsidRDefault="00CD534A" w:rsidP="00CB03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695" w:rsidRDefault="004F4695" w:rsidP="009B4AAB">
      <w:pPr>
        <w:rPr>
          <w:sz w:val="27"/>
          <w:szCs w:val="27"/>
        </w:rPr>
      </w:pPr>
      <w:r w:rsidRPr="009B4AAB">
        <w:rPr>
          <w:sz w:val="27"/>
          <w:szCs w:val="27"/>
        </w:rPr>
        <w:br/>
      </w:r>
    </w:p>
    <w:p w:rsidR="004F4695" w:rsidRDefault="004F4695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Pr="00D6286A" w:rsidRDefault="00D6286A" w:rsidP="00D6286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1. … </w:t>
      </w:r>
      <w:proofErr w:type="gramStart"/>
      <w:r w:rsidRPr="0015511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 a working church and a great monument to the history of England. Some famous English people are buried here.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2. … is really a bell. The bell is over 2 </w:t>
      </w:r>
      <w:proofErr w:type="spellStart"/>
      <w:r w:rsidRPr="00155118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 tall and chimes every quarter of an hour. It is a symbol of London and of Britain.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3. … stand beside the river Thames. The country’s leaders speak there. They are the voice of the British people.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4. … - 135 m. </w:t>
      </w:r>
      <w:proofErr w:type="gramStart"/>
      <w:r w:rsidRPr="00155118">
        <w:rPr>
          <w:rFonts w:ascii="Times New Roman" w:hAnsi="Times New Roman" w:cs="Times New Roman"/>
          <w:sz w:val="24"/>
          <w:szCs w:val="24"/>
          <w:lang w:val="en-US"/>
        </w:rPr>
        <w:t>The highest point of the wheel.</w:t>
      </w:r>
      <w:proofErr w:type="gramEnd"/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 This is the biggest wheel in Britain. There's a wonderful view from it. Let's climb into the sky. Up, up and away!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5. … is the most popular place for people to meet. </w:t>
      </w:r>
      <w:r w:rsidRPr="00D6286A">
        <w:rPr>
          <w:rFonts w:ascii="Times New Roman" w:hAnsi="Times New Roman" w:cs="Times New Roman"/>
          <w:sz w:val="24"/>
          <w:szCs w:val="24"/>
          <w:lang w:val="en-US"/>
        </w:rPr>
        <w:t>In the middle of the square there is Nelson's Column, which is 51 m high.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6. … is one of the oldest bridges in London. </w:t>
      </w:r>
      <w:r w:rsidRPr="00D6286A">
        <w:rPr>
          <w:rFonts w:ascii="Times New Roman" w:hAnsi="Times New Roman" w:cs="Times New Roman"/>
          <w:sz w:val="24"/>
          <w:szCs w:val="24"/>
          <w:lang w:val="en-US"/>
        </w:rPr>
        <w:t>It is over a hundred years old.</w:t>
      </w:r>
    </w:p>
    <w:p w:rsidR="00D6286A" w:rsidRPr="00FA716B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Tower Bridge</w:t>
      </w:r>
    </w:p>
    <w:p w:rsidR="00D6286A" w:rsidRPr="00FA716B" w:rsidRDefault="00D6286A" w:rsidP="00D6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716B">
        <w:rPr>
          <w:rFonts w:ascii="Times New Roman" w:hAnsi="Times New Roman" w:cs="Times New Roman"/>
          <w:sz w:val="24"/>
          <w:szCs w:val="24"/>
          <w:lang w:val="en-US"/>
        </w:rPr>
        <w:t>The London Eye</w:t>
      </w:r>
    </w:p>
    <w:p w:rsidR="00D6286A" w:rsidRPr="00FA716B" w:rsidRDefault="00D6286A" w:rsidP="00D6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716B">
        <w:rPr>
          <w:rFonts w:ascii="Times New Roman" w:hAnsi="Times New Roman" w:cs="Times New Roman"/>
          <w:sz w:val="24"/>
          <w:szCs w:val="24"/>
          <w:lang w:val="en-US"/>
        </w:rPr>
        <w:t>Trafalgar Square</w:t>
      </w:r>
    </w:p>
    <w:p w:rsidR="00D6286A" w:rsidRPr="00FA716B" w:rsidRDefault="00D6286A" w:rsidP="00D6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716B">
        <w:rPr>
          <w:rFonts w:ascii="Times New Roman" w:hAnsi="Times New Roman" w:cs="Times New Roman"/>
          <w:sz w:val="24"/>
          <w:szCs w:val="24"/>
          <w:lang w:val="en-US"/>
        </w:rPr>
        <w:t>Wes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A716B">
        <w:rPr>
          <w:rFonts w:ascii="Times New Roman" w:hAnsi="Times New Roman" w:cs="Times New Roman"/>
          <w:sz w:val="24"/>
          <w:szCs w:val="24"/>
          <w:lang w:val="en-US"/>
        </w:rPr>
        <w:t>minster Abbey</w:t>
      </w:r>
    </w:p>
    <w:p w:rsidR="00D6286A" w:rsidRDefault="00D6286A" w:rsidP="00D6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716B">
        <w:rPr>
          <w:rFonts w:ascii="Times New Roman" w:hAnsi="Times New Roman" w:cs="Times New Roman"/>
          <w:sz w:val="24"/>
          <w:szCs w:val="24"/>
          <w:lang w:val="en-US"/>
        </w:rPr>
        <w:t>The Houses of Parliament</w:t>
      </w:r>
    </w:p>
    <w:p w:rsidR="00D6286A" w:rsidRDefault="00D6286A" w:rsidP="00D6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Big Ben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1. … </w:t>
      </w:r>
      <w:proofErr w:type="gramStart"/>
      <w:r w:rsidRPr="0015511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 a working church and a great monument to the history of England. Some famous English people are buried here.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2. … is really a bell. The bell is over 2 </w:t>
      </w:r>
      <w:proofErr w:type="spellStart"/>
      <w:r w:rsidRPr="00155118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 tall and chimes every quarter of an hour. It is a symbol of London and of Britain.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3. … stand beside the river Thames. The country’s leaders speak there. They are the voice of the British people.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4. … - 135 m. </w:t>
      </w:r>
      <w:proofErr w:type="gramStart"/>
      <w:r w:rsidRPr="00155118">
        <w:rPr>
          <w:rFonts w:ascii="Times New Roman" w:hAnsi="Times New Roman" w:cs="Times New Roman"/>
          <w:sz w:val="24"/>
          <w:szCs w:val="24"/>
          <w:lang w:val="en-US"/>
        </w:rPr>
        <w:t>The highest point of the wheel.</w:t>
      </w:r>
      <w:proofErr w:type="gramEnd"/>
      <w:r w:rsidRPr="00155118">
        <w:rPr>
          <w:rFonts w:ascii="Times New Roman" w:hAnsi="Times New Roman" w:cs="Times New Roman"/>
          <w:sz w:val="24"/>
          <w:szCs w:val="24"/>
          <w:lang w:val="en-US"/>
        </w:rPr>
        <w:t xml:space="preserve"> This is the biggest wheel in Britain. There's a wonderful view from it. Let's climb into the sky. Up, up and away!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5. … is the most popular place for people to meet. In the middle of the square there is Nelson's Column, which is 51 m high.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6. … is one of the oldest bridges in London. It is over a hundred years old.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155118">
        <w:rPr>
          <w:rFonts w:ascii="Times New Roman" w:hAnsi="Times New Roman" w:cs="Times New Roman"/>
          <w:sz w:val="24"/>
          <w:szCs w:val="24"/>
          <w:lang w:val="en-US"/>
        </w:rPr>
        <w:tab/>
        <w:t>Tower Bridge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155118">
        <w:rPr>
          <w:rFonts w:ascii="Times New Roman" w:hAnsi="Times New Roman" w:cs="Times New Roman"/>
          <w:sz w:val="24"/>
          <w:szCs w:val="24"/>
          <w:lang w:val="en-US"/>
        </w:rPr>
        <w:tab/>
        <w:t>The London Eye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511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551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55118">
        <w:rPr>
          <w:rFonts w:ascii="Times New Roman" w:hAnsi="Times New Roman" w:cs="Times New Roman"/>
          <w:sz w:val="24"/>
          <w:szCs w:val="24"/>
          <w:lang w:val="en-US"/>
        </w:rPr>
        <w:tab/>
        <w:t>Trafalgar Square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155118">
        <w:rPr>
          <w:rFonts w:ascii="Times New Roman" w:hAnsi="Times New Roman" w:cs="Times New Roman"/>
          <w:sz w:val="24"/>
          <w:szCs w:val="24"/>
          <w:lang w:val="en-US"/>
        </w:rPr>
        <w:tab/>
        <w:t>Westminster Abbey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155118">
        <w:rPr>
          <w:rFonts w:ascii="Times New Roman" w:hAnsi="Times New Roman" w:cs="Times New Roman"/>
          <w:sz w:val="24"/>
          <w:szCs w:val="24"/>
          <w:lang w:val="en-US"/>
        </w:rPr>
        <w:tab/>
        <w:t>The Houses of Parliament</w:t>
      </w:r>
    </w:p>
    <w:p w:rsidR="00D6286A" w:rsidRPr="00155118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55118">
        <w:rPr>
          <w:rFonts w:ascii="Times New Roman" w:hAnsi="Times New Roman" w:cs="Times New Roman"/>
          <w:sz w:val="24"/>
          <w:szCs w:val="24"/>
          <w:lang w:val="en-US"/>
        </w:rPr>
        <w:t>f)</w:t>
      </w:r>
      <w:r w:rsidRPr="00155118">
        <w:rPr>
          <w:rFonts w:ascii="Times New Roman" w:hAnsi="Times New Roman" w:cs="Times New Roman"/>
          <w:sz w:val="24"/>
          <w:szCs w:val="24"/>
          <w:lang w:val="en-US"/>
        </w:rPr>
        <w:tab/>
        <w:t>Big Ben</w:t>
      </w: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Default="00D6286A" w:rsidP="00D6286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t>Tower Bridge</w:t>
      </w:r>
    </w:p>
    <w:p w:rsidR="00D6286A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t>The London Eye</w:t>
      </w:r>
    </w:p>
    <w:p w:rsidR="00D6286A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t>Trafalgar Square</w:t>
      </w: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lastRenderedPageBreak/>
        <w:t>Westminster Abbey</w:t>
      </w:r>
    </w:p>
    <w:p w:rsidR="00D6286A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t>The Houses of Parliament</w:t>
      </w:r>
    </w:p>
    <w:p w:rsidR="00D6286A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t>Big Ben</w:t>
      </w:r>
    </w:p>
    <w:p w:rsidR="00D6286A" w:rsidRPr="00D26067" w:rsidRDefault="00D6286A" w:rsidP="00D6286A">
      <w:pPr>
        <w:pStyle w:val="a5"/>
        <w:ind w:left="36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D26067">
        <w:rPr>
          <w:rFonts w:ascii="Times New Roman" w:hAnsi="Times New Roman" w:cs="Times New Roman"/>
          <w:sz w:val="144"/>
          <w:szCs w:val="144"/>
          <w:lang w:val="en-US"/>
        </w:rPr>
        <w:lastRenderedPageBreak/>
        <w:t>The Tower of London</w:t>
      </w: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Pr="00D6286A" w:rsidRDefault="00D6286A">
      <w:pPr>
        <w:rPr>
          <w:lang w:val="en-US"/>
        </w:rPr>
      </w:pPr>
    </w:p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/>
    <w:p w:rsidR="00D6286A" w:rsidRDefault="00D6286A" w:rsidP="00D628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6286A" w:rsidRDefault="00D6286A" w:rsidP="00D628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86A" w:rsidRPr="00D6286A" w:rsidRDefault="00D6286A" w:rsidP="00D62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5475" cy="5191125"/>
            <wp:effectExtent l="0" t="0" r="9525" b="9525"/>
            <wp:docPr id="1" name="Рисунок 1" descr="C:\Users\Windows\Desktop\5 кл урок\5 кл урок\Doubledecker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5 кл урок\5 кл урок\Doubledecker-B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86A" w:rsidRPr="00D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A82"/>
    <w:multiLevelType w:val="hybridMultilevel"/>
    <w:tmpl w:val="81201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6639"/>
    <w:multiLevelType w:val="hybridMultilevel"/>
    <w:tmpl w:val="B440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6A73"/>
    <w:multiLevelType w:val="hybridMultilevel"/>
    <w:tmpl w:val="19FC5B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45C7"/>
    <w:multiLevelType w:val="hybridMultilevel"/>
    <w:tmpl w:val="476EC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47257"/>
    <w:multiLevelType w:val="hybridMultilevel"/>
    <w:tmpl w:val="A50E9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C0523"/>
    <w:multiLevelType w:val="hybridMultilevel"/>
    <w:tmpl w:val="682E1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A41A0"/>
    <w:multiLevelType w:val="hybridMultilevel"/>
    <w:tmpl w:val="C4E6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482F"/>
    <w:multiLevelType w:val="hybridMultilevel"/>
    <w:tmpl w:val="E854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94150"/>
    <w:multiLevelType w:val="hybridMultilevel"/>
    <w:tmpl w:val="CB061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7"/>
    <w:rsid w:val="000720C7"/>
    <w:rsid w:val="000B5669"/>
    <w:rsid w:val="001B648E"/>
    <w:rsid w:val="002A2E5B"/>
    <w:rsid w:val="003539DE"/>
    <w:rsid w:val="00404A3F"/>
    <w:rsid w:val="00483CB8"/>
    <w:rsid w:val="004A11AD"/>
    <w:rsid w:val="004F4695"/>
    <w:rsid w:val="004F7778"/>
    <w:rsid w:val="00535B25"/>
    <w:rsid w:val="005C0CC0"/>
    <w:rsid w:val="00603A5E"/>
    <w:rsid w:val="00606848"/>
    <w:rsid w:val="006528D1"/>
    <w:rsid w:val="006C4A44"/>
    <w:rsid w:val="006D6959"/>
    <w:rsid w:val="007B4181"/>
    <w:rsid w:val="009B4AAB"/>
    <w:rsid w:val="00AB1629"/>
    <w:rsid w:val="00B839F7"/>
    <w:rsid w:val="00BE4CCA"/>
    <w:rsid w:val="00C435C3"/>
    <w:rsid w:val="00CB033F"/>
    <w:rsid w:val="00CD534A"/>
    <w:rsid w:val="00CE35A1"/>
    <w:rsid w:val="00D3410E"/>
    <w:rsid w:val="00D50E0E"/>
    <w:rsid w:val="00D6286A"/>
    <w:rsid w:val="00D717C6"/>
    <w:rsid w:val="00D954AD"/>
    <w:rsid w:val="00EA0944"/>
    <w:rsid w:val="00F57B09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33F"/>
    <w:pPr>
      <w:ind w:left="720"/>
      <w:contextualSpacing/>
    </w:pPr>
  </w:style>
  <w:style w:type="paragraph" w:styleId="a5">
    <w:name w:val="No Spacing"/>
    <w:uiPriority w:val="1"/>
    <w:qFormat/>
    <w:rsid w:val="00CB033F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CE35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E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33F"/>
    <w:pPr>
      <w:ind w:left="720"/>
      <w:contextualSpacing/>
    </w:pPr>
  </w:style>
  <w:style w:type="paragraph" w:styleId="a5">
    <w:name w:val="No Spacing"/>
    <w:uiPriority w:val="1"/>
    <w:qFormat/>
    <w:rsid w:val="00CB033F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CE35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E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43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Брынская</dc:creator>
  <cp:keywords/>
  <dc:description/>
  <cp:lastModifiedBy>Windows</cp:lastModifiedBy>
  <cp:revision>17</cp:revision>
  <dcterms:created xsi:type="dcterms:W3CDTF">2015-02-10T07:54:00Z</dcterms:created>
  <dcterms:modified xsi:type="dcterms:W3CDTF">2016-02-08T12:46:00Z</dcterms:modified>
</cp:coreProperties>
</file>