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35" w:rsidRDefault="00665BF4" w:rsidP="009606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960600" w:rsidRPr="00960600">
        <w:rPr>
          <w:rFonts w:ascii="Times New Roman" w:hAnsi="Times New Roman" w:cs="Times New Roman"/>
          <w:sz w:val="28"/>
          <w:szCs w:val="28"/>
        </w:rPr>
        <w:t>Развитие творческих способностей студентов через конкурсы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060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60600" w:rsidRDefault="00960600" w:rsidP="00960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Павловна,</w:t>
      </w:r>
    </w:p>
    <w:p w:rsidR="00960600" w:rsidRDefault="00960600" w:rsidP="00960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производственного обучения </w:t>
      </w:r>
    </w:p>
    <w:p w:rsidR="00960600" w:rsidRDefault="00960600" w:rsidP="00960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«Пермский химико-технологический техникум»</w:t>
      </w:r>
    </w:p>
    <w:p w:rsidR="00960600" w:rsidRDefault="00960600" w:rsidP="0096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600" w:rsidRDefault="00960600" w:rsidP="00B13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техникуме есть хорошая традиция, ежегодно, в «Профессионально-предметную сессию»</w:t>
      </w:r>
      <w:r w:rsidR="00B13507">
        <w:rPr>
          <w:rFonts w:ascii="Times New Roman" w:hAnsi="Times New Roman" w:cs="Times New Roman"/>
          <w:sz w:val="24"/>
          <w:szCs w:val="24"/>
        </w:rPr>
        <w:t xml:space="preserve"> по </w:t>
      </w:r>
      <w:r w:rsidR="00EA04C3"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 xml:space="preserve"> проводить конкурс профессионального мастерства. Это своеобразное сор</w:t>
      </w:r>
      <w:r w:rsidR="00B13507">
        <w:rPr>
          <w:rFonts w:ascii="Times New Roman" w:hAnsi="Times New Roman" w:cs="Times New Roman"/>
          <w:sz w:val="24"/>
          <w:szCs w:val="24"/>
        </w:rPr>
        <w:t xml:space="preserve">евнование в профессионализме, </w:t>
      </w:r>
      <w:r>
        <w:rPr>
          <w:rFonts w:ascii="Times New Roman" w:hAnsi="Times New Roman" w:cs="Times New Roman"/>
          <w:sz w:val="24"/>
          <w:szCs w:val="24"/>
        </w:rPr>
        <w:t>умении продемонстрировать свой стиль</w:t>
      </w:r>
      <w:r w:rsidR="00B13507">
        <w:rPr>
          <w:rFonts w:ascii="Times New Roman" w:hAnsi="Times New Roman" w:cs="Times New Roman"/>
          <w:sz w:val="24"/>
          <w:szCs w:val="24"/>
        </w:rPr>
        <w:t>, опыт в работе</w:t>
      </w:r>
      <w:r>
        <w:rPr>
          <w:rFonts w:ascii="Times New Roman" w:hAnsi="Times New Roman" w:cs="Times New Roman"/>
          <w:sz w:val="24"/>
          <w:szCs w:val="24"/>
        </w:rPr>
        <w:t xml:space="preserve">, раскрыть </w:t>
      </w:r>
      <w:r w:rsidR="00B13507">
        <w:rPr>
          <w:rFonts w:ascii="Times New Roman" w:hAnsi="Times New Roman" w:cs="Times New Roman"/>
          <w:sz w:val="24"/>
          <w:szCs w:val="24"/>
        </w:rPr>
        <w:t>секреты</w:t>
      </w:r>
      <w:r>
        <w:rPr>
          <w:rFonts w:ascii="Times New Roman" w:hAnsi="Times New Roman" w:cs="Times New Roman"/>
          <w:sz w:val="24"/>
          <w:szCs w:val="24"/>
        </w:rPr>
        <w:t xml:space="preserve"> мастерства</w:t>
      </w:r>
      <w:r w:rsidR="00B13507">
        <w:rPr>
          <w:rFonts w:ascii="Times New Roman" w:hAnsi="Times New Roman" w:cs="Times New Roman"/>
          <w:sz w:val="24"/>
          <w:szCs w:val="24"/>
        </w:rPr>
        <w:t>, показать новые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507">
        <w:rPr>
          <w:rFonts w:ascii="Times New Roman" w:hAnsi="Times New Roman" w:cs="Times New Roman"/>
          <w:sz w:val="24"/>
          <w:szCs w:val="24"/>
        </w:rPr>
        <w:t>в овладении своей профессии.</w:t>
      </w:r>
    </w:p>
    <w:p w:rsidR="00126212" w:rsidRDefault="00B13507" w:rsidP="0096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Конкурс профессионального мастерства отличается от других профессиональных соревнований особым психологическим настроем, особой устремленностью к победе и обостренным чувством неудовлетворенности в случаи неудач.</w:t>
      </w:r>
      <w:r w:rsidR="00126212">
        <w:rPr>
          <w:rFonts w:ascii="Times New Roman" w:hAnsi="Times New Roman" w:cs="Times New Roman"/>
          <w:sz w:val="24"/>
          <w:szCs w:val="24"/>
        </w:rPr>
        <w:t xml:space="preserve"> Всегда говорю студентам, которым обеспечиваю методическое сопровождение при подготовке к конкурсным испытаниям, что очень важно добиться успеха, получить высокий результат. Олимпийский принцип «главное - участие» не для нас.</w:t>
      </w:r>
    </w:p>
    <w:p w:rsidR="008935A4" w:rsidRDefault="00126212" w:rsidP="0096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Мастера производственного обучения сами стремятся к успеху и ведут к нему своих студентов. Стремление к успеху - естественное желание любого человека. Профессиональный успех сегодня возможен только при условии творческого подхода к </w:t>
      </w:r>
      <w:r w:rsidR="008935A4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8935A4">
        <w:rPr>
          <w:rFonts w:ascii="Times New Roman" w:hAnsi="Times New Roman" w:cs="Times New Roman"/>
          <w:sz w:val="24"/>
          <w:szCs w:val="24"/>
        </w:rPr>
        <w:t xml:space="preserve">х занятий, внедрения в учебную </w:t>
      </w:r>
      <w:r>
        <w:rPr>
          <w:rFonts w:ascii="Times New Roman" w:hAnsi="Times New Roman" w:cs="Times New Roman"/>
          <w:sz w:val="24"/>
          <w:szCs w:val="24"/>
        </w:rPr>
        <w:t>производственную практику современных инновационных технологий. Это</w:t>
      </w:r>
      <w:r w:rsidR="008935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8935A4">
        <w:rPr>
          <w:rFonts w:ascii="Times New Roman" w:hAnsi="Times New Roman" w:cs="Times New Roman"/>
          <w:sz w:val="24"/>
          <w:szCs w:val="24"/>
        </w:rPr>
        <w:t xml:space="preserve">, новые способы добывания информации и работы с ней, </w:t>
      </w:r>
      <w:proofErr w:type="spellStart"/>
      <w:r w:rsidR="008935A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8935A4">
        <w:rPr>
          <w:rFonts w:ascii="Times New Roman" w:hAnsi="Times New Roman" w:cs="Times New Roman"/>
          <w:sz w:val="24"/>
          <w:szCs w:val="24"/>
        </w:rPr>
        <w:t xml:space="preserve"> характер обучения, новые взаимоотношения педагога и студента, современные критерии оценивания знаний.</w:t>
      </w:r>
    </w:p>
    <w:p w:rsidR="00A901DC" w:rsidRDefault="008935A4" w:rsidP="0096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подготовке конкурса профессионального мастерства необходимо создать и условия для развития личности студентов в соответствии с требованиями стандартов. А через них и мастер производственного обучения, и преподаватель специальных дисциплин показывает свои достоинства, раскрывают </w:t>
      </w:r>
      <w:r w:rsidR="002942F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вои личные креативные качества. </w:t>
      </w:r>
      <w:r w:rsidR="00A901DC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показывает самые лучшие стороны участников, показывает их профессионализм, наработанный почерк «сварщика»</w:t>
      </w:r>
      <w:r w:rsidR="00A901DC">
        <w:rPr>
          <w:rFonts w:ascii="Times New Roman" w:hAnsi="Times New Roman" w:cs="Times New Roman"/>
          <w:sz w:val="24"/>
          <w:szCs w:val="24"/>
        </w:rPr>
        <w:t>. Свою задачу вижу в том, что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A901DC">
        <w:rPr>
          <w:rFonts w:ascii="Times New Roman" w:hAnsi="Times New Roman" w:cs="Times New Roman"/>
          <w:sz w:val="24"/>
          <w:szCs w:val="24"/>
        </w:rPr>
        <w:t xml:space="preserve"> помочь в этом участникам.</w:t>
      </w:r>
    </w:p>
    <w:p w:rsidR="00A901DC" w:rsidRDefault="00A901DC" w:rsidP="0096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Конкурс в техникуме начинается с разработки Положения о конкурсе, который проходит в три этапа: </w:t>
      </w:r>
    </w:p>
    <w:p w:rsidR="00A901DC" w:rsidRDefault="00A901DC" w:rsidP="0096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этап – внутри учебных групп.</w:t>
      </w:r>
    </w:p>
    <w:p w:rsidR="00A901DC" w:rsidRDefault="00A901DC" w:rsidP="0096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этап – соревнуются победители, занявшие призовые места с призерами других групп этой специальности.</w:t>
      </w:r>
    </w:p>
    <w:p w:rsidR="00A901DC" w:rsidRDefault="00A901DC" w:rsidP="0096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этап – победители второго этапа готовятся и принимают участие в </w:t>
      </w:r>
      <w:r w:rsidR="004E2238">
        <w:rPr>
          <w:rFonts w:ascii="Times New Roman" w:hAnsi="Times New Roman" w:cs="Times New Roman"/>
          <w:sz w:val="24"/>
          <w:szCs w:val="24"/>
        </w:rPr>
        <w:t>конкурсах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более высокого уровня, выходящего за рамки учебного заведения.</w:t>
      </w:r>
    </w:p>
    <w:p w:rsidR="00B13507" w:rsidRDefault="00A901DC" w:rsidP="0096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Для проведен</w:t>
      </w:r>
      <w:r w:rsidR="004E22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конкурса разрабатывается пакет документов,</w:t>
      </w:r>
      <w:r w:rsidR="008935A4">
        <w:rPr>
          <w:rFonts w:ascii="Times New Roman" w:hAnsi="Times New Roman" w:cs="Times New Roman"/>
          <w:sz w:val="24"/>
          <w:szCs w:val="24"/>
        </w:rPr>
        <w:t xml:space="preserve"> </w:t>
      </w:r>
      <w:r w:rsidR="004E2238">
        <w:rPr>
          <w:rFonts w:ascii="Times New Roman" w:hAnsi="Times New Roman" w:cs="Times New Roman"/>
          <w:sz w:val="24"/>
          <w:szCs w:val="24"/>
        </w:rPr>
        <w:t>включающий в себя: Приказ о проведении конкурса, положение, программу проведения, практические задания, теоретические вопросы (тесты онлайн по профессии) критерии оценивания, технологические карты. Для оценивания конкурса, как правило приглашаются социальные партнеры с предприятий – представители работодателей. Тем самым,</w:t>
      </w:r>
      <w:r w:rsidR="008935A4">
        <w:rPr>
          <w:rFonts w:ascii="Times New Roman" w:hAnsi="Times New Roman" w:cs="Times New Roman"/>
          <w:sz w:val="24"/>
          <w:szCs w:val="24"/>
        </w:rPr>
        <w:t xml:space="preserve"> </w:t>
      </w:r>
      <w:r w:rsidR="004E2238">
        <w:rPr>
          <w:rFonts w:ascii="Times New Roman" w:hAnsi="Times New Roman" w:cs="Times New Roman"/>
          <w:sz w:val="24"/>
          <w:szCs w:val="24"/>
        </w:rPr>
        <w:t>мы стараемся повысить для студентов значимость конкурса и степень их ответственности</w:t>
      </w:r>
      <w:r w:rsidR="002942FE">
        <w:rPr>
          <w:rFonts w:ascii="Times New Roman" w:hAnsi="Times New Roman" w:cs="Times New Roman"/>
          <w:sz w:val="24"/>
          <w:szCs w:val="24"/>
        </w:rPr>
        <w:t>.</w:t>
      </w:r>
    </w:p>
    <w:p w:rsidR="004469A5" w:rsidRPr="007F1F76" w:rsidRDefault="004469A5" w:rsidP="00446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1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</w:t>
      </w:r>
      <w:r w:rsidRPr="007F1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конкурса</w:t>
      </w:r>
    </w:p>
    <w:p w:rsidR="004469A5" w:rsidRPr="004469A5" w:rsidRDefault="004469A5" w:rsidP="00446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конкурсов профессионального мастерства. должны быть включены следующие основные характеристики:</w:t>
      </w:r>
    </w:p>
    <w:p w:rsidR="004469A5" w:rsidRPr="004469A5" w:rsidRDefault="004469A5" w:rsidP="004469A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производственных работ;</w:t>
      </w:r>
    </w:p>
    <w:p w:rsidR="004469A5" w:rsidRPr="004469A5" w:rsidRDefault="004469A5" w:rsidP="004469A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производительность труда;</w:t>
      </w:r>
    </w:p>
    <w:p w:rsidR="004469A5" w:rsidRPr="004469A5" w:rsidRDefault="004469A5" w:rsidP="004469A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профессиональные приемы и способы труда;</w:t>
      </w:r>
    </w:p>
    <w:p w:rsidR="004469A5" w:rsidRPr="004469A5" w:rsidRDefault="004469A5" w:rsidP="004469A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современной техникой и технологией;</w:t>
      </w:r>
    </w:p>
    <w:p w:rsidR="004469A5" w:rsidRPr="004469A5" w:rsidRDefault="004469A5" w:rsidP="004469A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теоретические знания для решения производственных задач;</w:t>
      </w:r>
    </w:p>
    <w:p w:rsidR="004469A5" w:rsidRPr="004469A5" w:rsidRDefault="004469A5" w:rsidP="004469A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отношение к труду;</w:t>
      </w:r>
    </w:p>
    <w:p w:rsidR="004469A5" w:rsidRPr="004469A5" w:rsidRDefault="004469A5" w:rsidP="004469A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труда; </w:t>
      </w:r>
    </w:p>
    <w:p w:rsidR="004469A5" w:rsidRPr="004469A5" w:rsidRDefault="004469A5" w:rsidP="004469A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техники безопасности.</w:t>
      </w:r>
    </w:p>
    <w:p w:rsidR="004469A5" w:rsidRPr="004469A5" w:rsidRDefault="004469A5" w:rsidP="00446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конкурсе дает обучающимся:</w:t>
      </w:r>
    </w:p>
    <w:p w:rsidR="004469A5" w:rsidRPr="004469A5" w:rsidRDefault="004469A5" w:rsidP="004469A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осмыслить, проанализировать и сравнить собственную деятельность с деятельностью других конкурсантов;</w:t>
      </w:r>
    </w:p>
    <w:p w:rsidR="004469A5" w:rsidRPr="004469A5" w:rsidRDefault="004469A5" w:rsidP="004469A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 рефлексию учащихся, способствует осознанию ими затруднений, проблем в выполнении задания и поиску средств их преодоления;</w:t>
      </w:r>
    </w:p>
    <w:p w:rsidR="004469A5" w:rsidRPr="004469A5" w:rsidRDefault="004469A5" w:rsidP="004469A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реализовать свои профессиональные качества в реальной производственной деятельности, повысить уровень профессионализма и компетентности;</w:t>
      </w:r>
    </w:p>
    <w:p w:rsidR="004469A5" w:rsidRPr="004469A5" w:rsidRDefault="004469A5" w:rsidP="004469A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совершенствовать учебный процесс. </w:t>
      </w:r>
    </w:p>
    <w:p w:rsidR="004469A5" w:rsidRPr="004469A5" w:rsidRDefault="004469A5" w:rsidP="00446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позволяет создать условия ситуации успеха личности и команды.</w:t>
      </w:r>
    </w:p>
    <w:p w:rsidR="004469A5" w:rsidRPr="004469A5" w:rsidRDefault="004469A5" w:rsidP="0029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4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участвуют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выпускных групп независимо от срока обучения если учебными программами установлен одинаковый уровень квалификации. </w:t>
      </w:r>
    </w:p>
    <w:p w:rsidR="004469A5" w:rsidRPr="004469A5" w:rsidRDefault="004469A5" w:rsidP="004469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включенные в систему </w:t>
      </w:r>
      <w:r w:rsidR="002942FE"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</w:t>
      </w:r>
      <w:r w:rsidR="0029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зводственного </w:t>
      </w:r>
      <w:r w:rsidR="002942FE"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условия массового вовлечения обучаемых в творческо-конструкторскую деятельность. Позволяют мастерам производственного обучения определить динамику развития их профессиональной самостоятельности, выявить направление и уровень профессиональной мотивации и в итоге определить возможных участников </w:t>
      </w:r>
      <w:proofErr w:type="spellStart"/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техникумовского</w:t>
      </w:r>
      <w:proofErr w:type="spellEnd"/>
      <w:r w:rsidR="0029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профмастерства</w:t>
      </w:r>
      <w:proofErr w:type="spellEnd"/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9A5" w:rsidRPr="004469A5" w:rsidRDefault="004469A5" w:rsidP="00446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Проведение</w:t>
      </w:r>
      <w:r w:rsidRPr="004469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  <w:t>конкурса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9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Теоретический</w:t>
      </w:r>
      <w:r w:rsidRPr="004469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этап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конкурс чаще всего проводится в 2 этапа. 1- теоретический этап, который отслеживает знания по спец. Дисциплинам и профессиональным модулям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данной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профессии. 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часть конкурса состоит из тестовых заданий 1,2,3 уровня сложности. Это тесты на репродуктивную деятельность с подсказкой, задание на опознание, на различия, тесты-классификации, спец. задания, позволяющие воспроизвести информацию по изучаемым учебным элементам без посторонней помощи, тесты подстановки, предполагающие выбор и дополнение формул, графических изображений, схем, технологических карт, недостающими или пропущенными составляющими. 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теоретическую часть конкурса желательно включать эвристические задания, требующие от участников самостоятельного преобразования приобретенных знаний при решении нетиповых производственных задач.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сложность теоретического задания должны соответствовать образовательной программе и </w:t>
      </w:r>
      <w:r w:rsidR="002942FE"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государственному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образовательному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стандарту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профессии. 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при выборе вопросов для тестовых заданий состоит в том, что в конкурсе участвуют 2 и 3 курсы, а это значит, что уровень подготовки и объем пройденного материала разный. Поэтому участники конкурса заранее знают темы, на основе которых разрабатываются тесты и могли готовиться самостоятельно (иногда, если большая разница в прохождении материала, готовится 2 вида тестов на 1, 2, 3 курсы отдельно. 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69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Практический этап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- 2 этап состязания, проводится в </w:t>
      </w:r>
      <w:r w:rsidR="0029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техникуме 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мастерских </w:t>
      </w:r>
      <w:proofErr w:type="gramStart"/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и  лабораториях</w:t>
      </w:r>
      <w:proofErr w:type="gramEnd"/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и отборе конкурсных практических заданий следует руководствоваться следующим:</w:t>
      </w:r>
    </w:p>
    <w:p w:rsidR="004469A5" w:rsidRPr="004469A5" w:rsidRDefault="004469A5" w:rsidP="004469A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должны соответствовать требованиям квалификации и объему ранее изученного программного материала;</w:t>
      </w:r>
    </w:p>
    <w:p w:rsidR="004469A5" w:rsidRPr="004469A5" w:rsidRDefault="004469A5" w:rsidP="004469A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в последовательности с нарастающей сложностью;</w:t>
      </w:r>
    </w:p>
    <w:p w:rsidR="004469A5" w:rsidRPr="004469A5" w:rsidRDefault="004469A5" w:rsidP="004469A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должны иметь практическую ценность;</w:t>
      </w:r>
    </w:p>
    <w:p w:rsidR="004469A5" w:rsidRPr="004469A5" w:rsidRDefault="004469A5" w:rsidP="004469A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совершенствовать приобретенные знания, умения и навыки;</w:t>
      </w:r>
    </w:p>
    <w:p w:rsidR="004469A5" w:rsidRPr="004469A5" w:rsidRDefault="004469A5" w:rsidP="004469A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передовые технологии;</w:t>
      </w:r>
    </w:p>
    <w:p w:rsidR="004469A5" w:rsidRPr="004469A5" w:rsidRDefault="004469A5" w:rsidP="004469A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полную загрузку конкурсанта с учетом установленного оргкомитетом времени на выполнение.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выполнения работы должна соответствовать требованиям квалификационной характеристики. </w:t>
      </w:r>
      <w:r w:rsidR="002942FE"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должно быть значимым.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и правильность выполнения заданий, последовательность операций, уход за оборудованием и техникой применение передовых приемов труда оценивают специалисты предприятий. </w:t>
      </w:r>
    </w:p>
    <w:p w:rsidR="004469A5" w:rsidRPr="004469A5" w:rsidRDefault="004469A5" w:rsidP="004469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практическую часть кроме обязательной программы вводится творческий элемент. Это развивает художественный вкус, творческое воображение полет фантазии, соотносящихся с поставленной перед конкурсантами задачей, ограниченной жесткими условиями реального производства. 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конкурс не походил на проверочную работу урока производственного обучения, дается часть задания – новое, сверх программы, которое можно было получить факультативно или изучить самостоятельно и тогда на конкурсе у обучающихся появляется возможность осмыслить, проанализировать и, самостоятельно преодолеть встречающиеся в процессе выполненные задания и затруднение. Предупредить и устранить дефект, проконтролировать ход и результаты своего труда. </w:t>
      </w:r>
    </w:p>
    <w:p w:rsidR="002942FE" w:rsidRDefault="002942FE" w:rsidP="0029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A5" w:rsidRPr="004469A5" w:rsidRDefault="004469A5" w:rsidP="00294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конкурентно способности </w:t>
      </w:r>
      <w:r w:rsidR="007F1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студентов </w:t>
      </w:r>
      <w:r w:rsidRPr="004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профессиональные конкурсы</w:t>
      </w:r>
    </w:p>
    <w:p w:rsidR="004469A5" w:rsidRPr="004469A5" w:rsidRDefault="004469A5" w:rsidP="007F1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конкурса </w:t>
      </w:r>
      <w:proofErr w:type="spellStart"/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профмастерства</w:t>
      </w:r>
      <w:proofErr w:type="spellEnd"/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увлекательная форма соревнования среди обучающихся. Они </w:t>
      </w:r>
      <w:r w:rsidR="007F1F76"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 профессиональному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мастерству, приобщают к секретам мастерства, сокращают путь ученика к высокой профессиональной деятельности и являются хорошей проверкой </w:t>
      </w:r>
      <w:r w:rsidR="007F1F76"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форсированности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организованные в структуре </w:t>
      </w:r>
      <w:proofErr w:type="gramStart"/>
      <w:r w:rsidR="007F1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proofErr w:type="gramEnd"/>
      <w:r w:rsidR="007F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F76"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частью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образовательной системы, как среда педагогического взаимодействия педагогов, мастеров производственного обучения, студентов.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деятельность создает для ее участников уникальные педагогические условия эффективного обучения, приобретения необходимых компетенций в жестких временных рамках конкурсного отбора и обучающих программ.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теоретическую основу методического сопровождения по разработке и проведению конкурсов профессионального мастерства. Проведя анализ представленных в научной литературе понятий и признаков проявления компетентности, был разработан макет конкурса профессионального мастерства. 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разработкой плана проведения конкурса определ</w:t>
      </w:r>
      <w:r w:rsidR="007F1F76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общие и профессиональные компетенции совершенствуют студенты в процессе подготовки и участия в различных этапах конкурса. Далее сформулир</w:t>
      </w:r>
      <w:r w:rsidR="007F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ована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 </w:t>
      </w:r>
      <w:proofErr w:type="spellStart"/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</w:t>
      </w:r>
      <w:r w:rsidR="007F1F76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конкурса.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дидактический материал: тестовые задания для теоретического этапа конкурса, технологическую карту для практического этапа конкурса, оценочный лист для подведен</w:t>
      </w:r>
      <w:r w:rsidR="007F1F7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итогов конкурса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Оценочный лист разрабатывается</w:t>
      </w:r>
      <w:r w:rsidRPr="0044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таким образом, что критерии оценивания всех этапов конкурса распределяются согласно </w:t>
      </w:r>
      <w:r w:rsidR="007F1F76" w:rsidRPr="0044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выявленных общих</w:t>
      </w:r>
      <w:r w:rsidRPr="0044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</w:t>
      </w:r>
    </w:p>
    <w:p w:rsidR="004469A5" w:rsidRPr="004469A5" w:rsidRDefault="004469A5" w:rsidP="00446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A5" w:rsidRPr="004469A5" w:rsidRDefault="004469A5" w:rsidP="00446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профессионального мастерства позволяет:</w:t>
      </w:r>
    </w:p>
    <w:p w:rsidR="004469A5" w:rsidRPr="004469A5" w:rsidRDefault="004469A5" w:rsidP="004469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уровень профессиональных знаний, умений и навыков студентов, уровня их профессиональной подготовки; (согласно оценочного листа) </w:t>
      </w:r>
    </w:p>
    <w:p w:rsidR="004469A5" w:rsidRPr="004469A5" w:rsidRDefault="004469A5" w:rsidP="004469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интерес обучающихся к своей будущей профессии, её социальной значимости; </w:t>
      </w:r>
    </w:p>
    <w:p w:rsidR="004469A5" w:rsidRPr="004469A5" w:rsidRDefault="004469A5" w:rsidP="004469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продолжить совершенствование навыков самостоятельной работы и развитие профессионального мышления; (согласно оценочного листа) </w:t>
      </w:r>
    </w:p>
    <w:p w:rsidR="004469A5" w:rsidRPr="004469A5" w:rsidRDefault="004469A5" w:rsidP="004469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умения работать в команде, повышение ответственности учащихся за выполняемую работу, способности самостоятельно и эффективно решать проблемы в области профессиональной деятельности; (согласно оценочного листа) </w:t>
      </w:r>
    </w:p>
    <w:p w:rsidR="004469A5" w:rsidRPr="004469A5" w:rsidRDefault="004469A5" w:rsidP="004469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«проблемные зоны» в подготовке специалистов (согласно анализа оценочного листа и тестирования). </w:t>
      </w:r>
    </w:p>
    <w:p w:rsidR="004469A5" w:rsidRPr="004469A5" w:rsidRDefault="004469A5" w:rsidP="004469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оценку этапов конкурсов профессионального мастерства через оценку освоения профессиональных компетенций студентов;</w:t>
      </w:r>
    </w:p>
    <w:p w:rsidR="004469A5" w:rsidRPr="004469A5" w:rsidRDefault="004469A5" w:rsidP="004469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конкурсах профессионального мастерства домашнее задание как форму внеаудиторной работы студента.</w:t>
      </w:r>
    </w:p>
    <w:p w:rsidR="004469A5" w:rsidRPr="004469A5" w:rsidRDefault="004469A5" w:rsidP="0044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стимулами участия в конкурсах является возможность достижения повышенного уровня профессиональной квалификации, общественное признание и материальное поощрение. Многолетняя практика организации и проведения конкурсов в процессе производственного обучения доказала их дидактическую эффективность. Значительно повышается интерес </w:t>
      </w:r>
      <w:r w:rsidR="007F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F1F7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техническому творчеству, что в свою очередь, способствует формированию навыков исследовательской деятельности, а также мотивационному обеспечению учебного процесса.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вывод, что конкурсы профессионального мастерства как итог, завершающий этап изучения курса учебной программы производственного обучения доказывают свою высокую эффектив</w:t>
      </w:r>
      <w:r w:rsidR="007F1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развивают творческие способности студентов.</w:t>
      </w: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A5" w:rsidRPr="004469A5" w:rsidRDefault="004469A5" w:rsidP="0044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A5" w:rsidRPr="004469A5" w:rsidRDefault="004469A5" w:rsidP="0044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69A5" w:rsidRPr="0044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C31E5"/>
    <w:multiLevelType w:val="hybridMultilevel"/>
    <w:tmpl w:val="D404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B2374"/>
    <w:multiLevelType w:val="hybridMultilevel"/>
    <w:tmpl w:val="7DCC5FCE"/>
    <w:lvl w:ilvl="0" w:tplc="DA06A7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220D9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20B2D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B02A4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06DB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7EF75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E6A98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70C92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5A95D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AD96EC7"/>
    <w:multiLevelType w:val="multilevel"/>
    <w:tmpl w:val="53F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E59F4"/>
    <w:multiLevelType w:val="multilevel"/>
    <w:tmpl w:val="3908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023FD"/>
    <w:multiLevelType w:val="hybridMultilevel"/>
    <w:tmpl w:val="C1B26F46"/>
    <w:lvl w:ilvl="0" w:tplc="2F3EA2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B0774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7EDB5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563A6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666D1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6CAFD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30DBA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825DC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2EED4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B6779C7"/>
    <w:multiLevelType w:val="multilevel"/>
    <w:tmpl w:val="4F7E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00"/>
    <w:rsid w:val="00126212"/>
    <w:rsid w:val="002942FE"/>
    <w:rsid w:val="004469A5"/>
    <w:rsid w:val="004A3684"/>
    <w:rsid w:val="004E2238"/>
    <w:rsid w:val="00665BF4"/>
    <w:rsid w:val="007F1F76"/>
    <w:rsid w:val="008935A4"/>
    <w:rsid w:val="00960600"/>
    <w:rsid w:val="00A901DC"/>
    <w:rsid w:val="00AD697A"/>
    <w:rsid w:val="00B13507"/>
    <w:rsid w:val="00E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9D088-DAE7-4372-8A09-7C38FAF8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A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2019-01-12T10:27:00Z</dcterms:created>
  <dcterms:modified xsi:type="dcterms:W3CDTF">2019-01-13T15:43:00Z</dcterms:modified>
</cp:coreProperties>
</file>