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65" w:rsidRPr="00E00365" w:rsidRDefault="00E00365" w:rsidP="00E00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65">
        <w:rPr>
          <w:rFonts w:ascii="Times New Roman" w:hAnsi="Times New Roman" w:cs="Times New Roman"/>
          <w:b/>
          <w:sz w:val="28"/>
          <w:szCs w:val="28"/>
        </w:rPr>
        <w:t>Дидактические игры, как средство развития познавательного интереса у детей с тяжелыми нарушениями речи</w:t>
      </w:r>
    </w:p>
    <w:p w:rsidR="00E00365" w:rsidRDefault="00E00365" w:rsidP="00E00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E00365" w:rsidRDefault="00524E5B" w:rsidP="00E00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00365">
        <w:rPr>
          <w:rFonts w:ascii="Times New Roman" w:hAnsi="Times New Roman" w:cs="Times New Roman"/>
          <w:sz w:val="28"/>
          <w:szCs w:val="28"/>
        </w:rPr>
        <w:t>. Нижневартовска</w:t>
      </w:r>
    </w:p>
    <w:p w:rsidR="00E00365" w:rsidRDefault="00E00365" w:rsidP="00E003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Мещененкова Ирина Николаевна</w:t>
      </w:r>
    </w:p>
    <w:p w:rsidR="00E00365" w:rsidRPr="00E00365" w:rsidRDefault="00E00365" w:rsidP="00E0036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0365" w:rsidRPr="00E00365" w:rsidRDefault="00E00365" w:rsidP="00E00365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0365">
        <w:rPr>
          <w:rFonts w:ascii="Times New Roman" w:hAnsi="Times New Roman" w:cs="Times New Roman"/>
          <w:sz w:val="28"/>
          <w:szCs w:val="28"/>
        </w:rPr>
        <w:t>Главная особенность организации образовательной деятельности на занятии - это повышение статуса игры, как основного вида деятельности детей дошкольного возраста,  включение в процесс эффективных форм работы</w:t>
      </w:r>
      <w:r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Pr="00E00365">
        <w:rPr>
          <w:rFonts w:ascii="Times New Roman" w:hAnsi="Times New Roman" w:cs="Times New Roman"/>
          <w:sz w:val="28"/>
          <w:szCs w:val="28"/>
        </w:rPr>
        <w:t xml:space="preserve">. Включение в ход образовательной деятельности </w:t>
      </w:r>
      <w:r w:rsidR="008901F2">
        <w:rPr>
          <w:rFonts w:ascii="Times New Roman" w:hAnsi="Times New Roman" w:cs="Times New Roman"/>
          <w:sz w:val="28"/>
          <w:szCs w:val="28"/>
        </w:rPr>
        <w:t xml:space="preserve">разнообразного дидактического материала </w:t>
      </w:r>
      <w:r w:rsidRPr="00E00365">
        <w:rPr>
          <w:rFonts w:ascii="Times New Roman" w:hAnsi="Times New Roman" w:cs="Times New Roman"/>
          <w:sz w:val="28"/>
          <w:szCs w:val="28"/>
        </w:rPr>
        <w:t xml:space="preserve">делает процесс обучения и коррекции интересным и занимательным, создает у ребенка бодрое, рабочее настроение, облегчает преодоление трудностей в усвоении учебного материала. </w:t>
      </w:r>
    </w:p>
    <w:p w:rsidR="00E00365" w:rsidRPr="00E00365" w:rsidRDefault="00E00365" w:rsidP="008901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0365">
        <w:rPr>
          <w:rFonts w:ascii="Times New Roman" w:hAnsi="Times New Roman" w:cs="Times New Roman"/>
          <w:sz w:val="28"/>
          <w:szCs w:val="28"/>
        </w:rPr>
        <w:t>Таким образом, вашему вниманию представлен</w:t>
      </w:r>
      <w:r w:rsidRPr="00E00365">
        <w:rPr>
          <w:rFonts w:ascii="Times New Roman" w:hAnsi="Times New Roman" w:cs="Times New Roman"/>
          <w:sz w:val="28"/>
          <w:szCs w:val="28"/>
        </w:rPr>
        <w:t xml:space="preserve">ы авторские </w:t>
      </w:r>
      <w:r w:rsidR="008901F2">
        <w:rPr>
          <w:rFonts w:ascii="Times New Roman" w:hAnsi="Times New Roman" w:cs="Times New Roman"/>
          <w:sz w:val="28"/>
          <w:szCs w:val="28"/>
        </w:rPr>
        <w:t xml:space="preserve">дидактические </w:t>
      </w:r>
      <w:r w:rsidRPr="00E00365">
        <w:rPr>
          <w:rFonts w:ascii="Times New Roman" w:hAnsi="Times New Roman" w:cs="Times New Roman"/>
          <w:sz w:val="28"/>
          <w:szCs w:val="28"/>
        </w:rPr>
        <w:t>игры с дисками.</w:t>
      </w:r>
      <w:r w:rsidRPr="00E003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01F2" w:rsidRDefault="008901F2" w:rsidP="00E00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0365" w:rsidRPr="008901F2" w:rsidRDefault="00E00365" w:rsidP="00E003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>Игра «</w:t>
      </w:r>
      <w:proofErr w:type="gramStart"/>
      <w:r w:rsidRPr="008901F2">
        <w:rPr>
          <w:rFonts w:ascii="Times New Roman" w:hAnsi="Times New Roman" w:cs="Times New Roman"/>
          <w:b/>
          <w:sz w:val="28"/>
          <w:szCs w:val="28"/>
        </w:rPr>
        <w:t>Жадина</w:t>
      </w:r>
      <w:proofErr w:type="gramEnd"/>
      <w:r w:rsidRPr="008901F2">
        <w:rPr>
          <w:rFonts w:ascii="Times New Roman" w:hAnsi="Times New Roman" w:cs="Times New Roman"/>
          <w:b/>
          <w:sz w:val="28"/>
          <w:szCs w:val="28"/>
        </w:rPr>
        <w:t>»</w:t>
      </w:r>
    </w:p>
    <w:p w:rsidR="00E00365" w:rsidRDefault="00E00365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00365">
        <w:rPr>
          <w:rFonts w:ascii="Times New Roman" w:hAnsi="Times New Roman" w:cs="Times New Roman"/>
          <w:sz w:val="28"/>
          <w:szCs w:val="28"/>
        </w:rPr>
        <w:t xml:space="preserve"> </w:t>
      </w:r>
      <w:r w:rsidR="008901F2" w:rsidRPr="008901F2">
        <w:rPr>
          <w:rFonts w:ascii="Times New Roman" w:hAnsi="Times New Roman" w:cs="Times New Roman"/>
          <w:sz w:val="28"/>
          <w:szCs w:val="28"/>
        </w:rPr>
        <w:t>развивать умения определять род существительных</w:t>
      </w:r>
      <w:r w:rsidR="008901F2">
        <w:rPr>
          <w:rFonts w:ascii="Times New Roman" w:hAnsi="Times New Roman" w:cs="Times New Roman"/>
          <w:sz w:val="28"/>
          <w:szCs w:val="28"/>
        </w:rPr>
        <w:t xml:space="preserve">, </w:t>
      </w:r>
      <w:r w:rsidRPr="00E00365">
        <w:rPr>
          <w:rFonts w:ascii="Times New Roman" w:hAnsi="Times New Roman" w:cs="Times New Roman"/>
          <w:sz w:val="28"/>
          <w:szCs w:val="28"/>
        </w:rPr>
        <w:t>развивать навыки согласования место</w:t>
      </w:r>
      <w:r w:rsidR="008901F2">
        <w:rPr>
          <w:rFonts w:ascii="Times New Roman" w:hAnsi="Times New Roman" w:cs="Times New Roman"/>
          <w:sz w:val="28"/>
          <w:szCs w:val="28"/>
        </w:rPr>
        <w:t>имений с существительными в роде</w:t>
      </w:r>
      <w:r w:rsidRPr="00E00365">
        <w:rPr>
          <w:rFonts w:ascii="Times New Roman" w:hAnsi="Times New Roman" w:cs="Times New Roman"/>
          <w:sz w:val="28"/>
          <w:szCs w:val="28"/>
        </w:rPr>
        <w:t xml:space="preserve"> и числе. Активизировать словарный запас по лексическим темам. 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890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F2">
        <w:rPr>
          <w:rFonts w:ascii="Times New Roman" w:hAnsi="Times New Roman" w:cs="Times New Roman"/>
          <w:sz w:val="28"/>
          <w:szCs w:val="28"/>
        </w:rPr>
        <w:t xml:space="preserve">- Представь, что ты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901F2">
        <w:rPr>
          <w:rFonts w:ascii="Times New Roman" w:hAnsi="Times New Roman" w:cs="Times New Roman"/>
          <w:sz w:val="28"/>
          <w:szCs w:val="28"/>
        </w:rPr>
        <w:t>жадина</w:t>
      </w:r>
      <w:proofErr w:type="gramEnd"/>
      <w:r>
        <w:rPr>
          <w:rFonts w:ascii="Times New Roman" w:hAnsi="Times New Roman" w:cs="Times New Roman"/>
          <w:sz w:val="28"/>
          <w:szCs w:val="28"/>
        </w:rPr>
        <w:t>»,</w:t>
      </w:r>
      <w:r w:rsidRPr="008901F2">
        <w:rPr>
          <w:rFonts w:ascii="Times New Roman" w:hAnsi="Times New Roman" w:cs="Times New Roman"/>
          <w:sz w:val="28"/>
          <w:szCs w:val="28"/>
        </w:rPr>
        <w:t xml:space="preserve"> и все эти предметы твои. Назови их, подставляя слова: </w:t>
      </w:r>
      <w:proofErr w:type="gramStart"/>
      <w:r w:rsidRPr="008901F2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8901F2">
        <w:rPr>
          <w:rFonts w:ascii="Times New Roman" w:hAnsi="Times New Roman" w:cs="Times New Roman"/>
          <w:sz w:val="28"/>
          <w:szCs w:val="28"/>
        </w:rPr>
        <w:t>, моя, мои, мое.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>Действия и ответы детей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F2">
        <w:rPr>
          <w:rFonts w:ascii="Times New Roman" w:hAnsi="Times New Roman" w:cs="Times New Roman"/>
          <w:sz w:val="28"/>
          <w:szCs w:val="28"/>
        </w:rPr>
        <w:t xml:space="preserve">Ребенок крутит диск с картинками той или иной лексической темы, называет предмет и подставляет символ местоимения (мой </w:t>
      </w:r>
      <w:proofErr w:type="gramStart"/>
      <w:r w:rsidRPr="008901F2">
        <w:rPr>
          <w:rFonts w:ascii="Times New Roman" w:hAnsi="Times New Roman" w:cs="Times New Roman"/>
          <w:sz w:val="28"/>
          <w:szCs w:val="28"/>
        </w:rPr>
        <w:t>моя</w:t>
      </w:r>
      <w:proofErr w:type="gramEnd"/>
      <w:r w:rsidRPr="008901F2">
        <w:rPr>
          <w:rFonts w:ascii="Times New Roman" w:hAnsi="Times New Roman" w:cs="Times New Roman"/>
          <w:sz w:val="28"/>
          <w:szCs w:val="28"/>
        </w:rPr>
        <w:t>, мои), крутя диск с левой стороны.</w:t>
      </w: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A7AFE88" wp14:editId="6B838584">
            <wp:simplePos x="0" y="0"/>
            <wp:positionH relativeFrom="column">
              <wp:posOffset>3515995</wp:posOffset>
            </wp:positionH>
            <wp:positionV relativeFrom="paragraph">
              <wp:posOffset>113665</wp:posOffset>
            </wp:positionV>
            <wp:extent cx="2298065" cy="1717040"/>
            <wp:effectExtent l="0" t="0" r="6985" b="0"/>
            <wp:wrapThrough wrapText="bothSides">
              <wp:wrapPolygon edited="0">
                <wp:start x="0" y="0"/>
                <wp:lineTo x="0" y="21328"/>
                <wp:lineTo x="21487" y="21328"/>
                <wp:lineTo x="21487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1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8F3BE51" wp14:editId="69D9255B">
            <wp:simplePos x="0" y="0"/>
            <wp:positionH relativeFrom="column">
              <wp:posOffset>65405</wp:posOffset>
            </wp:positionH>
            <wp:positionV relativeFrom="paragraph">
              <wp:posOffset>135255</wp:posOffset>
            </wp:positionV>
            <wp:extent cx="2727960" cy="1691640"/>
            <wp:effectExtent l="0" t="0" r="0" b="3810"/>
            <wp:wrapThrough wrapText="bothSides">
              <wp:wrapPolygon edited="0">
                <wp:start x="0" y="0"/>
                <wp:lineTo x="0" y="21405"/>
                <wp:lineTo x="21419" y="21405"/>
                <wp:lineTo x="21419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Pr="008901F2" w:rsidRDefault="008901F2" w:rsidP="008901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901F2">
        <w:rPr>
          <w:rFonts w:ascii="Times New Roman" w:hAnsi="Times New Roman" w:cs="Times New Roman"/>
          <w:sz w:val="24"/>
          <w:szCs w:val="24"/>
        </w:rPr>
        <w:t>исунок 1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рисунок 2</w:t>
      </w:r>
    </w:p>
    <w:p w:rsid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01F2" w:rsidRPr="008901F2" w:rsidRDefault="008901F2" w:rsidP="008901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11760">
        <w:rPr>
          <w:rFonts w:ascii="Times New Roman" w:hAnsi="Times New Roman" w:cs="Times New Roman"/>
          <w:b/>
          <w:sz w:val="28"/>
          <w:szCs w:val="28"/>
        </w:rPr>
        <w:t>Волшебники</w:t>
      </w:r>
      <w:r w:rsidRPr="008901F2">
        <w:rPr>
          <w:rFonts w:ascii="Times New Roman" w:hAnsi="Times New Roman" w:cs="Times New Roman"/>
          <w:b/>
          <w:sz w:val="28"/>
          <w:szCs w:val="28"/>
        </w:rPr>
        <w:t>»</w:t>
      </w:r>
    </w:p>
    <w:p w:rsid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E00365">
        <w:rPr>
          <w:rFonts w:ascii="Times New Roman" w:hAnsi="Times New Roman" w:cs="Times New Roman"/>
          <w:sz w:val="28"/>
          <w:szCs w:val="28"/>
        </w:rPr>
        <w:t xml:space="preserve"> </w:t>
      </w:r>
      <w:r w:rsidR="00211760" w:rsidRPr="00211760">
        <w:rPr>
          <w:rFonts w:ascii="Times New Roman" w:hAnsi="Times New Roman" w:cs="Times New Roman"/>
          <w:sz w:val="28"/>
          <w:szCs w:val="28"/>
        </w:rPr>
        <w:t>упражнять в согласовании количественных числительных с существительными, количественных числительных с прилагательными и существительными.</w:t>
      </w:r>
      <w:r w:rsidR="00211760">
        <w:rPr>
          <w:rFonts w:ascii="Times New Roman" w:hAnsi="Times New Roman" w:cs="Times New Roman"/>
          <w:sz w:val="24"/>
          <w:szCs w:val="24"/>
        </w:rPr>
        <w:t xml:space="preserve"> </w:t>
      </w:r>
      <w:r w:rsidRPr="00E00365">
        <w:rPr>
          <w:rFonts w:ascii="Times New Roman" w:hAnsi="Times New Roman" w:cs="Times New Roman"/>
          <w:sz w:val="28"/>
          <w:szCs w:val="28"/>
        </w:rPr>
        <w:t xml:space="preserve">Активизировать словарный запас по лексическим темам. 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>
        <w:rPr>
          <w:rFonts w:ascii="Times New Roman" w:hAnsi="Times New Roman" w:cs="Times New Roman"/>
          <w:b/>
          <w:sz w:val="28"/>
          <w:szCs w:val="28"/>
        </w:rPr>
        <w:t>указания</w:t>
      </w:r>
      <w:r w:rsidRPr="008901F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1760" w:rsidRDefault="00211760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меня есть волшебная палочка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ей взмахнуть, то один предмет превращается в несколько предметов. Крути диск справой стороны и называй </w:t>
      </w:r>
      <w:r>
        <w:rPr>
          <w:rFonts w:ascii="Times New Roman" w:hAnsi="Times New Roman" w:cs="Times New Roman"/>
          <w:sz w:val="28"/>
          <w:szCs w:val="28"/>
        </w:rPr>
        <w:lastRenderedPageBreak/>
        <w:t>картинку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крути диск с левой стороны и подставляй число к этому слову. Назови, сколько стало предметов?</w:t>
      </w:r>
    </w:p>
    <w:p w:rsidR="008901F2" w:rsidRP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1F2">
        <w:rPr>
          <w:rFonts w:ascii="Times New Roman" w:hAnsi="Times New Roman" w:cs="Times New Roman"/>
          <w:b/>
          <w:sz w:val="28"/>
          <w:szCs w:val="28"/>
        </w:rPr>
        <w:t>Действия и ответы детей</w:t>
      </w:r>
    </w:p>
    <w:p w:rsidR="008901F2" w:rsidRDefault="008901F2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1F2">
        <w:rPr>
          <w:rFonts w:ascii="Times New Roman" w:hAnsi="Times New Roman" w:cs="Times New Roman"/>
          <w:sz w:val="28"/>
          <w:szCs w:val="28"/>
        </w:rPr>
        <w:t>Ребенок крутит диск с картинками той или иной лексической темы, называет предмет и подставляет</w:t>
      </w:r>
      <w:r w:rsidR="00211760">
        <w:rPr>
          <w:rFonts w:ascii="Times New Roman" w:hAnsi="Times New Roman" w:cs="Times New Roman"/>
          <w:sz w:val="28"/>
          <w:szCs w:val="28"/>
        </w:rPr>
        <w:t xml:space="preserve"> цифру</w:t>
      </w:r>
      <w:r w:rsidRPr="008901F2">
        <w:rPr>
          <w:rFonts w:ascii="Times New Roman" w:hAnsi="Times New Roman" w:cs="Times New Roman"/>
          <w:sz w:val="28"/>
          <w:szCs w:val="28"/>
        </w:rPr>
        <w:t>, крутя диск с левой стороны.</w:t>
      </w:r>
    </w:p>
    <w:p w:rsidR="00211760" w:rsidRDefault="00211760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Пять берез, четыре розы, шесть дубовых листьев и т.д.</w:t>
      </w:r>
    </w:p>
    <w:p w:rsidR="00211760" w:rsidRPr="00211760" w:rsidRDefault="00211760" w:rsidP="008901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760">
        <w:rPr>
          <w:rFonts w:ascii="Times New Roman" w:hAnsi="Times New Roman" w:cs="Times New Roman"/>
          <w:b/>
          <w:sz w:val="28"/>
          <w:szCs w:val="28"/>
        </w:rPr>
        <w:t>2 вариант игры</w:t>
      </w:r>
    </w:p>
    <w:p w:rsidR="00211760" w:rsidRPr="008901F2" w:rsidRDefault="00211760" w:rsidP="008901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выбирает нужную цифру (число) с которым необходимо отработать материал. Например, найди и поставь по центру цифру два. Или, сегодня в нашем магазине можно покупать только по два предмета, найди цифру два.  </w:t>
      </w:r>
    </w:p>
    <w:p w:rsidR="00211760" w:rsidRDefault="00211760" w:rsidP="002117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01F2" w:rsidRDefault="00211760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4C3214" wp14:editId="1A29E8F5">
            <wp:simplePos x="0" y="0"/>
            <wp:positionH relativeFrom="column">
              <wp:posOffset>621030</wp:posOffset>
            </wp:positionH>
            <wp:positionV relativeFrom="paragraph">
              <wp:posOffset>39370</wp:posOffset>
            </wp:positionV>
            <wp:extent cx="2781300" cy="1668780"/>
            <wp:effectExtent l="0" t="0" r="0" b="7620"/>
            <wp:wrapThrough wrapText="bothSides">
              <wp:wrapPolygon edited="0">
                <wp:start x="0" y="0"/>
                <wp:lineTo x="0" y="21452"/>
                <wp:lineTo x="21452" y="21452"/>
                <wp:lineTo x="2145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1F2" w:rsidRDefault="008901F2"/>
    <w:p w:rsidR="008901F2" w:rsidRDefault="008901F2"/>
    <w:p w:rsidR="00027C93" w:rsidRDefault="00027C93"/>
    <w:p w:rsidR="00211760" w:rsidRDefault="00211760"/>
    <w:p w:rsidR="00211760" w:rsidRDefault="00211760">
      <w:r>
        <w:t xml:space="preserve">                 </w:t>
      </w:r>
    </w:p>
    <w:p w:rsidR="00211760" w:rsidRPr="00211760" w:rsidRDefault="00211760">
      <w:pPr>
        <w:rPr>
          <w:rFonts w:ascii="Times New Roman" w:hAnsi="Times New Roman" w:cs="Times New Roman"/>
          <w:sz w:val="24"/>
          <w:szCs w:val="24"/>
        </w:rPr>
      </w:pPr>
      <w:r w:rsidRPr="00211760">
        <w:rPr>
          <w:rFonts w:ascii="Times New Roman" w:hAnsi="Times New Roman" w:cs="Times New Roman"/>
          <w:sz w:val="24"/>
          <w:szCs w:val="24"/>
        </w:rPr>
        <w:t xml:space="preserve">                                            Рисунок 3</w:t>
      </w:r>
    </w:p>
    <w:sectPr w:rsidR="00211760" w:rsidRPr="00211760" w:rsidSect="008901F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9D4" w:rsidRDefault="00E029D4" w:rsidP="008901F2">
      <w:pPr>
        <w:spacing w:after="0" w:line="240" w:lineRule="auto"/>
      </w:pPr>
      <w:r>
        <w:separator/>
      </w:r>
    </w:p>
  </w:endnote>
  <w:endnote w:type="continuationSeparator" w:id="0">
    <w:p w:rsidR="00E029D4" w:rsidRDefault="00E029D4" w:rsidP="0089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9D4" w:rsidRDefault="00E029D4" w:rsidP="008901F2">
      <w:pPr>
        <w:spacing w:after="0" w:line="240" w:lineRule="auto"/>
      </w:pPr>
      <w:r>
        <w:separator/>
      </w:r>
    </w:p>
  </w:footnote>
  <w:footnote w:type="continuationSeparator" w:id="0">
    <w:p w:rsidR="00E029D4" w:rsidRDefault="00E029D4" w:rsidP="00890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65182"/>
    <w:multiLevelType w:val="hybridMultilevel"/>
    <w:tmpl w:val="74C8B87E"/>
    <w:lvl w:ilvl="0" w:tplc="39C00C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3B9"/>
    <w:rsid w:val="00027C93"/>
    <w:rsid w:val="00211760"/>
    <w:rsid w:val="00524E5B"/>
    <w:rsid w:val="008901F2"/>
    <w:rsid w:val="00910C1D"/>
    <w:rsid w:val="00E00365"/>
    <w:rsid w:val="00E029D4"/>
    <w:rsid w:val="00FB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1F2"/>
  </w:style>
  <w:style w:type="paragraph" w:styleId="a8">
    <w:name w:val="footer"/>
    <w:basedOn w:val="a"/>
    <w:link w:val="a9"/>
    <w:uiPriority w:val="99"/>
    <w:unhideWhenUsed/>
    <w:rsid w:val="0089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1F2"/>
  </w:style>
  <w:style w:type="table" w:customStyle="1" w:styleId="11">
    <w:name w:val="Сетка таблицы11"/>
    <w:basedOn w:val="a1"/>
    <w:next w:val="a5"/>
    <w:uiPriority w:val="59"/>
    <w:rsid w:val="0021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36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90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01F2"/>
  </w:style>
  <w:style w:type="paragraph" w:styleId="a8">
    <w:name w:val="footer"/>
    <w:basedOn w:val="a"/>
    <w:link w:val="a9"/>
    <w:uiPriority w:val="99"/>
    <w:unhideWhenUsed/>
    <w:rsid w:val="00890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1F2"/>
  </w:style>
  <w:style w:type="table" w:customStyle="1" w:styleId="11">
    <w:name w:val="Сетка таблицы11"/>
    <w:basedOn w:val="a1"/>
    <w:next w:val="a5"/>
    <w:uiPriority w:val="59"/>
    <w:rsid w:val="0021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</dc:creator>
  <cp:keywords/>
  <dc:description/>
  <cp:lastModifiedBy>IKo</cp:lastModifiedBy>
  <cp:revision>3</cp:revision>
  <dcterms:created xsi:type="dcterms:W3CDTF">2018-02-27T17:17:00Z</dcterms:created>
  <dcterms:modified xsi:type="dcterms:W3CDTF">2018-02-27T17:49:00Z</dcterms:modified>
</cp:coreProperties>
</file>