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65" w:rsidRPr="00E173D6" w:rsidRDefault="00F53B35" w:rsidP="00B51521">
      <w:pPr>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А</w:t>
      </w:r>
      <w:r w:rsidR="00B92365" w:rsidRPr="00E173D6">
        <w:rPr>
          <w:rFonts w:ascii="Times New Roman" w:hAnsi="Times New Roman"/>
          <w:b/>
          <w:sz w:val="28"/>
          <w:szCs w:val="28"/>
        </w:rPr>
        <w:t>ктивизаци</w:t>
      </w:r>
      <w:r w:rsidR="00CB5C01">
        <w:rPr>
          <w:rFonts w:ascii="Times New Roman" w:hAnsi="Times New Roman"/>
          <w:b/>
          <w:sz w:val="28"/>
          <w:szCs w:val="28"/>
        </w:rPr>
        <w:t>я</w:t>
      </w:r>
      <w:r w:rsidR="00B92365" w:rsidRPr="00E173D6">
        <w:rPr>
          <w:rFonts w:ascii="Times New Roman" w:hAnsi="Times New Roman"/>
          <w:b/>
          <w:sz w:val="28"/>
          <w:szCs w:val="28"/>
        </w:rPr>
        <w:t xml:space="preserve"> интереса </w:t>
      </w:r>
      <w:r w:rsidR="00E03E49">
        <w:rPr>
          <w:rFonts w:ascii="Times New Roman" w:hAnsi="Times New Roman"/>
          <w:b/>
          <w:sz w:val="28"/>
          <w:szCs w:val="28"/>
        </w:rPr>
        <w:t xml:space="preserve">обучающихся к предметам естественнонаучного цикла </w:t>
      </w:r>
      <w:r w:rsidR="00B92365" w:rsidRPr="00E173D6">
        <w:rPr>
          <w:rFonts w:ascii="Times New Roman" w:hAnsi="Times New Roman"/>
          <w:b/>
          <w:sz w:val="28"/>
          <w:szCs w:val="28"/>
        </w:rPr>
        <w:t xml:space="preserve">через систему проектно - исследовательской </w:t>
      </w:r>
      <w:r w:rsidR="00E03E49">
        <w:rPr>
          <w:rFonts w:ascii="Times New Roman" w:hAnsi="Times New Roman"/>
          <w:b/>
          <w:sz w:val="28"/>
          <w:szCs w:val="28"/>
        </w:rPr>
        <w:t xml:space="preserve">и инновационной </w:t>
      </w:r>
      <w:r w:rsidR="00B92365" w:rsidRPr="00E173D6">
        <w:rPr>
          <w:rFonts w:ascii="Times New Roman" w:hAnsi="Times New Roman"/>
          <w:b/>
          <w:sz w:val="28"/>
          <w:szCs w:val="28"/>
        </w:rPr>
        <w:t xml:space="preserve">деятельности </w:t>
      </w:r>
      <w:r w:rsidR="00E03E49">
        <w:rPr>
          <w:rFonts w:ascii="Times New Roman" w:hAnsi="Times New Roman"/>
          <w:b/>
          <w:sz w:val="28"/>
          <w:szCs w:val="28"/>
        </w:rPr>
        <w:t>во</w:t>
      </w:r>
      <w:r w:rsidR="00B92365" w:rsidRPr="00E173D6">
        <w:rPr>
          <w:rFonts w:ascii="Times New Roman" w:hAnsi="Times New Roman"/>
          <w:b/>
          <w:sz w:val="28"/>
          <w:szCs w:val="28"/>
        </w:rPr>
        <w:t xml:space="preserve"> внеурочное время</w:t>
      </w:r>
      <w:r w:rsidR="00E03E49">
        <w:rPr>
          <w:rFonts w:ascii="Times New Roman" w:hAnsi="Times New Roman"/>
          <w:b/>
          <w:sz w:val="28"/>
          <w:szCs w:val="28"/>
        </w:rPr>
        <w:t>.</w:t>
      </w:r>
      <w:r w:rsidR="00B92365" w:rsidRPr="00E173D6">
        <w:rPr>
          <w:rFonts w:ascii="Times New Roman" w:hAnsi="Times New Roman"/>
          <w:b/>
          <w:sz w:val="28"/>
          <w:szCs w:val="28"/>
        </w:rPr>
        <w:t xml:space="preserve"> </w:t>
      </w:r>
    </w:p>
    <w:p w:rsidR="005C4A29" w:rsidRPr="00E173D6" w:rsidRDefault="005C4A29" w:rsidP="00B51521">
      <w:pPr>
        <w:spacing w:after="0" w:line="240" w:lineRule="auto"/>
        <w:ind w:firstLine="567"/>
        <w:contextualSpacing/>
        <w:jc w:val="right"/>
        <w:rPr>
          <w:rFonts w:ascii="Times New Roman" w:hAnsi="Times New Roman"/>
          <w:i/>
          <w:sz w:val="28"/>
          <w:szCs w:val="28"/>
        </w:rPr>
      </w:pPr>
      <w:r w:rsidRPr="00E173D6">
        <w:rPr>
          <w:rFonts w:ascii="Times New Roman" w:hAnsi="Times New Roman"/>
          <w:i/>
          <w:sz w:val="28"/>
          <w:szCs w:val="28"/>
        </w:rPr>
        <w:t>Деятельность – единственный путь к знанию.</w:t>
      </w:r>
    </w:p>
    <w:p w:rsidR="005C4A29" w:rsidRPr="00E173D6" w:rsidRDefault="005C4A29" w:rsidP="00B51521">
      <w:pPr>
        <w:pStyle w:val="a3"/>
        <w:spacing w:before="75" w:beforeAutospacing="0" w:after="75" w:afterAutospacing="0"/>
        <w:ind w:left="75" w:right="75" w:firstLine="75"/>
        <w:jc w:val="right"/>
        <w:rPr>
          <w:i/>
          <w:sz w:val="28"/>
          <w:szCs w:val="28"/>
        </w:rPr>
      </w:pPr>
      <w:r w:rsidRPr="00E173D6">
        <w:rPr>
          <w:i/>
          <w:sz w:val="28"/>
          <w:szCs w:val="28"/>
        </w:rPr>
        <w:t>Бернард Шоу</w:t>
      </w:r>
    </w:p>
    <w:p w:rsidR="00E8143A" w:rsidRPr="00E173D6" w:rsidRDefault="00E8143A" w:rsidP="00B51521">
      <w:pPr>
        <w:spacing w:after="0" w:line="240" w:lineRule="auto"/>
        <w:ind w:firstLine="567"/>
        <w:contextualSpacing/>
        <w:jc w:val="both"/>
        <w:rPr>
          <w:rFonts w:ascii="Times New Roman" w:hAnsi="Times New Roman"/>
          <w:i/>
          <w:sz w:val="28"/>
          <w:szCs w:val="28"/>
        </w:rPr>
      </w:pPr>
    </w:p>
    <w:p w:rsidR="00DF0461" w:rsidRPr="00E173D6" w:rsidRDefault="00DF0461" w:rsidP="00B51521">
      <w:pPr>
        <w:pStyle w:val="2"/>
        <w:spacing w:before="0" w:beforeAutospacing="0" w:after="0" w:afterAutospacing="0"/>
        <w:ind w:firstLine="708"/>
        <w:jc w:val="both"/>
        <w:rPr>
          <w:b w:val="0"/>
          <w:sz w:val="28"/>
          <w:szCs w:val="28"/>
        </w:rPr>
      </w:pPr>
      <w:r w:rsidRPr="00E173D6">
        <w:rPr>
          <w:b w:val="0"/>
          <w:sz w:val="28"/>
          <w:szCs w:val="28"/>
          <w:shd w:val="clear" w:color="auto" w:fill="FFFFFF"/>
        </w:rPr>
        <w:t xml:space="preserve">Сегодня существует определенное противоречие между имеющейся системой организации учебной деятельности, предполагающей простое накопление уже известных знаний и необходимостью перехода к </w:t>
      </w:r>
      <w:proofErr w:type="spellStart"/>
      <w:r w:rsidRPr="00E173D6">
        <w:rPr>
          <w:b w:val="0"/>
          <w:sz w:val="28"/>
          <w:szCs w:val="28"/>
          <w:shd w:val="clear" w:color="auto" w:fill="FFFFFF"/>
        </w:rPr>
        <w:t>компетентностному</w:t>
      </w:r>
      <w:proofErr w:type="spellEnd"/>
      <w:r w:rsidRPr="00E173D6">
        <w:rPr>
          <w:b w:val="0"/>
          <w:sz w:val="28"/>
          <w:szCs w:val="28"/>
          <w:shd w:val="clear" w:color="auto" w:fill="FFFFFF"/>
        </w:rPr>
        <w:t xml:space="preserve"> обучению, предполагающему овладение универсальными способами обработки и структурирования информации для успешного самообразования личности.</w:t>
      </w:r>
      <w:r w:rsidRPr="00E173D6">
        <w:rPr>
          <w:b w:val="0"/>
          <w:sz w:val="28"/>
          <w:szCs w:val="28"/>
        </w:rPr>
        <w:t xml:space="preserve"> </w:t>
      </w:r>
    </w:p>
    <w:p w:rsidR="00F14E47" w:rsidRPr="00E173D6" w:rsidRDefault="00F14E47" w:rsidP="003039CE">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Важно не столько дать ребенку как можно больший багаж знаний, сколько обеспечить его общекультурное, личностное и познавательное развитие, вооружить таким важ</w:t>
      </w:r>
      <w:r w:rsidR="00B51521" w:rsidRPr="00E173D6">
        <w:rPr>
          <w:rFonts w:ascii="Times New Roman" w:hAnsi="Times New Roman"/>
          <w:sz w:val="28"/>
          <w:szCs w:val="28"/>
        </w:rPr>
        <w:t xml:space="preserve">ным умением, как умение учиться. </w:t>
      </w:r>
      <w:r w:rsidRPr="00E173D6">
        <w:rPr>
          <w:rFonts w:ascii="Times New Roman" w:hAnsi="Times New Roman"/>
          <w:sz w:val="28"/>
          <w:szCs w:val="28"/>
        </w:rPr>
        <w:t xml:space="preserve"> </w:t>
      </w:r>
      <w:r w:rsidR="00B51521" w:rsidRPr="00E173D6">
        <w:rPr>
          <w:rFonts w:ascii="Times New Roman" w:hAnsi="Times New Roman"/>
          <w:sz w:val="28"/>
          <w:szCs w:val="28"/>
        </w:rPr>
        <w:t>Н</w:t>
      </w:r>
      <w:r w:rsidRPr="00E173D6">
        <w:rPr>
          <w:rFonts w:ascii="Times New Roman" w:hAnsi="Times New Roman"/>
          <w:sz w:val="28"/>
          <w:szCs w:val="28"/>
        </w:rPr>
        <w:t>еобходимо раскрыть творческий потенциал ребенка, дать направляющий вектор его развити</w:t>
      </w:r>
      <w:r w:rsidR="00B51521" w:rsidRPr="00E173D6">
        <w:rPr>
          <w:rFonts w:ascii="Times New Roman" w:hAnsi="Times New Roman"/>
          <w:sz w:val="28"/>
          <w:szCs w:val="28"/>
        </w:rPr>
        <w:t>ю</w:t>
      </w:r>
      <w:r w:rsidRPr="00E173D6">
        <w:rPr>
          <w:rFonts w:ascii="Times New Roman" w:hAnsi="Times New Roman"/>
          <w:sz w:val="28"/>
          <w:szCs w:val="28"/>
        </w:rPr>
        <w:t>. Современный образованный человек должен уметь самостоятельно находить необходимую информацию и использовать ее для решения возникающих проблем.</w:t>
      </w:r>
      <w:r w:rsidR="00653B8C" w:rsidRPr="00E173D6">
        <w:rPr>
          <w:rFonts w:ascii="Times New Roman" w:hAnsi="Times New Roman"/>
          <w:sz w:val="28"/>
          <w:szCs w:val="28"/>
        </w:rPr>
        <w:t xml:space="preserve"> </w:t>
      </w:r>
    </w:p>
    <w:p w:rsidR="00DF0461" w:rsidRPr="00E173D6" w:rsidRDefault="00DF0461" w:rsidP="003039CE">
      <w:pPr>
        <w:pStyle w:val="2"/>
        <w:spacing w:before="0" w:beforeAutospacing="0" w:after="0" w:afterAutospacing="0"/>
        <w:ind w:firstLine="708"/>
        <w:jc w:val="both"/>
        <w:rPr>
          <w:b w:val="0"/>
          <w:sz w:val="28"/>
          <w:szCs w:val="28"/>
        </w:rPr>
      </w:pPr>
      <w:r w:rsidRPr="00E173D6">
        <w:rPr>
          <w:b w:val="0"/>
          <w:sz w:val="28"/>
          <w:szCs w:val="28"/>
        </w:rPr>
        <w:t>Для этого необходимо найти такие формы образовательной деятельности, в которых школьники могли бы принять участие на добровольной основе — основе интереса к тому или иному направлению.</w:t>
      </w:r>
    </w:p>
    <w:p w:rsidR="00DF0461" w:rsidRPr="00E173D6" w:rsidRDefault="00DF0461" w:rsidP="003039CE">
      <w:pPr>
        <w:pStyle w:val="2"/>
        <w:spacing w:before="0" w:beforeAutospacing="0" w:after="0" w:afterAutospacing="0"/>
        <w:ind w:firstLine="708"/>
        <w:jc w:val="both"/>
        <w:rPr>
          <w:b w:val="0"/>
          <w:sz w:val="28"/>
          <w:szCs w:val="28"/>
        </w:rPr>
      </w:pPr>
      <w:r w:rsidRPr="00E173D6">
        <w:rPr>
          <w:b w:val="0"/>
          <w:sz w:val="28"/>
          <w:szCs w:val="28"/>
        </w:rPr>
        <w:t xml:space="preserve">Одними из таких форм являются проектная и исследовательская деятельность в рамках школьного образования. Они должны способствовать раскрытию активного опыта ученика, формированию значимых для него способов учебной работы, овладению методами самообразования. </w:t>
      </w:r>
      <w:r w:rsidRPr="00E173D6">
        <w:rPr>
          <w:b w:val="0"/>
          <w:sz w:val="28"/>
          <w:szCs w:val="28"/>
          <w:shd w:val="clear" w:color="auto" w:fill="FFFFFF"/>
        </w:rPr>
        <w:t>Ведь проекты и исследования – это уникальная деятельность, имеющая начало и конец во времени, направленная на достижение заранее определённого результата, цели, создание определённого, уникального продукта или услуги, в процессе работы над которыми приобретаются знания.</w:t>
      </w:r>
    </w:p>
    <w:p w:rsidR="00AC450F" w:rsidRPr="00E173D6" w:rsidRDefault="00AC450F" w:rsidP="003039CE">
      <w:pPr>
        <w:autoSpaceDE w:val="0"/>
        <w:autoSpaceDN w:val="0"/>
        <w:adjustRightInd w:val="0"/>
        <w:spacing w:after="0" w:line="240" w:lineRule="auto"/>
        <w:ind w:firstLine="426"/>
        <w:jc w:val="both"/>
        <w:rPr>
          <w:rFonts w:ascii="Times New Roman" w:hAnsi="Times New Roman"/>
          <w:sz w:val="28"/>
          <w:szCs w:val="28"/>
          <w:shd w:val="clear" w:color="auto" w:fill="FFFFFF"/>
        </w:rPr>
      </w:pPr>
      <w:r w:rsidRPr="00E173D6">
        <w:rPr>
          <w:rFonts w:ascii="Times New Roman" w:hAnsi="Times New Roman"/>
          <w:sz w:val="28"/>
          <w:szCs w:val="28"/>
          <w:shd w:val="clear" w:color="auto" w:fill="FFFFFF"/>
        </w:rPr>
        <w:t xml:space="preserve">Поэтому в своей педагогической деятельности я использую, по мере возможности, исследовательский метод: от проведения лабораторных и практических работ на уроках экологии, постановки опытов и наблюдения за их результатами на учебно-опытном участке, до руководства исследовательскими работами по определённой теме. </w:t>
      </w:r>
      <w:proofErr w:type="gramStart"/>
      <w:r w:rsidRPr="00E173D6">
        <w:rPr>
          <w:rFonts w:ascii="Times New Roman" w:hAnsi="Times New Roman"/>
          <w:sz w:val="28"/>
          <w:szCs w:val="28"/>
          <w:shd w:val="clear" w:color="auto" w:fill="FFFFFF"/>
        </w:rPr>
        <w:t>Анализ, измерение, сравнение, моделирование, тестирование, анкетирование, интервьюирование, эксперимент, наблюдение – методы, активно используемые мною в проектной и научно – исследовательской деятельности.</w:t>
      </w:r>
      <w:proofErr w:type="gramEnd"/>
    </w:p>
    <w:p w:rsidR="00B92365" w:rsidRPr="00E173D6" w:rsidRDefault="00B92365" w:rsidP="003039CE">
      <w:pPr>
        <w:spacing w:after="0" w:line="240" w:lineRule="auto"/>
        <w:ind w:firstLine="567"/>
        <w:contextualSpacing/>
        <w:jc w:val="both"/>
        <w:rPr>
          <w:rFonts w:ascii="Times New Roman" w:hAnsi="Times New Roman"/>
          <w:sz w:val="28"/>
          <w:szCs w:val="28"/>
        </w:rPr>
      </w:pPr>
      <w:r w:rsidRPr="00E173D6">
        <w:rPr>
          <w:rFonts w:ascii="Times New Roman" w:hAnsi="Times New Roman"/>
          <w:b/>
          <w:sz w:val="28"/>
          <w:szCs w:val="28"/>
        </w:rPr>
        <w:t>Цель:</w:t>
      </w:r>
      <w:r w:rsidRPr="00E173D6">
        <w:rPr>
          <w:rFonts w:ascii="Times New Roman" w:hAnsi="Times New Roman"/>
          <w:sz w:val="28"/>
          <w:szCs w:val="28"/>
        </w:rPr>
        <w:t xml:space="preserve"> формирование ключевых компетентностей посредством активизации интереса учащихся через систему проектно - исследовательской деятельности на уроках экологии и во внеурочное время</w:t>
      </w:r>
      <w:r w:rsidR="00B51521" w:rsidRPr="00E173D6">
        <w:rPr>
          <w:rFonts w:ascii="Times New Roman" w:hAnsi="Times New Roman"/>
          <w:sz w:val="28"/>
          <w:szCs w:val="28"/>
        </w:rPr>
        <w:t>.</w:t>
      </w:r>
    </w:p>
    <w:p w:rsidR="004979F3" w:rsidRPr="00E173D6" w:rsidRDefault="003653E6" w:rsidP="003039CE">
      <w:pPr>
        <w:spacing w:line="240" w:lineRule="auto"/>
        <w:ind w:firstLine="567"/>
        <w:jc w:val="both"/>
        <w:rPr>
          <w:rFonts w:ascii="Times New Roman" w:hAnsi="Times New Roman"/>
          <w:sz w:val="28"/>
          <w:szCs w:val="28"/>
        </w:rPr>
      </w:pPr>
      <w:r w:rsidRPr="00E173D6">
        <w:rPr>
          <w:rFonts w:ascii="Times New Roman" w:hAnsi="Times New Roman"/>
          <w:sz w:val="28"/>
          <w:szCs w:val="28"/>
        </w:rPr>
        <w:t xml:space="preserve">Методический аппарат учебников </w:t>
      </w:r>
      <w:r w:rsidR="00BA2686" w:rsidRPr="00E173D6">
        <w:rPr>
          <w:rFonts w:ascii="Times New Roman" w:hAnsi="Times New Roman"/>
          <w:sz w:val="28"/>
          <w:szCs w:val="28"/>
        </w:rPr>
        <w:t>даёт возможность</w:t>
      </w:r>
      <w:r w:rsidRPr="00E173D6">
        <w:rPr>
          <w:rFonts w:ascii="Times New Roman" w:hAnsi="Times New Roman"/>
          <w:sz w:val="28"/>
          <w:szCs w:val="28"/>
        </w:rPr>
        <w:t xml:space="preserve"> </w:t>
      </w:r>
      <w:r w:rsidR="00BA2686" w:rsidRPr="00E173D6">
        <w:rPr>
          <w:rFonts w:ascii="Times New Roman" w:hAnsi="Times New Roman"/>
          <w:sz w:val="28"/>
          <w:szCs w:val="28"/>
        </w:rPr>
        <w:t xml:space="preserve">применять методы </w:t>
      </w:r>
      <w:r w:rsidRPr="00E173D6">
        <w:rPr>
          <w:rFonts w:ascii="Times New Roman" w:hAnsi="Times New Roman"/>
          <w:sz w:val="28"/>
          <w:szCs w:val="28"/>
        </w:rPr>
        <w:t>исследова</w:t>
      </w:r>
      <w:r w:rsidR="00BA2686" w:rsidRPr="00E173D6">
        <w:rPr>
          <w:rFonts w:ascii="Times New Roman" w:hAnsi="Times New Roman"/>
          <w:sz w:val="28"/>
          <w:szCs w:val="28"/>
        </w:rPr>
        <w:t xml:space="preserve">ния </w:t>
      </w:r>
      <w:r w:rsidRPr="00E173D6">
        <w:rPr>
          <w:rFonts w:ascii="Times New Roman" w:hAnsi="Times New Roman"/>
          <w:sz w:val="28"/>
          <w:szCs w:val="28"/>
        </w:rPr>
        <w:t xml:space="preserve">на уроках. Однако практические и лабораторные работы, как правило, проводятся по инструктивной карте. Программирование действий </w:t>
      </w:r>
      <w:r w:rsidRPr="00E173D6">
        <w:rPr>
          <w:rFonts w:ascii="Times New Roman" w:hAnsi="Times New Roman"/>
          <w:sz w:val="28"/>
          <w:szCs w:val="28"/>
        </w:rPr>
        <w:lastRenderedPageBreak/>
        <w:t>учащихся позволяет выполнять работу последовательно, помогает им предвидеть последствия своих действий, но лишает возможности применить творческий подход. Поэтому необходимо создать условия для исследования, дать возможность ребенку самому выбрать уровень сложности предлагаемой работы.</w:t>
      </w:r>
      <w:r w:rsidR="003039CE" w:rsidRPr="00E173D6">
        <w:rPr>
          <w:rFonts w:ascii="Times New Roman" w:hAnsi="Times New Roman"/>
          <w:sz w:val="28"/>
          <w:szCs w:val="28"/>
        </w:rPr>
        <w:t xml:space="preserve"> </w:t>
      </w:r>
      <w:r w:rsidRPr="00E173D6">
        <w:rPr>
          <w:rFonts w:ascii="Times New Roman" w:hAnsi="Times New Roman"/>
          <w:sz w:val="28"/>
          <w:szCs w:val="28"/>
        </w:rPr>
        <w:t xml:space="preserve"> В таком случае  можно применить или дифференцированные по сложности инструктивные карты или разные задания по данной теме</w:t>
      </w:r>
      <w:r w:rsidR="00F51AF4" w:rsidRPr="00E173D6">
        <w:rPr>
          <w:rFonts w:ascii="Times New Roman" w:hAnsi="Times New Roman"/>
          <w:sz w:val="28"/>
          <w:szCs w:val="28"/>
        </w:rPr>
        <w:t>.</w:t>
      </w:r>
      <w:r w:rsidRPr="00E173D6">
        <w:rPr>
          <w:rFonts w:ascii="Times New Roman" w:hAnsi="Times New Roman"/>
          <w:sz w:val="28"/>
          <w:szCs w:val="28"/>
        </w:rPr>
        <w:t xml:space="preserve">  Стандартные инструктивные карты, содержащие цели и последовательный план выполнения всей работы, как правило, или есть в учебнике (рабочей тетради), или составляются непосредственно учителем. Карты более сложного уровня (предусматривающие, например, только цель работы и небольшие ключевые моменты)  составляются только учителем, индивидуально, в зависимости от потенциала класса или отдельных учеников. </w:t>
      </w:r>
    </w:p>
    <w:p w:rsidR="00526DEB" w:rsidRPr="00E173D6" w:rsidRDefault="006A002D" w:rsidP="003039CE">
      <w:pPr>
        <w:spacing w:line="240" w:lineRule="auto"/>
        <w:jc w:val="both"/>
        <w:rPr>
          <w:rFonts w:ascii="Times New Roman" w:hAnsi="Times New Roman"/>
          <w:sz w:val="28"/>
          <w:szCs w:val="28"/>
        </w:rPr>
      </w:pPr>
      <w:r w:rsidRPr="00E173D6">
        <w:rPr>
          <w:rFonts w:ascii="Times New Roman" w:hAnsi="Times New Roman"/>
          <w:sz w:val="28"/>
          <w:szCs w:val="28"/>
        </w:rPr>
        <w:t xml:space="preserve"> Особенно хорошо работает </w:t>
      </w:r>
      <w:r w:rsidR="004979F3" w:rsidRPr="00E173D6">
        <w:rPr>
          <w:rFonts w:ascii="Times New Roman" w:hAnsi="Times New Roman"/>
          <w:sz w:val="28"/>
          <w:szCs w:val="28"/>
        </w:rPr>
        <w:t xml:space="preserve"> дифференциация </w:t>
      </w:r>
      <w:proofErr w:type="spellStart"/>
      <w:r w:rsidR="004979F3" w:rsidRPr="00E173D6">
        <w:rPr>
          <w:rFonts w:ascii="Times New Roman" w:hAnsi="Times New Roman"/>
          <w:sz w:val="28"/>
          <w:szCs w:val="28"/>
        </w:rPr>
        <w:t>разнотиповых</w:t>
      </w:r>
      <w:proofErr w:type="spellEnd"/>
      <w:r w:rsidR="004979F3" w:rsidRPr="00E173D6">
        <w:rPr>
          <w:rFonts w:ascii="Times New Roman" w:hAnsi="Times New Roman"/>
          <w:sz w:val="28"/>
          <w:szCs w:val="28"/>
        </w:rPr>
        <w:t xml:space="preserve"> заданий </w:t>
      </w:r>
      <w:r w:rsidRPr="00E173D6">
        <w:rPr>
          <w:rFonts w:ascii="Times New Roman" w:hAnsi="Times New Roman"/>
          <w:sz w:val="28"/>
          <w:szCs w:val="28"/>
        </w:rPr>
        <w:t>при преподавании элективного предмета «Экологический практикум» в 8-х классах, где практически на каждом уроке можно применить как проектный, так и исследовательский метод</w:t>
      </w:r>
      <w:r w:rsidR="004979F3" w:rsidRPr="00E173D6">
        <w:rPr>
          <w:rFonts w:ascii="Times New Roman" w:hAnsi="Times New Roman"/>
          <w:sz w:val="28"/>
          <w:szCs w:val="28"/>
        </w:rPr>
        <w:t>: обучающиеся самостоятельно могут выбрать в качестве домашнего задания</w:t>
      </w:r>
      <w:r w:rsidR="00F51AF4" w:rsidRPr="00E173D6">
        <w:rPr>
          <w:rFonts w:ascii="Times New Roman" w:hAnsi="Times New Roman"/>
          <w:sz w:val="28"/>
          <w:szCs w:val="28"/>
        </w:rPr>
        <w:t xml:space="preserve"> или </w:t>
      </w:r>
      <w:r w:rsidR="004979F3" w:rsidRPr="00E173D6">
        <w:rPr>
          <w:rFonts w:ascii="Times New Roman" w:hAnsi="Times New Roman"/>
          <w:sz w:val="28"/>
          <w:szCs w:val="28"/>
        </w:rPr>
        <w:t>создание мини-книги (</w:t>
      </w:r>
      <w:r w:rsidR="00981A9C" w:rsidRPr="00E173D6">
        <w:rPr>
          <w:rFonts w:ascii="Times New Roman" w:hAnsi="Times New Roman"/>
          <w:sz w:val="28"/>
          <w:szCs w:val="28"/>
        </w:rPr>
        <w:t xml:space="preserve">например, </w:t>
      </w:r>
      <w:r w:rsidR="004979F3" w:rsidRPr="00E173D6">
        <w:rPr>
          <w:rFonts w:ascii="Times New Roman" w:hAnsi="Times New Roman"/>
          <w:sz w:val="28"/>
          <w:szCs w:val="28"/>
        </w:rPr>
        <w:t xml:space="preserve">«Теория возникновения человеческой расы»), </w:t>
      </w:r>
      <w:r w:rsidR="00F51AF4" w:rsidRPr="00E173D6">
        <w:rPr>
          <w:rFonts w:ascii="Times New Roman" w:hAnsi="Times New Roman"/>
          <w:sz w:val="28"/>
          <w:szCs w:val="28"/>
        </w:rPr>
        <w:t xml:space="preserve">или </w:t>
      </w:r>
      <w:r w:rsidR="004979F3" w:rsidRPr="00E173D6">
        <w:rPr>
          <w:rFonts w:ascii="Times New Roman" w:hAnsi="Times New Roman"/>
          <w:sz w:val="28"/>
          <w:szCs w:val="28"/>
        </w:rPr>
        <w:t xml:space="preserve">оформление буклета, </w:t>
      </w:r>
      <w:r w:rsidR="00981A9C" w:rsidRPr="00E173D6">
        <w:rPr>
          <w:rFonts w:ascii="Times New Roman" w:hAnsi="Times New Roman"/>
          <w:sz w:val="28"/>
          <w:szCs w:val="28"/>
        </w:rPr>
        <w:t>презентации или доклада.</w:t>
      </w:r>
      <w:r w:rsidR="00F51AF4" w:rsidRPr="00E173D6">
        <w:rPr>
          <w:rFonts w:ascii="Times New Roman" w:hAnsi="Times New Roman"/>
          <w:sz w:val="28"/>
          <w:szCs w:val="28"/>
        </w:rPr>
        <w:t xml:space="preserve"> Тема – одна, информационное наполнение работы, ее оформление зависит от ученика или группы </w:t>
      </w:r>
      <w:proofErr w:type="gramStart"/>
      <w:r w:rsidR="00F51AF4" w:rsidRPr="00E173D6">
        <w:rPr>
          <w:rFonts w:ascii="Times New Roman" w:hAnsi="Times New Roman"/>
          <w:sz w:val="28"/>
          <w:szCs w:val="28"/>
        </w:rPr>
        <w:t>обучающихся</w:t>
      </w:r>
      <w:proofErr w:type="gramEnd"/>
      <w:r w:rsidR="00F51AF4" w:rsidRPr="00E173D6">
        <w:rPr>
          <w:rFonts w:ascii="Times New Roman" w:hAnsi="Times New Roman"/>
          <w:sz w:val="28"/>
          <w:szCs w:val="28"/>
        </w:rPr>
        <w:t>.</w:t>
      </w:r>
    </w:p>
    <w:p w:rsidR="007C7153" w:rsidRPr="00E173D6" w:rsidRDefault="007C7153" w:rsidP="003039CE">
      <w:pPr>
        <w:spacing w:line="240" w:lineRule="auto"/>
        <w:ind w:firstLine="567"/>
        <w:jc w:val="both"/>
        <w:rPr>
          <w:rFonts w:ascii="Times New Roman" w:hAnsi="Times New Roman"/>
          <w:sz w:val="28"/>
          <w:szCs w:val="28"/>
        </w:rPr>
      </w:pPr>
      <w:r w:rsidRPr="00E173D6">
        <w:rPr>
          <w:rStyle w:val="c0"/>
          <w:rFonts w:ascii="Times New Roman" w:hAnsi="Times New Roman"/>
          <w:sz w:val="28"/>
          <w:szCs w:val="28"/>
          <w:shd w:val="clear" w:color="auto" w:fill="FFFFFF"/>
        </w:rPr>
        <w:t xml:space="preserve">Такая работа в среднем звене школы не может прерваться в старших классах. Здесь уже подход к исследовательской деятельности становится более традиционным. Прежде всего, это творческие домашние задания, подбираемые индивидуально для каждого учащегося. В ходе каждого урока преподаватель контролирует, направляет и корректирует деятельность учеников. Итогом такой работы является защита учебно-исследовательского проекта на уроке и выход лучших работ на более высокий уровень. Примером такой работы может стать, например, подготовка проектов в </w:t>
      </w:r>
      <w:r w:rsidR="00DB7325" w:rsidRPr="00E173D6">
        <w:rPr>
          <w:rStyle w:val="c0"/>
          <w:rFonts w:ascii="Times New Roman" w:hAnsi="Times New Roman"/>
          <w:sz w:val="28"/>
          <w:szCs w:val="28"/>
          <w:shd w:val="clear" w:color="auto" w:fill="FFFFFF"/>
        </w:rPr>
        <w:t>10</w:t>
      </w:r>
      <w:r w:rsidRPr="00E173D6">
        <w:rPr>
          <w:rStyle w:val="c0"/>
          <w:rFonts w:ascii="Times New Roman" w:hAnsi="Times New Roman"/>
          <w:sz w:val="28"/>
          <w:szCs w:val="28"/>
          <w:shd w:val="clear" w:color="auto" w:fill="FFFFFF"/>
        </w:rPr>
        <w:t xml:space="preserve"> классе «Всем миром против страшного зла». Второй год ученики нашей школы занимают первые места в муниципальном конкурсе с одноименным названием с работами «Современные курительные яды. </w:t>
      </w:r>
      <w:proofErr w:type="spellStart"/>
      <w:r w:rsidRPr="00E173D6">
        <w:rPr>
          <w:rStyle w:val="c0"/>
          <w:rFonts w:ascii="Times New Roman" w:hAnsi="Times New Roman"/>
          <w:sz w:val="28"/>
          <w:szCs w:val="28"/>
          <w:shd w:val="clear" w:color="auto" w:fill="FFFFFF"/>
        </w:rPr>
        <w:t>Насвай</w:t>
      </w:r>
      <w:proofErr w:type="spellEnd"/>
      <w:r w:rsidRPr="00E173D6">
        <w:rPr>
          <w:rStyle w:val="c0"/>
          <w:rFonts w:ascii="Times New Roman" w:hAnsi="Times New Roman"/>
          <w:sz w:val="28"/>
          <w:szCs w:val="28"/>
          <w:shd w:val="clear" w:color="auto" w:fill="FFFFFF"/>
        </w:rPr>
        <w:t>», «Опасность по имени «</w:t>
      </w:r>
      <w:proofErr w:type="spellStart"/>
      <w:r w:rsidRPr="00E173D6">
        <w:rPr>
          <w:rStyle w:val="c0"/>
          <w:rFonts w:ascii="Times New Roman" w:hAnsi="Times New Roman"/>
          <w:sz w:val="28"/>
          <w:szCs w:val="28"/>
          <w:shd w:val="clear" w:color="auto" w:fill="FFFFFF"/>
        </w:rPr>
        <w:t>Спайс</w:t>
      </w:r>
      <w:proofErr w:type="spellEnd"/>
      <w:r w:rsidRPr="00E173D6">
        <w:rPr>
          <w:rStyle w:val="c0"/>
          <w:rFonts w:ascii="Times New Roman" w:hAnsi="Times New Roman"/>
          <w:sz w:val="28"/>
          <w:szCs w:val="28"/>
          <w:shd w:val="clear" w:color="auto" w:fill="FFFFFF"/>
        </w:rPr>
        <w:t>», «За пределами разума».</w:t>
      </w:r>
    </w:p>
    <w:p w:rsidR="005C66CA" w:rsidRPr="00E173D6" w:rsidRDefault="002A1686" w:rsidP="005C66CA">
      <w:pPr>
        <w:spacing w:line="240" w:lineRule="auto"/>
        <w:ind w:firstLine="567"/>
        <w:jc w:val="both"/>
        <w:rPr>
          <w:rFonts w:ascii="Times New Roman" w:hAnsi="Times New Roman"/>
          <w:sz w:val="28"/>
          <w:szCs w:val="28"/>
        </w:rPr>
      </w:pPr>
      <w:r w:rsidRPr="00E173D6">
        <w:rPr>
          <w:rFonts w:ascii="Times New Roman" w:hAnsi="Times New Roman"/>
          <w:sz w:val="28"/>
          <w:szCs w:val="28"/>
        </w:rPr>
        <w:t>    Одной из форм изучения материала,  как на уроках экологии, так и биологии,  являются экскурсии, которые призваны облегчить восприятие учебного материала, повысить познавательный интерес, и самое главное - учащиеся, оперируя общенаучными понятиями, выполняют работу на местном материале, учатся предвидеть последствия своих действий. Форма работы может быть индивидуальной, парной или групповой. Руководствуясь своими познавательными интересами и возможностями, а также рекомендациями учител</w:t>
      </w:r>
      <w:r w:rsidR="00420BDF" w:rsidRPr="00E173D6">
        <w:rPr>
          <w:rFonts w:ascii="Times New Roman" w:hAnsi="Times New Roman"/>
          <w:sz w:val="28"/>
          <w:szCs w:val="28"/>
        </w:rPr>
        <w:t>я</w:t>
      </w:r>
      <w:r w:rsidRPr="00E173D6">
        <w:rPr>
          <w:rFonts w:ascii="Times New Roman" w:hAnsi="Times New Roman"/>
          <w:sz w:val="28"/>
          <w:szCs w:val="28"/>
        </w:rPr>
        <w:t xml:space="preserve">, учащиеся готовят творческие отчёты и доклады. </w:t>
      </w:r>
      <w:r w:rsidRPr="00E173D6">
        <w:rPr>
          <w:rFonts w:ascii="Times New Roman" w:hAnsi="Times New Roman"/>
          <w:sz w:val="28"/>
          <w:szCs w:val="28"/>
        </w:rPr>
        <w:br/>
      </w:r>
      <w:r w:rsidR="0028336F" w:rsidRPr="00E173D6">
        <w:rPr>
          <w:rFonts w:ascii="Times New Roman" w:hAnsi="Times New Roman"/>
          <w:sz w:val="28"/>
          <w:szCs w:val="28"/>
        </w:rPr>
        <w:t xml:space="preserve">Эффективность уроков будет наибольшей, если теоретические знания, полученные на уроке, будут реализованы в практической деятельности </w:t>
      </w:r>
      <w:r w:rsidR="0028336F" w:rsidRPr="00E173D6">
        <w:rPr>
          <w:rFonts w:ascii="Times New Roman" w:hAnsi="Times New Roman"/>
          <w:sz w:val="28"/>
          <w:szCs w:val="28"/>
        </w:rPr>
        <w:lastRenderedPageBreak/>
        <w:t>ученика или же теоретические познания будут достигаться в ходе собственных исс</w:t>
      </w:r>
      <w:r w:rsidR="00F14E47" w:rsidRPr="00E173D6">
        <w:rPr>
          <w:rFonts w:ascii="Times New Roman" w:hAnsi="Times New Roman"/>
          <w:sz w:val="28"/>
          <w:szCs w:val="28"/>
        </w:rPr>
        <w:t xml:space="preserve">ледований.   </w:t>
      </w:r>
    </w:p>
    <w:p w:rsidR="00F14E47" w:rsidRPr="00E173D6" w:rsidRDefault="00A71C68" w:rsidP="005C66CA">
      <w:pPr>
        <w:spacing w:line="240" w:lineRule="auto"/>
        <w:ind w:firstLine="567"/>
        <w:jc w:val="both"/>
        <w:rPr>
          <w:rFonts w:ascii="Times New Roman" w:hAnsi="Times New Roman"/>
          <w:sz w:val="28"/>
          <w:szCs w:val="28"/>
        </w:rPr>
      </w:pPr>
      <w:r w:rsidRPr="00E173D6">
        <w:rPr>
          <w:rFonts w:ascii="Times New Roman" w:hAnsi="Times New Roman"/>
          <w:sz w:val="28"/>
          <w:szCs w:val="28"/>
        </w:rPr>
        <w:t>Широко применить теоретические знания можно и во внеурочной деятельности – на занятиях кружка («Экология и мы»</w:t>
      </w:r>
      <w:r w:rsidR="00EF1FC9" w:rsidRPr="00E173D6">
        <w:rPr>
          <w:rFonts w:ascii="Times New Roman" w:hAnsi="Times New Roman"/>
          <w:sz w:val="28"/>
          <w:szCs w:val="28"/>
        </w:rPr>
        <w:t>)</w:t>
      </w:r>
      <w:r w:rsidRPr="00E173D6">
        <w:rPr>
          <w:rFonts w:ascii="Times New Roman" w:hAnsi="Times New Roman"/>
          <w:sz w:val="28"/>
          <w:szCs w:val="28"/>
        </w:rPr>
        <w:t>, подготовке к олимпиадам, проектной</w:t>
      </w:r>
      <w:r w:rsidR="00EF1FC9" w:rsidRPr="00E173D6">
        <w:rPr>
          <w:rFonts w:ascii="Times New Roman" w:hAnsi="Times New Roman"/>
          <w:sz w:val="28"/>
          <w:szCs w:val="28"/>
        </w:rPr>
        <w:t xml:space="preserve"> деятельности в среде </w:t>
      </w:r>
      <w:proofErr w:type="spellStart"/>
      <w:r w:rsidR="00EF1FC9" w:rsidRPr="00E173D6">
        <w:rPr>
          <w:rFonts w:ascii="Times New Roman" w:hAnsi="Times New Roman"/>
          <w:sz w:val="28"/>
          <w:szCs w:val="28"/>
        </w:rPr>
        <w:t>ГлобалЛаб</w:t>
      </w:r>
      <w:proofErr w:type="spellEnd"/>
      <w:r w:rsidR="00EF1FC9" w:rsidRPr="00E173D6">
        <w:rPr>
          <w:rFonts w:ascii="Times New Roman" w:hAnsi="Times New Roman"/>
          <w:sz w:val="28"/>
          <w:szCs w:val="28"/>
        </w:rPr>
        <w:t>, внеклассных мероприятиях в рамках предметной недели в образовательном учреждении и за его пределами.</w:t>
      </w:r>
    </w:p>
    <w:p w:rsidR="00F14E47" w:rsidRPr="00E173D6" w:rsidRDefault="00710301" w:rsidP="005C66CA">
      <w:pPr>
        <w:spacing w:line="240" w:lineRule="auto"/>
        <w:jc w:val="both"/>
        <w:rPr>
          <w:rFonts w:ascii="Times New Roman" w:hAnsi="Times New Roman"/>
          <w:sz w:val="28"/>
          <w:szCs w:val="28"/>
        </w:rPr>
      </w:pPr>
      <w:r w:rsidRPr="00E173D6">
        <w:rPr>
          <w:rFonts w:ascii="Times New Roman" w:hAnsi="Times New Roman"/>
          <w:sz w:val="28"/>
          <w:szCs w:val="28"/>
        </w:rPr>
        <w:t>Для внедрения в практику проектной деятельности</w:t>
      </w:r>
      <w:r w:rsidR="00F14E47" w:rsidRPr="00E173D6">
        <w:rPr>
          <w:rFonts w:ascii="Times New Roman" w:hAnsi="Times New Roman"/>
          <w:sz w:val="28"/>
          <w:szCs w:val="28"/>
        </w:rPr>
        <w:t xml:space="preserve"> </w:t>
      </w:r>
      <w:r w:rsidRPr="00E173D6">
        <w:rPr>
          <w:rFonts w:ascii="Times New Roman" w:hAnsi="Times New Roman"/>
          <w:sz w:val="28"/>
          <w:szCs w:val="28"/>
        </w:rPr>
        <w:t xml:space="preserve"> исследовательского метода, прежде всего необходимо решить такой вопрос: с какого возраста ученики могут принять участие в такой деятельности и в каких формах это будет происходить, как будет происходить защита проектов и кто к ней будет привлечен (эксперты-учителя, родители, слушатели и </w:t>
      </w:r>
      <w:proofErr w:type="spellStart"/>
      <w:r w:rsidRPr="00E173D6">
        <w:rPr>
          <w:rFonts w:ascii="Times New Roman" w:hAnsi="Times New Roman"/>
          <w:sz w:val="28"/>
          <w:szCs w:val="28"/>
        </w:rPr>
        <w:t>т</w:t>
      </w:r>
      <w:proofErr w:type="gramStart"/>
      <w:r w:rsidRPr="00E173D6">
        <w:rPr>
          <w:rFonts w:ascii="Times New Roman" w:hAnsi="Times New Roman"/>
          <w:sz w:val="28"/>
          <w:szCs w:val="28"/>
        </w:rPr>
        <w:t>.д</w:t>
      </w:r>
      <w:proofErr w:type="spellEnd"/>
      <w:proofErr w:type="gramEnd"/>
      <w:r w:rsidR="00F14E47" w:rsidRPr="00E173D6">
        <w:rPr>
          <w:rFonts w:ascii="Times New Roman" w:hAnsi="Times New Roman"/>
          <w:sz w:val="28"/>
          <w:szCs w:val="28"/>
        </w:rPr>
        <w:t xml:space="preserve"> </w:t>
      </w:r>
    </w:p>
    <w:p w:rsidR="00710301" w:rsidRPr="00E173D6" w:rsidRDefault="00F14E47" w:rsidP="005C66CA">
      <w:pPr>
        <w:spacing w:line="240" w:lineRule="auto"/>
        <w:ind w:firstLine="567"/>
        <w:jc w:val="both"/>
        <w:rPr>
          <w:rFonts w:ascii="Times New Roman" w:hAnsi="Times New Roman"/>
          <w:sz w:val="28"/>
          <w:szCs w:val="28"/>
        </w:rPr>
      </w:pPr>
      <w:r w:rsidRPr="00E173D6">
        <w:rPr>
          <w:rFonts w:ascii="Times New Roman" w:hAnsi="Times New Roman"/>
          <w:sz w:val="28"/>
          <w:szCs w:val="28"/>
        </w:rPr>
        <w:t xml:space="preserve">Проект позволяет обобщить полученные знания, широко применить сведения, приобретённые при изучении других предметов, и, главное, высказать свою собственную точку зрения и предложить пути решения той или иной экологической проблемы. Продолжительность работы над проектом от нескольких недель до года. </w:t>
      </w:r>
    </w:p>
    <w:p w:rsidR="00710301" w:rsidRPr="00E173D6" w:rsidRDefault="00710301" w:rsidP="002B7C0C">
      <w:pPr>
        <w:pStyle w:val="2"/>
        <w:spacing w:before="0" w:beforeAutospacing="0" w:after="0" w:afterAutospacing="0"/>
        <w:ind w:firstLine="708"/>
        <w:jc w:val="both"/>
        <w:rPr>
          <w:b w:val="0"/>
          <w:sz w:val="28"/>
          <w:szCs w:val="28"/>
        </w:rPr>
      </w:pPr>
      <w:r w:rsidRPr="00E173D6">
        <w:rPr>
          <w:b w:val="0"/>
          <w:sz w:val="28"/>
          <w:szCs w:val="28"/>
        </w:rPr>
        <w:t>Возникает проблема: как организовать такую деятельность? При организации проектной и исследовательской деятельности в школе учитель должен взять на себя роль сопровождающего. Так что же следует подразумевать под педагогическим сопровождением?</w:t>
      </w:r>
      <w:r w:rsidRPr="00E173D6">
        <w:rPr>
          <w:b w:val="0"/>
          <w:i/>
          <w:iCs/>
          <w:sz w:val="28"/>
          <w:szCs w:val="28"/>
        </w:rPr>
        <w:t xml:space="preserve"> </w:t>
      </w:r>
      <w:r w:rsidRPr="00E173D6">
        <w:rPr>
          <w:sz w:val="28"/>
          <w:szCs w:val="28"/>
        </w:rPr>
        <w:t xml:space="preserve">Под педагогическим сопровождением </w:t>
      </w:r>
      <w:r w:rsidRPr="00E173D6">
        <w:rPr>
          <w:b w:val="0"/>
          <w:sz w:val="28"/>
          <w:szCs w:val="28"/>
        </w:rPr>
        <w:t>можно понимать такое учебно-воспитательное взаимодействие, в ходе которого ученик совершает действие, а педагог создает условия для эффективного осуществления этого действия.</w:t>
      </w:r>
    </w:p>
    <w:p w:rsidR="00710301" w:rsidRPr="00E173D6" w:rsidRDefault="00710301" w:rsidP="002B7C0C">
      <w:pPr>
        <w:autoSpaceDE w:val="0"/>
        <w:autoSpaceDN w:val="0"/>
        <w:adjustRightInd w:val="0"/>
        <w:spacing w:after="0" w:line="240" w:lineRule="auto"/>
        <w:ind w:firstLine="426"/>
        <w:jc w:val="both"/>
        <w:rPr>
          <w:rFonts w:ascii="Times New Roman" w:hAnsi="Times New Roman"/>
          <w:sz w:val="28"/>
          <w:szCs w:val="28"/>
        </w:rPr>
      </w:pPr>
      <w:r w:rsidRPr="00E173D6">
        <w:rPr>
          <w:rFonts w:ascii="Times New Roman" w:hAnsi="Times New Roman"/>
          <w:sz w:val="28"/>
          <w:szCs w:val="28"/>
        </w:rPr>
        <w:t xml:space="preserve">Педагогическое сопровождение проявляется в готовности учителя адекватно реагировать на психологический и эмоциональный дискомфорт обучающегося, на его запрос о взаимодействии. В итоге выстраивается индивидуальная модель педагогического сопровождения конкретного учащегося. Такие модели динамичны, при необходимости в них можно вносить коррективы.  </w:t>
      </w:r>
    </w:p>
    <w:p w:rsidR="00621E10" w:rsidRPr="00E173D6" w:rsidRDefault="00621E10" w:rsidP="002B7C0C">
      <w:pPr>
        <w:spacing w:line="240" w:lineRule="auto"/>
        <w:jc w:val="both"/>
        <w:rPr>
          <w:rFonts w:ascii="Times New Roman" w:hAnsi="Times New Roman"/>
          <w:sz w:val="28"/>
          <w:szCs w:val="28"/>
        </w:rPr>
      </w:pPr>
      <w:r w:rsidRPr="00E173D6">
        <w:rPr>
          <w:rFonts w:ascii="Times New Roman" w:hAnsi="Times New Roman"/>
          <w:sz w:val="28"/>
          <w:szCs w:val="28"/>
        </w:rPr>
        <w:t>Грамотно организованное педагогическое сопровождение проектно-исследовательской деятельности школьников будет способствовать саморазвитию учащихся, повышению культуры общения и опыта публичных выступлений, развитию творческих способностей личности. Недаром говорил Л.Н. Толстой: «</w:t>
      </w:r>
      <w:r w:rsidRPr="00E173D6">
        <w:rPr>
          <w:rFonts w:ascii="Times New Roman" w:hAnsi="Times New Roman"/>
          <w:bCs/>
          <w:iCs/>
          <w:sz w:val="28"/>
          <w:szCs w:val="28"/>
        </w:rPr>
        <w:t>Если ученик в школе не научится ничего творить,        то в жизни он всегда будет только подражать …».</w:t>
      </w:r>
      <w:r w:rsidRPr="00E173D6">
        <w:rPr>
          <w:rFonts w:ascii="Times New Roman" w:hAnsi="Times New Roman"/>
          <w:sz w:val="28"/>
          <w:szCs w:val="28"/>
        </w:rPr>
        <w:t xml:space="preserve">  </w:t>
      </w:r>
    </w:p>
    <w:p w:rsidR="00621E10" w:rsidRPr="00E173D6" w:rsidRDefault="00621E10" w:rsidP="008E4409">
      <w:pPr>
        <w:spacing w:after="0" w:line="240" w:lineRule="auto"/>
        <w:ind w:firstLine="567"/>
        <w:jc w:val="both"/>
        <w:rPr>
          <w:rFonts w:ascii="Times New Roman" w:hAnsi="Times New Roman"/>
          <w:sz w:val="28"/>
          <w:szCs w:val="28"/>
        </w:rPr>
      </w:pPr>
      <w:r w:rsidRPr="00E173D6">
        <w:rPr>
          <w:rFonts w:ascii="Times New Roman" w:hAnsi="Times New Roman"/>
          <w:sz w:val="28"/>
          <w:szCs w:val="28"/>
        </w:rPr>
        <w:t xml:space="preserve">Методическая система нашей школы нацелена на активное внедрение новых форм исследовательской деятельности, в рамках которой функционирует Ученическое научное общество «Эврика», активно внедряется проектная система исследовательской деятельности среди учащихся 1 - 9 классов. </w:t>
      </w:r>
    </w:p>
    <w:p w:rsidR="00F14E47" w:rsidRPr="00E173D6" w:rsidRDefault="00F14E47" w:rsidP="008E4409">
      <w:pPr>
        <w:spacing w:after="0" w:line="240" w:lineRule="auto"/>
        <w:jc w:val="both"/>
        <w:rPr>
          <w:rFonts w:ascii="Times New Roman" w:hAnsi="Times New Roman"/>
          <w:b/>
          <w:sz w:val="28"/>
          <w:szCs w:val="28"/>
        </w:rPr>
      </w:pPr>
    </w:p>
    <w:p w:rsidR="00D20E8D" w:rsidRPr="00E173D6" w:rsidRDefault="00D20E8D" w:rsidP="00F74701">
      <w:pPr>
        <w:spacing w:after="0" w:line="240" w:lineRule="auto"/>
        <w:jc w:val="both"/>
        <w:rPr>
          <w:rFonts w:ascii="Times New Roman" w:hAnsi="Times New Roman"/>
          <w:sz w:val="28"/>
          <w:szCs w:val="28"/>
        </w:rPr>
      </w:pPr>
      <w:r w:rsidRPr="00E173D6">
        <w:rPr>
          <w:rFonts w:ascii="Times New Roman" w:hAnsi="Times New Roman"/>
          <w:sz w:val="28"/>
          <w:szCs w:val="28"/>
        </w:rPr>
        <w:lastRenderedPageBreak/>
        <w:t>Ученики могут и не проявлять интереса к предмету, но проектно-исследовательской деятельностью занимаются, и она приносит им определенную пользу. Д</w:t>
      </w:r>
      <w:r w:rsidR="008E4409" w:rsidRPr="00E173D6">
        <w:rPr>
          <w:rFonts w:ascii="Times New Roman" w:hAnsi="Times New Roman"/>
          <w:sz w:val="28"/>
          <w:szCs w:val="28"/>
        </w:rPr>
        <w:t xml:space="preserve">ругой пример, когда тема работы - </w:t>
      </w:r>
      <w:r w:rsidRPr="00E173D6">
        <w:rPr>
          <w:rFonts w:ascii="Times New Roman" w:hAnsi="Times New Roman"/>
          <w:sz w:val="28"/>
          <w:szCs w:val="28"/>
        </w:rPr>
        <w:t xml:space="preserve">это предмет активного интереса ученика, его интересует как объект изучения, так и собственное наблюдение, исследование. </w:t>
      </w:r>
      <w:r w:rsidR="008E4409" w:rsidRPr="00E173D6">
        <w:rPr>
          <w:rFonts w:ascii="Times New Roman" w:hAnsi="Times New Roman"/>
          <w:sz w:val="28"/>
          <w:szCs w:val="28"/>
        </w:rPr>
        <w:t>Ведь о</w:t>
      </w:r>
      <w:r w:rsidRPr="00E173D6">
        <w:rPr>
          <w:rFonts w:ascii="Times New Roman" w:hAnsi="Times New Roman"/>
          <w:sz w:val="28"/>
          <w:szCs w:val="28"/>
        </w:rPr>
        <w:t xml:space="preserve">дной из серьезных проблем проектной работы, как для учителя, так и для ученика, является выбор темы. Дело в том, что проектная деятельность многозначна и может осуществляться с различными педагогическими целями. </w:t>
      </w:r>
    </w:p>
    <w:p w:rsidR="00D20E8D" w:rsidRPr="00E173D6" w:rsidRDefault="00D20E8D" w:rsidP="00F74701">
      <w:pPr>
        <w:spacing w:after="0" w:line="240" w:lineRule="auto"/>
        <w:ind w:firstLine="567"/>
        <w:jc w:val="both"/>
        <w:rPr>
          <w:rFonts w:ascii="Times New Roman" w:hAnsi="Times New Roman"/>
          <w:sz w:val="28"/>
          <w:szCs w:val="28"/>
        </w:rPr>
      </w:pPr>
      <w:r w:rsidRPr="00E173D6">
        <w:rPr>
          <w:rFonts w:ascii="Times New Roman" w:hAnsi="Times New Roman"/>
          <w:sz w:val="28"/>
          <w:szCs w:val="28"/>
        </w:rPr>
        <w:t>Необходимо учитывать и то обстоятельство, что исследовательская работа, выполняемая в течение части учебного года не должна отнимать много времени. Всегда надо помнить, что на ученика, а не на учителя,  ложатся задачи по наблюдению, описанию и обобщению результатов работы, требующие от него ответственного отношения и определенных затрат времени.</w:t>
      </w:r>
    </w:p>
    <w:p w:rsidR="00D20E8D" w:rsidRPr="00E173D6" w:rsidRDefault="00D20E8D" w:rsidP="00F74701">
      <w:pPr>
        <w:spacing w:after="0" w:line="240" w:lineRule="auto"/>
        <w:jc w:val="both"/>
        <w:rPr>
          <w:rFonts w:ascii="Times New Roman" w:hAnsi="Times New Roman"/>
          <w:sz w:val="28"/>
          <w:szCs w:val="28"/>
        </w:rPr>
      </w:pPr>
      <w:r w:rsidRPr="00E173D6">
        <w:rPr>
          <w:rFonts w:ascii="Times New Roman" w:hAnsi="Times New Roman"/>
          <w:sz w:val="28"/>
          <w:szCs w:val="28"/>
        </w:rPr>
        <w:t>Какова же роль учителя в проектной деятельности?</w:t>
      </w:r>
    </w:p>
    <w:p w:rsidR="002A488D" w:rsidRPr="00E173D6" w:rsidRDefault="002A488D" w:rsidP="00F74701">
      <w:pPr>
        <w:spacing w:after="0" w:line="240" w:lineRule="auto"/>
        <w:jc w:val="both"/>
        <w:rPr>
          <w:rFonts w:ascii="Times New Roman" w:hAnsi="Times New Roman"/>
          <w:sz w:val="28"/>
          <w:szCs w:val="28"/>
        </w:rPr>
      </w:pPr>
      <w:r w:rsidRPr="00E173D6">
        <w:rPr>
          <w:rFonts w:ascii="Times New Roman" w:hAnsi="Times New Roman"/>
          <w:sz w:val="28"/>
          <w:szCs w:val="28"/>
        </w:rPr>
        <w:t xml:space="preserve"> Роль учителя, организующего проектно-исследовательскую деятельность, состоит не столько в преподавании, сколько в создании условий для проявления у детей интереса к познавательной деятельности, самообразованию и применению полученных знаний на практике. Учитель перестает быть «предметником», а становится педагогом широкого профиля и как руководитель проекта или исследования должен обладать высоким уровнем культуры и творческими способностями.</w:t>
      </w:r>
    </w:p>
    <w:p w:rsidR="00D20E8D" w:rsidRPr="00E173D6" w:rsidRDefault="00D20E8D" w:rsidP="00F74701">
      <w:pPr>
        <w:autoSpaceDE w:val="0"/>
        <w:autoSpaceDN w:val="0"/>
        <w:adjustRightInd w:val="0"/>
        <w:spacing w:after="0" w:line="240" w:lineRule="auto"/>
        <w:ind w:firstLine="426"/>
        <w:jc w:val="both"/>
        <w:rPr>
          <w:rFonts w:ascii="Times New Roman" w:hAnsi="Times New Roman"/>
          <w:sz w:val="28"/>
          <w:szCs w:val="28"/>
        </w:rPr>
      </w:pPr>
      <w:r w:rsidRPr="00E173D6">
        <w:rPr>
          <w:rFonts w:ascii="Times New Roman" w:hAnsi="Times New Roman"/>
          <w:sz w:val="28"/>
          <w:szCs w:val="28"/>
        </w:rPr>
        <w:t>Школьник, работающий над проектом, должен понимать, что основная доля ответственности за качество работы, сроки ее выполнения, лежат на нем.</w:t>
      </w:r>
      <w:r w:rsidR="002A488D" w:rsidRPr="00E173D6">
        <w:rPr>
          <w:rFonts w:ascii="Times New Roman" w:hAnsi="Times New Roman"/>
          <w:sz w:val="28"/>
          <w:szCs w:val="28"/>
        </w:rPr>
        <w:t xml:space="preserve"> </w:t>
      </w:r>
    </w:p>
    <w:p w:rsidR="00EC3477" w:rsidRPr="00E173D6" w:rsidRDefault="00EC3477" w:rsidP="00F74701">
      <w:pPr>
        <w:spacing w:after="0" w:line="240" w:lineRule="auto"/>
        <w:jc w:val="both"/>
        <w:rPr>
          <w:rFonts w:ascii="Times New Roman" w:hAnsi="Times New Roman"/>
          <w:sz w:val="28"/>
          <w:szCs w:val="28"/>
        </w:rPr>
      </w:pPr>
      <w:r w:rsidRPr="00E173D6">
        <w:rPr>
          <w:rFonts w:ascii="Times New Roman" w:hAnsi="Times New Roman"/>
          <w:sz w:val="28"/>
          <w:szCs w:val="28"/>
        </w:rPr>
        <w:t>В ходе работы с учащимися учитель</w:t>
      </w:r>
      <w:r w:rsidR="00F74701" w:rsidRPr="00E173D6">
        <w:rPr>
          <w:rFonts w:ascii="Times New Roman" w:hAnsi="Times New Roman"/>
          <w:sz w:val="28"/>
          <w:szCs w:val="28"/>
        </w:rPr>
        <w:t xml:space="preserve">, </w:t>
      </w:r>
      <w:r w:rsidRPr="00E173D6">
        <w:rPr>
          <w:rFonts w:ascii="Times New Roman" w:hAnsi="Times New Roman"/>
          <w:sz w:val="28"/>
          <w:szCs w:val="28"/>
        </w:rPr>
        <w:t xml:space="preserve"> по мере выполнения проекта</w:t>
      </w:r>
      <w:r w:rsidR="00F74701" w:rsidRPr="00E173D6">
        <w:rPr>
          <w:rFonts w:ascii="Times New Roman" w:hAnsi="Times New Roman"/>
          <w:sz w:val="28"/>
          <w:szCs w:val="28"/>
        </w:rPr>
        <w:t>,</w:t>
      </w:r>
      <w:r w:rsidRPr="00E173D6">
        <w:rPr>
          <w:rFonts w:ascii="Times New Roman" w:hAnsi="Times New Roman"/>
          <w:sz w:val="28"/>
          <w:szCs w:val="28"/>
        </w:rPr>
        <w:t xml:space="preserve"> заполняет таблицу </w:t>
      </w:r>
      <w:proofErr w:type="spellStart"/>
      <w:r w:rsidRPr="00E173D6">
        <w:rPr>
          <w:rFonts w:ascii="Times New Roman" w:hAnsi="Times New Roman"/>
          <w:sz w:val="28"/>
          <w:szCs w:val="28"/>
        </w:rPr>
        <w:t>сформированности</w:t>
      </w:r>
      <w:proofErr w:type="spellEnd"/>
      <w:r w:rsidRPr="00E173D6">
        <w:rPr>
          <w:rFonts w:ascii="Times New Roman" w:hAnsi="Times New Roman"/>
          <w:sz w:val="28"/>
          <w:szCs w:val="28"/>
        </w:rPr>
        <w:t xml:space="preserve"> универсальных учебных действий, которая может иметь следующий  вид.</w:t>
      </w:r>
    </w:p>
    <w:tbl>
      <w:tblPr>
        <w:tblW w:w="10916" w:type="dxa"/>
        <w:tblInd w:w="-943" w:type="dxa"/>
        <w:tblLayout w:type="fixed"/>
        <w:tblCellMar>
          <w:left w:w="0" w:type="dxa"/>
          <w:right w:w="0" w:type="dxa"/>
        </w:tblCellMar>
        <w:tblLook w:val="04A0"/>
      </w:tblPr>
      <w:tblGrid>
        <w:gridCol w:w="744"/>
        <w:gridCol w:w="675"/>
        <w:gridCol w:w="6144"/>
        <w:gridCol w:w="992"/>
        <w:gridCol w:w="1085"/>
        <w:gridCol w:w="1276"/>
      </w:tblGrid>
      <w:tr w:rsidR="00EC3477" w:rsidRPr="00E173D6" w:rsidTr="00F74701">
        <w:trPr>
          <w:trHeight w:val="1403"/>
        </w:trPr>
        <w:tc>
          <w:tcPr>
            <w:tcW w:w="7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textDirection w:val="btLr"/>
            <w:hideMark/>
          </w:tcPr>
          <w:p w:rsidR="00EC3477" w:rsidRPr="00E173D6" w:rsidRDefault="00EC3477" w:rsidP="00995481">
            <w:pPr>
              <w:spacing w:after="0" w:line="240" w:lineRule="auto"/>
              <w:ind w:left="115" w:right="115"/>
              <w:jc w:val="both"/>
              <w:rPr>
                <w:rFonts w:ascii="Times New Roman" w:hAnsi="Times New Roman"/>
                <w:sz w:val="24"/>
                <w:szCs w:val="24"/>
              </w:rPr>
            </w:pPr>
            <w:r w:rsidRPr="00E173D6">
              <w:rPr>
                <w:rFonts w:ascii="Times New Roman" w:hAnsi="Times New Roman"/>
                <w:kern w:val="24"/>
                <w:sz w:val="24"/>
                <w:szCs w:val="24"/>
              </w:rPr>
              <w:t>Этап проекта</w:t>
            </w:r>
            <w:r w:rsidRPr="00E173D6">
              <w:rPr>
                <w:rFonts w:ascii="Times New Roman" w:eastAsia="Calibri" w:hAnsi="Times New Roman"/>
                <w:kern w:val="24"/>
                <w:sz w:val="24"/>
                <w:szCs w:val="24"/>
              </w:rPr>
              <w:t xml:space="preserve"> </w:t>
            </w:r>
          </w:p>
        </w:tc>
        <w:tc>
          <w:tcPr>
            <w:tcW w:w="67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textDirection w:val="btLr"/>
            <w:hideMark/>
          </w:tcPr>
          <w:p w:rsidR="00EC3477" w:rsidRPr="00E173D6" w:rsidRDefault="00EC3477" w:rsidP="00995481">
            <w:pPr>
              <w:spacing w:after="0" w:line="240" w:lineRule="auto"/>
              <w:ind w:left="115" w:right="115"/>
              <w:jc w:val="both"/>
              <w:rPr>
                <w:rFonts w:ascii="Times New Roman" w:hAnsi="Times New Roman"/>
                <w:sz w:val="24"/>
                <w:szCs w:val="24"/>
              </w:rPr>
            </w:pPr>
            <w:r w:rsidRPr="00E173D6">
              <w:rPr>
                <w:rFonts w:ascii="Times New Roman" w:hAnsi="Times New Roman"/>
                <w:kern w:val="24"/>
                <w:sz w:val="24"/>
                <w:szCs w:val="24"/>
              </w:rPr>
              <w:t>Результат</w:t>
            </w:r>
            <w:r w:rsidRPr="00E173D6">
              <w:rPr>
                <w:rFonts w:ascii="Times New Roman" w:eastAsia="Calibri" w:hAnsi="Times New Roman"/>
                <w:kern w:val="24"/>
                <w:sz w:val="24"/>
                <w:szCs w:val="24"/>
              </w:rPr>
              <w:t xml:space="preserve"> </w:t>
            </w: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F74701">
            <w:pPr>
              <w:spacing w:after="0" w:line="240" w:lineRule="auto"/>
              <w:jc w:val="center"/>
              <w:rPr>
                <w:rFonts w:ascii="Times New Roman" w:hAnsi="Times New Roman"/>
                <w:sz w:val="24"/>
                <w:szCs w:val="24"/>
              </w:rPr>
            </w:pPr>
            <w:r w:rsidRPr="00E173D6">
              <w:rPr>
                <w:rFonts w:ascii="Times New Roman" w:hAnsi="Times New Roman"/>
                <w:kern w:val="24"/>
                <w:sz w:val="24"/>
                <w:szCs w:val="24"/>
              </w:rPr>
              <w:t>Сформированы</w:t>
            </w:r>
          </w:p>
          <w:p w:rsidR="00EC3477" w:rsidRPr="00E173D6" w:rsidRDefault="00EC3477" w:rsidP="00F74701">
            <w:pPr>
              <w:spacing w:after="0" w:line="240" w:lineRule="auto"/>
              <w:jc w:val="center"/>
              <w:rPr>
                <w:rFonts w:ascii="Times New Roman" w:hAnsi="Times New Roman"/>
                <w:sz w:val="24"/>
                <w:szCs w:val="24"/>
              </w:rPr>
            </w:pPr>
            <w:r w:rsidRPr="00E173D6">
              <w:rPr>
                <w:rFonts w:ascii="Times New Roman" w:hAnsi="Times New Roman"/>
                <w:kern w:val="24"/>
                <w:sz w:val="24"/>
                <w:szCs w:val="24"/>
              </w:rPr>
              <w:t>(2 балл)</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F74701" w:rsidRPr="00E173D6" w:rsidRDefault="00EC3477" w:rsidP="00F74701">
            <w:pPr>
              <w:spacing w:after="0" w:line="240" w:lineRule="auto"/>
              <w:jc w:val="center"/>
              <w:rPr>
                <w:rFonts w:ascii="Times New Roman" w:hAnsi="Times New Roman"/>
                <w:kern w:val="24"/>
                <w:sz w:val="24"/>
                <w:szCs w:val="24"/>
              </w:rPr>
            </w:pPr>
            <w:r w:rsidRPr="00E173D6">
              <w:rPr>
                <w:rFonts w:ascii="Times New Roman" w:hAnsi="Times New Roman"/>
                <w:kern w:val="24"/>
                <w:sz w:val="24"/>
                <w:szCs w:val="24"/>
              </w:rPr>
              <w:t xml:space="preserve">Сформированы плохо </w:t>
            </w:r>
          </w:p>
          <w:p w:rsidR="00EC3477" w:rsidRPr="00E173D6" w:rsidRDefault="00EC3477" w:rsidP="00F74701">
            <w:pPr>
              <w:spacing w:after="0" w:line="240" w:lineRule="auto"/>
              <w:jc w:val="center"/>
              <w:rPr>
                <w:rFonts w:ascii="Times New Roman" w:hAnsi="Times New Roman"/>
                <w:sz w:val="24"/>
                <w:szCs w:val="24"/>
              </w:rPr>
            </w:pPr>
            <w:r w:rsidRPr="00E173D6">
              <w:rPr>
                <w:rFonts w:ascii="Times New Roman" w:hAnsi="Times New Roman"/>
                <w:kern w:val="24"/>
                <w:sz w:val="24"/>
                <w:szCs w:val="24"/>
              </w:rPr>
              <w:t>(1 балл)</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F74701">
            <w:pPr>
              <w:spacing w:after="0" w:line="240" w:lineRule="auto"/>
              <w:jc w:val="center"/>
              <w:rPr>
                <w:rFonts w:ascii="Times New Roman" w:hAnsi="Times New Roman"/>
                <w:sz w:val="24"/>
                <w:szCs w:val="24"/>
              </w:rPr>
            </w:pPr>
            <w:proofErr w:type="spellStart"/>
            <w:r w:rsidRPr="00E173D6">
              <w:rPr>
                <w:rFonts w:ascii="Times New Roman" w:hAnsi="Times New Roman"/>
                <w:kern w:val="24"/>
                <w:sz w:val="24"/>
                <w:szCs w:val="24"/>
              </w:rPr>
              <w:t>Несформированы</w:t>
            </w:r>
            <w:proofErr w:type="spellEnd"/>
          </w:p>
          <w:p w:rsidR="00EC3477" w:rsidRPr="00E173D6" w:rsidRDefault="00EC3477" w:rsidP="00F74701">
            <w:pPr>
              <w:spacing w:after="0" w:line="240" w:lineRule="auto"/>
              <w:rPr>
                <w:rFonts w:ascii="Times New Roman" w:hAnsi="Times New Roman"/>
                <w:sz w:val="24"/>
                <w:szCs w:val="24"/>
              </w:rPr>
            </w:pPr>
            <w:r w:rsidRPr="00E173D6">
              <w:rPr>
                <w:rFonts w:ascii="Times New Roman" w:hAnsi="Times New Roman"/>
                <w:kern w:val="24"/>
                <w:sz w:val="24"/>
                <w:szCs w:val="24"/>
              </w:rPr>
              <w:t xml:space="preserve">(0 </w:t>
            </w:r>
            <w:r w:rsidR="00F74701" w:rsidRPr="00E173D6">
              <w:rPr>
                <w:rFonts w:ascii="Times New Roman" w:hAnsi="Times New Roman"/>
                <w:kern w:val="24"/>
                <w:sz w:val="24"/>
                <w:szCs w:val="24"/>
              </w:rPr>
              <w:t>б</w:t>
            </w:r>
            <w:r w:rsidRPr="00E173D6">
              <w:rPr>
                <w:rFonts w:ascii="Times New Roman" w:hAnsi="Times New Roman"/>
                <w:kern w:val="24"/>
                <w:sz w:val="24"/>
                <w:szCs w:val="24"/>
              </w:rPr>
              <w:t>аллов)</w:t>
            </w:r>
          </w:p>
        </w:tc>
      </w:tr>
      <w:tr w:rsidR="00EC3477" w:rsidRPr="00E173D6" w:rsidTr="00F74701">
        <w:trPr>
          <w:trHeight w:val="436"/>
        </w:trPr>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eastAsia="Calibri" w:hAnsi="Times New Roman"/>
                <w:kern w:val="24"/>
                <w:sz w:val="24"/>
                <w:szCs w:val="24"/>
              </w:rPr>
              <w:t xml:space="preserve">1 </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textDirection w:val="btLr"/>
            <w:hideMark/>
          </w:tcPr>
          <w:p w:rsidR="00EC3477" w:rsidRPr="00E173D6" w:rsidRDefault="00EC3477" w:rsidP="00995481">
            <w:pPr>
              <w:spacing w:after="0" w:line="240" w:lineRule="auto"/>
              <w:ind w:left="115" w:right="115"/>
              <w:jc w:val="both"/>
              <w:rPr>
                <w:rFonts w:ascii="Times New Roman" w:hAnsi="Times New Roman"/>
                <w:sz w:val="24"/>
                <w:szCs w:val="24"/>
              </w:rPr>
            </w:pPr>
            <w:r w:rsidRPr="00E173D6">
              <w:rPr>
                <w:rFonts w:ascii="Times New Roman" w:hAnsi="Times New Roman"/>
                <w:kern w:val="24"/>
                <w:sz w:val="24"/>
                <w:szCs w:val="24"/>
              </w:rPr>
              <w:t>регулятивные</w:t>
            </w:r>
            <w:r w:rsidRPr="00E173D6">
              <w:rPr>
                <w:rFonts w:ascii="Times New Roman" w:eastAsia="Calibri" w:hAnsi="Times New Roman"/>
                <w:kern w:val="24"/>
                <w:sz w:val="24"/>
                <w:szCs w:val="24"/>
              </w:rPr>
              <w:t xml:space="preserve"> </w:t>
            </w: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eastAsia="Calibri" w:hAnsi="Times New Roman"/>
                <w:kern w:val="24"/>
                <w:sz w:val="24"/>
                <w:szCs w:val="24"/>
              </w:rPr>
              <w:t xml:space="preserve">умение в сотрудничестве с учителем  ставить новые учебные задачи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r w:rsidR="00EC3477" w:rsidRPr="00E173D6" w:rsidTr="00F74701">
        <w:trPr>
          <w:trHeight w:val="436"/>
        </w:trPr>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eastAsia="Calibri" w:hAnsi="Times New Roman"/>
                <w:kern w:val="24"/>
                <w:sz w:val="24"/>
                <w:szCs w:val="24"/>
              </w:rPr>
              <w:t xml:space="preserve">умение проявлять познавательную инициативу в учебном сотрудничестве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r w:rsidR="00EC3477" w:rsidRPr="00E173D6" w:rsidTr="00F74701">
        <w:trPr>
          <w:trHeight w:val="672"/>
        </w:trPr>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eastAsia="Calibri" w:hAnsi="Times New Roman"/>
                <w:kern w:val="24"/>
                <w:sz w:val="24"/>
                <w:szCs w:val="24"/>
              </w:rPr>
              <w:t xml:space="preserve">умение самостоятельно адекватно оценивать правильность выполнения действий и вносить необходимые коррективы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r w:rsidR="00EC3477" w:rsidRPr="00E173D6" w:rsidTr="00F74701">
        <w:trPr>
          <w:trHeight w:val="436"/>
        </w:trPr>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hAnsi="Times New Roman"/>
                <w:kern w:val="24"/>
                <w:sz w:val="24"/>
                <w:szCs w:val="24"/>
              </w:rPr>
              <w:t>2</w:t>
            </w:r>
            <w:r w:rsidRPr="00E173D6">
              <w:rPr>
                <w:rFonts w:ascii="Times New Roman" w:eastAsia="Calibri" w:hAnsi="Times New Roman"/>
                <w:kern w:val="24"/>
                <w:sz w:val="24"/>
                <w:szCs w:val="24"/>
              </w:rPr>
              <w:t xml:space="preserve"> </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textDirection w:val="btLr"/>
            <w:hideMark/>
          </w:tcPr>
          <w:p w:rsidR="00EC3477" w:rsidRPr="00E173D6" w:rsidRDefault="00EC3477" w:rsidP="00995481">
            <w:pPr>
              <w:spacing w:after="0" w:line="240" w:lineRule="auto"/>
              <w:ind w:left="115" w:right="115"/>
              <w:jc w:val="both"/>
              <w:rPr>
                <w:rFonts w:ascii="Times New Roman" w:hAnsi="Times New Roman"/>
                <w:sz w:val="24"/>
                <w:szCs w:val="24"/>
              </w:rPr>
            </w:pPr>
            <w:r w:rsidRPr="00E173D6">
              <w:rPr>
                <w:rFonts w:ascii="Times New Roman" w:eastAsia="Calibri" w:hAnsi="Times New Roman"/>
                <w:kern w:val="24"/>
                <w:sz w:val="24"/>
                <w:szCs w:val="24"/>
              </w:rPr>
              <w:t xml:space="preserve">познавательные </w:t>
            </w: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eastAsia="Calibri" w:hAnsi="Times New Roman"/>
                <w:kern w:val="24"/>
                <w:sz w:val="24"/>
                <w:szCs w:val="24"/>
              </w:rPr>
              <w:t xml:space="preserve">умение </w:t>
            </w:r>
            <w:r w:rsidRPr="00E173D6">
              <w:rPr>
                <w:rFonts w:ascii="Times New Roman" w:hAnsi="Times New Roman"/>
                <w:kern w:val="24"/>
                <w:sz w:val="24"/>
                <w:szCs w:val="24"/>
              </w:rPr>
              <w:t>предполагать, какая именно  информация нужна</w:t>
            </w:r>
            <w:r w:rsidRPr="00E173D6">
              <w:rPr>
                <w:rFonts w:ascii="Times New Roman" w:eastAsia="Calibri" w:hAnsi="Times New Roman"/>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r w:rsidR="00EC3477" w:rsidRPr="00E173D6" w:rsidTr="00F74701">
        <w:trPr>
          <w:trHeight w:val="654"/>
        </w:trPr>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eastAsia="Calibri" w:hAnsi="Times New Roman"/>
                <w:kern w:val="24"/>
                <w:sz w:val="24"/>
                <w:szCs w:val="24"/>
              </w:rPr>
              <w:t xml:space="preserve">умение </w:t>
            </w:r>
            <w:r w:rsidRPr="00E173D6">
              <w:rPr>
                <w:rFonts w:ascii="Times New Roman" w:hAnsi="Times New Roman"/>
                <w:kern w:val="24"/>
                <w:sz w:val="24"/>
                <w:szCs w:val="24"/>
              </w:rPr>
              <w:t>отбирать необходимые словари, энциклопедии, справочники, электронные диски,</w:t>
            </w:r>
            <w:r w:rsidRPr="00E173D6">
              <w:rPr>
                <w:rFonts w:ascii="Times New Roman" w:eastAsia="Calibri" w:hAnsi="Times New Roman"/>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r w:rsidR="00EC3477" w:rsidRPr="00E173D6" w:rsidTr="00F74701">
        <w:trPr>
          <w:trHeight w:val="872"/>
        </w:trPr>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roofErr w:type="gramStart"/>
            <w:r w:rsidRPr="00E173D6">
              <w:rPr>
                <w:rFonts w:ascii="Times New Roman" w:eastAsia="Calibri" w:hAnsi="Times New Roman"/>
                <w:kern w:val="24"/>
                <w:sz w:val="24"/>
                <w:szCs w:val="24"/>
              </w:rPr>
              <w:t>умение</w:t>
            </w:r>
            <w:r w:rsidRPr="00E173D6">
              <w:rPr>
                <w:rFonts w:ascii="Times New Roman" w:hAnsi="Times New Roman"/>
                <w:kern w:val="24"/>
                <w:sz w:val="24"/>
                <w:szCs w:val="24"/>
              </w:rPr>
              <w:t xml:space="preserve"> сопоставлять и отбирать информацию, полученную из различных источников (словари, энциклопедии, справочники, электронные диски, сеть </w:t>
            </w:r>
            <w:r w:rsidRPr="00E173D6">
              <w:rPr>
                <w:rFonts w:ascii="Times New Roman" w:hAnsi="Times New Roman"/>
                <w:kern w:val="24"/>
                <w:sz w:val="24"/>
                <w:szCs w:val="24"/>
              </w:rPr>
              <w:lastRenderedPageBreak/>
              <w:t>Интернет</w:t>
            </w:r>
            <w:r w:rsidRPr="00E173D6">
              <w:rPr>
                <w:rFonts w:ascii="Times New Roman" w:eastAsia="Calibri" w:hAnsi="Times New Roman"/>
                <w:kern w:val="24"/>
                <w:sz w:val="24"/>
                <w:szCs w:val="24"/>
              </w:rPr>
              <w:t xml:space="preserve"> </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r w:rsidR="00EC3477" w:rsidRPr="00E173D6" w:rsidTr="00F74701">
        <w:trPr>
          <w:trHeight w:val="872"/>
        </w:trPr>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hAnsi="Times New Roman"/>
                <w:kern w:val="24"/>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r w:rsidRPr="00E173D6">
              <w:rPr>
                <w:rFonts w:ascii="Times New Roman" w:eastAsia="Calibri" w:hAnsi="Times New Roman"/>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r w:rsidR="00EC3477" w:rsidRPr="00E173D6" w:rsidTr="00F74701">
        <w:trPr>
          <w:trHeight w:val="1090"/>
        </w:trPr>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hAnsi="Times New Roman"/>
                <w:kern w:val="24"/>
                <w:sz w:val="24"/>
                <w:szCs w:val="24"/>
              </w:rPr>
              <w:t>умение строить логические операции сравнения, анализа, обобщения, классификации по родовидовым признакам, установления аналогий, отнесения к известным понятиям</w:t>
            </w:r>
            <w:r w:rsidRPr="00E173D6">
              <w:rPr>
                <w:rFonts w:ascii="Times New Roman" w:eastAsia="Calibri" w:hAnsi="Times New Roman"/>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r w:rsidR="00EC3477" w:rsidRPr="00E173D6" w:rsidTr="00F74701">
        <w:trPr>
          <w:trHeight w:val="672"/>
        </w:trPr>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hAnsi="Times New Roman"/>
                <w:kern w:val="24"/>
                <w:sz w:val="24"/>
                <w:szCs w:val="24"/>
              </w:rPr>
              <w:t>3,4</w:t>
            </w:r>
            <w:r w:rsidRPr="00E173D6">
              <w:rPr>
                <w:rFonts w:ascii="Times New Roman" w:eastAsia="Calibri" w:hAnsi="Times New Roman"/>
                <w:kern w:val="24"/>
                <w:sz w:val="24"/>
                <w:szCs w:val="24"/>
              </w:rPr>
              <w:t xml:space="preserve"> </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textDirection w:val="btLr"/>
            <w:hideMark/>
          </w:tcPr>
          <w:p w:rsidR="00EC3477" w:rsidRPr="00E173D6" w:rsidRDefault="00EC3477" w:rsidP="00995481">
            <w:pPr>
              <w:spacing w:after="0" w:line="240" w:lineRule="auto"/>
              <w:ind w:left="115" w:right="115"/>
              <w:jc w:val="both"/>
              <w:rPr>
                <w:rFonts w:ascii="Times New Roman" w:hAnsi="Times New Roman"/>
                <w:sz w:val="24"/>
                <w:szCs w:val="24"/>
              </w:rPr>
            </w:pPr>
            <w:r w:rsidRPr="00E173D6">
              <w:rPr>
                <w:rFonts w:ascii="Times New Roman" w:hAnsi="Times New Roman"/>
                <w:kern w:val="24"/>
                <w:sz w:val="24"/>
                <w:szCs w:val="24"/>
              </w:rPr>
              <w:t>коммуникативные</w:t>
            </w:r>
            <w:r w:rsidRPr="00E173D6">
              <w:rPr>
                <w:rFonts w:ascii="Times New Roman" w:eastAsia="Calibri" w:hAnsi="Times New Roman"/>
                <w:kern w:val="24"/>
                <w:sz w:val="24"/>
                <w:szCs w:val="24"/>
              </w:rPr>
              <w:t xml:space="preserve"> </w:t>
            </w: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eastAsia="Calibri" w:hAnsi="Times New Roman"/>
                <w:kern w:val="24"/>
                <w:sz w:val="24"/>
                <w:szCs w:val="24"/>
              </w:rPr>
              <w:t>умение</w:t>
            </w:r>
            <w:r w:rsidRPr="00E173D6">
              <w:rPr>
                <w:rFonts w:ascii="Times New Roman" w:hAnsi="Times New Roman"/>
                <w:kern w:val="24"/>
                <w:sz w:val="24"/>
                <w:szCs w:val="24"/>
              </w:rPr>
              <w:t xml:space="preserve"> организовывать взаимодействие в группе (распределять роли, договариваться друг с другом и т.д.),</w:t>
            </w:r>
            <w:r w:rsidRPr="00E173D6">
              <w:rPr>
                <w:rFonts w:ascii="Times New Roman" w:eastAsia="Calibri" w:hAnsi="Times New Roman"/>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r w:rsidR="00EC3477" w:rsidRPr="00E173D6" w:rsidTr="00F74701">
        <w:trPr>
          <w:trHeight w:val="436"/>
        </w:trPr>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eastAsia="Calibri" w:hAnsi="Times New Roman"/>
                <w:kern w:val="24"/>
                <w:sz w:val="24"/>
                <w:szCs w:val="24"/>
              </w:rPr>
              <w:t>умение</w:t>
            </w:r>
            <w:r w:rsidRPr="00E173D6">
              <w:rPr>
                <w:rFonts w:ascii="Times New Roman" w:hAnsi="Times New Roman"/>
                <w:kern w:val="24"/>
                <w:sz w:val="24"/>
                <w:szCs w:val="24"/>
              </w:rPr>
              <w:t xml:space="preserve"> предвидеть (прогнозировать) последствия коллективных решений</w:t>
            </w:r>
            <w:r w:rsidRPr="00E173D6">
              <w:rPr>
                <w:rFonts w:ascii="Times New Roman" w:eastAsia="Calibri" w:hAnsi="Times New Roman"/>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r w:rsidR="00EC3477" w:rsidRPr="00E173D6" w:rsidTr="00F74701">
        <w:trPr>
          <w:trHeight w:val="872"/>
        </w:trPr>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eastAsia="Calibri" w:hAnsi="Times New Roman"/>
                <w:kern w:val="24"/>
                <w:sz w:val="24"/>
                <w:szCs w:val="24"/>
              </w:rPr>
              <w:t>умение</w:t>
            </w:r>
            <w:r w:rsidRPr="00E173D6">
              <w:rPr>
                <w:rFonts w:ascii="Times New Roman" w:hAnsi="Times New Roman"/>
                <w:kern w:val="24"/>
                <w:sz w:val="24"/>
                <w:szCs w:val="24"/>
              </w:rPr>
              <w:t xml:space="preserve"> оформлять свои мысли в устной и письменной речи с учётом своих учебных и жизненных речевых ситуаций, в том числе с применением средств ИКТ,</w:t>
            </w:r>
            <w:r w:rsidRPr="00E173D6">
              <w:rPr>
                <w:rFonts w:ascii="Times New Roman" w:eastAsia="Calibri" w:hAnsi="Times New Roman"/>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r w:rsidR="00EC3477" w:rsidRPr="00E173D6" w:rsidTr="00F74701">
        <w:trPr>
          <w:trHeight w:val="672"/>
        </w:trPr>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EC3477" w:rsidRPr="00E173D6" w:rsidRDefault="00EC3477" w:rsidP="00995481">
            <w:pPr>
              <w:spacing w:after="0" w:line="240" w:lineRule="auto"/>
              <w:jc w:val="both"/>
              <w:rPr>
                <w:rFonts w:ascii="Times New Roman" w:hAnsi="Times New Roman"/>
                <w:sz w:val="24"/>
                <w:szCs w:val="24"/>
              </w:rPr>
            </w:pPr>
          </w:p>
        </w:tc>
        <w:tc>
          <w:tcPr>
            <w:tcW w:w="6144"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r w:rsidRPr="00E173D6">
              <w:rPr>
                <w:rFonts w:ascii="Times New Roman" w:eastAsia="Calibri" w:hAnsi="Times New Roman"/>
                <w:kern w:val="24"/>
                <w:sz w:val="24"/>
                <w:szCs w:val="24"/>
              </w:rPr>
              <w:t>умение</w:t>
            </w:r>
            <w:r w:rsidRPr="00E173D6">
              <w:rPr>
                <w:rFonts w:ascii="Times New Roman" w:hAnsi="Times New Roman"/>
                <w:kern w:val="24"/>
                <w:sz w:val="24"/>
                <w:szCs w:val="24"/>
              </w:rPr>
              <w:t xml:space="preserve"> при необходимости отстаивать свою точку зрения, аргументируя ее</w:t>
            </w:r>
            <w:proofErr w:type="gramStart"/>
            <w:r w:rsidRPr="00E173D6">
              <w:rPr>
                <w:rFonts w:ascii="Times New Roman" w:hAnsi="Times New Roman"/>
                <w:kern w:val="24"/>
                <w:sz w:val="24"/>
                <w:szCs w:val="24"/>
              </w:rPr>
              <w:t>.</w:t>
            </w:r>
            <w:proofErr w:type="gramEnd"/>
            <w:r w:rsidRPr="00E173D6">
              <w:rPr>
                <w:rFonts w:ascii="Times New Roman" w:hAnsi="Times New Roman"/>
                <w:kern w:val="24"/>
                <w:sz w:val="24"/>
                <w:szCs w:val="24"/>
              </w:rPr>
              <w:t xml:space="preserve"> </w:t>
            </w:r>
            <w:proofErr w:type="gramStart"/>
            <w:r w:rsidRPr="00E173D6">
              <w:rPr>
                <w:rFonts w:ascii="Times New Roman" w:hAnsi="Times New Roman"/>
                <w:kern w:val="24"/>
                <w:sz w:val="24"/>
                <w:szCs w:val="24"/>
              </w:rPr>
              <w:t>у</w:t>
            </w:r>
            <w:proofErr w:type="gramEnd"/>
            <w:r w:rsidRPr="00E173D6">
              <w:rPr>
                <w:rFonts w:ascii="Times New Roman" w:hAnsi="Times New Roman"/>
                <w:kern w:val="24"/>
                <w:sz w:val="24"/>
                <w:szCs w:val="24"/>
              </w:rPr>
              <w:t>мение подтверждать аргументы фактами.</w:t>
            </w:r>
            <w:r w:rsidRPr="00E173D6">
              <w:rPr>
                <w:rFonts w:ascii="Times New Roman" w:eastAsia="Calibri" w:hAnsi="Times New Roman"/>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3" w:type="dxa"/>
              <w:left w:w="50" w:type="dxa"/>
              <w:bottom w:w="0" w:type="dxa"/>
              <w:right w:w="50" w:type="dxa"/>
            </w:tcMar>
            <w:hideMark/>
          </w:tcPr>
          <w:p w:rsidR="00EC3477" w:rsidRPr="00E173D6" w:rsidRDefault="00EC3477" w:rsidP="00995481">
            <w:pPr>
              <w:spacing w:after="0" w:line="240" w:lineRule="auto"/>
              <w:jc w:val="both"/>
              <w:rPr>
                <w:rFonts w:ascii="Times New Roman" w:hAnsi="Times New Roman"/>
                <w:sz w:val="24"/>
                <w:szCs w:val="24"/>
              </w:rPr>
            </w:pPr>
          </w:p>
        </w:tc>
      </w:tr>
    </w:tbl>
    <w:p w:rsidR="00EC3477" w:rsidRPr="00E173D6" w:rsidRDefault="00EC3477" w:rsidP="00995481">
      <w:pPr>
        <w:spacing w:after="0" w:line="240" w:lineRule="auto"/>
        <w:jc w:val="both"/>
        <w:rPr>
          <w:rFonts w:ascii="Times New Roman" w:hAnsi="Times New Roman"/>
          <w:b/>
          <w:sz w:val="28"/>
          <w:szCs w:val="28"/>
        </w:rPr>
      </w:pPr>
    </w:p>
    <w:p w:rsidR="003334AA" w:rsidRPr="00E173D6" w:rsidRDefault="003334AA" w:rsidP="00F03FC1">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 xml:space="preserve">В век компьютерных технологий необходимо развитие информационно-коммуникационной компетентности учителя и одаренных учащихся. В современном обществе детей привлекает интеграция, возможность более широкого общения не только с учителем, одноклассниками, но и учащимися других школ и городов. Интернет, информационные технологии, оснащенность современной техникой образовательных учреждений </w:t>
      </w:r>
      <w:proofErr w:type="gramStart"/>
      <w:r w:rsidRPr="00E173D6">
        <w:rPr>
          <w:rFonts w:ascii="Times New Roman" w:hAnsi="Times New Roman"/>
          <w:sz w:val="28"/>
          <w:szCs w:val="28"/>
        </w:rPr>
        <w:t>представляют такую возможность</w:t>
      </w:r>
      <w:proofErr w:type="gramEnd"/>
      <w:r w:rsidRPr="00E173D6">
        <w:rPr>
          <w:rFonts w:ascii="Times New Roman" w:hAnsi="Times New Roman"/>
          <w:sz w:val="28"/>
          <w:szCs w:val="28"/>
        </w:rPr>
        <w:t>.</w:t>
      </w:r>
    </w:p>
    <w:p w:rsidR="00653B8C" w:rsidRPr="00E173D6" w:rsidRDefault="00653B8C" w:rsidP="00F03FC1">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Сейчас, специально организованная, целенаправленная</w:t>
      </w:r>
      <w:r w:rsidR="00F03FC1" w:rsidRPr="00E173D6">
        <w:rPr>
          <w:rFonts w:ascii="Times New Roman" w:hAnsi="Times New Roman"/>
          <w:sz w:val="28"/>
          <w:szCs w:val="28"/>
        </w:rPr>
        <w:t>,</w:t>
      </w:r>
      <w:r w:rsidRPr="00E173D6">
        <w:rPr>
          <w:rFonts w:ascii="Times New Roman" w:hAnsi="Times New Roman"/>
          <w:sz w:val="28"/>
          <w:szCs w:val="28"/>
        </w:rPr>
        <w:t xml:space="preserve"> совместная работа учащихся в Сети может дать более высокий педагогический результат. Наиболее эффективной оказалась организация совместных проектов на основе сотрудничества учащихся разных школ, городов и стран. Основной формой организации учебной деятельности учащихся в Сети стал сетевой учебный проект.</w:t>
      </w:r>
    </w:p>
    <w:p w:rsidR="00653B8C" w:rsidRPr="00E173D6" w:rsidRDefault="00653B8C" w:rsidP="00AB4349">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 xml:space="preserve">Под сетевым проектом понимают такую организацию проектной деятельности, которая подразумевает удаленное взаимодействие детей из разных уголков страны, объединенных общей темой, целью, формами работы, методами исследования. Сетевой проект даёт возможность ребёнку учиться познавать мир, ставить проблемы, искать и находить свои решения, учиться взаимодействовать с другими людьми на основе толерантности, учиться безопасной работе в Интернете. </w:t>
      </w:r>
    </w:p>
    <w:p w:rsidR="000D0677" w:rsidRPr="00E173D6" w:rsidRDefault="00683B71" w:rsidP="000D0677">
      <w:pPr>
        <w:shd w:val="clear" w:color="auto" w:fill="FFFFFF"/>
        <w:spacing w:after="0" w:line="240" w:lineRule="auto"/>
        <w:ind w:firstLine="567"/>
        <w:jc w:val="both"/>
        <w:rPr>
          <w:rFonts w:ascii="Times New Roman" w:hAnsi="Times New Roman"/>
          <w:b/>
          <w:sz w:val="28"/>
          <w:szCs w:val="28"/>
        </w:rPr>
      </w:pPr>
      <w:r w:rsidRPr="00E173D6">
        <w:rPr>
          <w:rFonts w:ascii="Times New Roman" w:hAnsi="Times New Roman"/>
          <w:sz w:val="28"/>
          <w:szCs w:val="28"/>
        </w:rPr>
        <w:t>Но кроме технологических условий в этой сфере наблюдается потребность в новых идеологических подходах, инструментах и методиках педагогической практики, направленной на совместное творчество.</w:t>
      </w:r>
      <w:r w:rsidR="005D622F" w:rsidRPr="00E173D6">
        <w:rPr>
          <w:rFonts w:ascii="Times New Roman" w:hAnsi="Times New Roman"/>
          <w:sz w:val="28"/>
          <w:szCs w:val="28"/>
        </w:rPr>
        <w:t xml:space="preserve"> </w:t>
      </w:r>
      <w:r w:rsidR="009F6EA3" w:rsidRPr="00E173D6">
        <w:rPr>
          <w:rFonts w:ascii="Times New Roman" w:hAnsi="Times New Roman"/>
          <w:sz w:val="28"/>
          <w:szCs w:val="28"/>
        </w:rPr>
        <w:t xml:space="preserve">Сервис </w:t>
      </w:r>
      <w:proofErr w:type="spellStart"/>
      <w:r w:rsidRPr="00E173D6">
        <w:rPr>
          <w:rFonts w:ascii="Times New Roman" w:hAnsi="Times New Roman"/>
          <w:sz w:val="28"/>
          <w:szCs w:val="28"/>
        </w:rPr>
        <w:t>ГлобалЛаб</w:t>
      </w:r>
      <w:proofErr w:type="spellEnd"/>
      <w:r w:rsidRPr="00E173D6">
        <w:rPr>
          <w:rFonts w:ascii="Times New Roman" w:hAnsi="Times New Roman"/>
          <w:sz w:val="28"/>
          <w:szCs w:val="28"/>
        </w:rPr>
        <w:t xml:space="preserve"> </w:t>
      </w:r>
      <w:r w:rsidR="00FD6894" w:rsidRPr="00E173D6">
        <w:rPr>
          <w:rFonts w:ascii="Times New Roman" w:hAnsi="Times New Roman"/>
          <w:sz w:val="28"/>
          <w:szCs w:val="28"/>
        </w:rPr>
        <w:t>(</w:t>
      </w:r>
      <w:hyperlink r:id="rId5" w:history="1">
        <w:r w:rsidR="00FD6894" w:rsidRPr="00E173D6">
          <w:rPr>
            <w:rStyle w:val="a8"/>
            <w:rFonts w:ascii="Times New Roman" w:hAnsi="Times New Roman"/>
            <w:color w:val="auto"/>
            <w:sz w:val="28"/>
            <w:szCs w:val="28"/>
          </w:rPr>
          <w:t>www.globallab.ru</w:t>
        </w:r>
      </w:hyperlink>
      <w:r w:rsidR="00FD6894" w:rsidRPr="00E173D6">
        <w:rPr>
          <w:rFonts w:ascii="Times New Roman" w:hAnsi="Times New Roman"/>
          <w:sz w:val="28"/>
          <w:szCs w:val="28"/>
        </w:rPr>
        <w:t xml:space="preserve">) </w:t>
      </w:r>
      <w:r w:rsidRPr="00E173D6">
        <w:rPr>
          <w:rFonts w:ascii="Times New Roman" w:hAnsi="Times New Roman"/>
          <w:sz w:val="28"/>
          <w:szCs w:val="28"/>
        </w:rPr>
        <w:t>предлагает педагогу современный ИК</w:t>
      </w:r>
      <w:proofErr w:type="gramStart"/>
      <w:r w:rsidRPr="00E173D6">
        <w:rPr>
          <w:rFonts w:ascii="Times New Roman" w:hAnsi="Times New Roman"/>
          <w:sz w:val="28"/>
          <w:szCs w:val="28"/>
        </w:rPr>
        <w:t>Т-</w:t>
      </w:r>
      <w:proofErr w:type="gramEnd"/>
      <w:r w:rsidRPr="00E173D6">
        <w:rPr>
          <w:rFonts w:ascii="Times New Roman" w:hAnsi="Times New Roman"/>
          <w:sz w:val="28"/>
          <w:szCs w:val="28"/>
        </w:rPr>
        <w:t xml:space="preserve"> и </w:t>
      </w:r>
      <w:proofErr w:type="spellStart"/>
      <w:r w:rsidRPr="00E173D6">
        <w:rPr>
          <w:rFonts w:ascii="Times New Roman" w:hAnsi="Times New Roman"/>
          <w:sz w:val="28"/>
          <w:szCs w:val="28"/>
        </w:rPr>
        <w:t>мультимедиа-насыщенный</w:t>
      </w:r>
      <w:proofErr w:type="spellEnd"/>
      <w:r w:rsidRPr="00E173D6">
        <w:rPr>
          <w:rFonts w:ascii="Times New Roman" w:hAnsi="Times New Roman"/>
          <w:sz w:val="28"/>
          <w:szCs w:val="28"/>
        </w:rPr>
        <w:t xml:space="preserve"> инструментарий для организации проектной и </w:t>
      </w:r>
      <w:r w:rsidRPr="00E173D6">
        <w:rPr>
          <w:rFonts w:ascii="Times New Roman" w:hAnsi="Times New Roman"/>
          <w:sz w:val="28"/>
          <w:szCs w:val="28"/>
        </w:rPr>
        <w:lastRenderedPageBreak/>
        <w:t>исследовательской деятельности школьников при реализации ФГОС нового поколения.</w:t>
      </w:r>
      <w:r w:rsidR="003D35F3" w:rsidRPr="00E173D6">
        <w:rPr>
          <w:rFonts w:ascii="Times New Roman" w:hAnsi="Times New Roman"/>
          <w:b/>
          <w:sz w:val="28"/>
          <w:szCs w:val="28"/>
        </w:rPr>
        <w:t xml:space="preserve"> </w:t>
      </w:r>
    </w:p>
    <w:p w:rsidR="003D35F3" w:rsidRPr="00E173D6" w:rsidRDefault="003D35F3" w:rsidP="000D0677">
      <w:pPr>
        <w:shd w:val="clear" w:color="auto" w:fill="FFFFFF"/>
        <w:spacing w:after="0" w:line="240" w:lineRule="auto"/>
        <w:ind w:firstLine="567"/>
        <w:jc w:val="both"/>
        <w:rPr>
          <w:rFonts w:ascii="Times New Roman" w:hAnsi="Times New Roman"/>
          <w:sz w:val="28"/>
          <w:szCs w:val="28"/>
        </w:rPr>
      </w:pPr>
      <w:r w:rsidRPr="00E173D6">
        <w:rPr>
          <w:rFonts w:ascii="Times New Roman" w:hAnsi="Times New Roman"/>
          <w:sz w:val="28"/>
          <w:szCs w:val="28"/>
        </w:rPr>
        <w:t xml:space="preserve">Проекты, разработанные на базе платформы </w:t>
      </w:r>
      <w:proofErr w:type="spellStart"/>
      <w:r w:rsidRPr="00E173D6">
        <w:rPr>
          <w:rFonts w:ascii="Times New Roman" w:hAnsi="Times New Roman"/>
          <w:sz w:val="28"/>
          <w:szCs w:val="28"/>
        </w:rPr>
        <w:t>ГлобалЛаб</w:t>
      </w:r>
      <w:proofErr w:type="spellEnd"/>
      <w:r w:rsidRPr="00E173D6">
        <w:rPr>
          <w:rFonts w:ascii="Times New Roman" w:hAnsi="Times New Roman"/>
          <w:sz w:val="28"/>
          <w:szCs w:val="28"/>
        </w:rPr>
        <w:t xml:space="preserve">, относятся к различным областям знаний: от экологии и математики до литературы и истории. Как правило, это междисциплинарные проекты, основанные на фактах реальной жизни. Их объединяет совместный, </w:t>
      </w:r>
      <w:proofErr w:type="spellStart"/>
      <w:r w:rsidRPr="00E173D6">
        <w:rPr>
          <w:rFonts w:ascii="Times New Roman" w:hAnsi="Times New Roman"/>
          <w:sz w:val="28"/>
          <w:szCs w:val="28"/>
        </w:rPr>
        <w:t>коллаборативный</w:t>
      </w:r>
      <w:proofErr w:type="spellEnd"/>
      <w:r w:rsidRPr="00E173D6">
        <w:rPr>
          <w:rFonts w:ascii="Times New Roman" w:hAnsi="Times New Roman"/>
          <w:sz w:val="28"/>
          <w:szCs w:val="28"/>
        </w:rPr>
        <w:t xml:space="preserve"> характер исследований, при котором ожидаемый результат формируется из экспериментов и наблюдений, сделанных всеми участниками проекта, несмотря на </w:t>
      </w:r>
      <w:r w:rsidR="000D0677" w:rsidRPr="00E173D6">
        <w:rPr>
          <w:rFonts w:ascii="Times New Roman" w:hAnsi="Times New Roman"/>
          <w:sz w:val="28"/>
          <w:szCs w:val="28"/>
        </w:rPr>
        <w:t>то,</w:t>
      </w:r>
      <w:r w:rsidRPr="00E173D6">
        <w:rPr>
          <w:rFonts w:ascii="Times New Roman" w:hAnsi="Times New Roman"/>
          <w:sz w:val="28"/>
          <w:szCs w:val="28"/>
        </w:rPr>
        <w:t xml:space="preserve"> что они находятся в разных городах, странах и даже на разных континентах.</w:t>
      </w:r>
    </w:p>
    <w:p w:rsidR="00683B71" w:rsidRPr="00E173D6" w:rsidRDefault="00683B71" w:rsidP="000D0677">
      <w:pPr>
        <w:pStyle w:val="a3"/>
        <w:shd w:val="clear" w:color="auto" w:fill="FFFFFF"/>
        <w:spacing w:before="0" w:beforeAutospacing="0" w:after="0" w:afterAutospacing="0"/>
        <w:ind w:firstLine="567"/>
        <w:jc w:val="both"/>
        <w:textAlignment w:val="baseline"/>
        <w:rPr>
          <w:sz w:val="28"/>
          <w:szCs w:val="28"/>
        </w:rPr>
      </w:pPr>
      <w:r w:rsidRPr="00E173D6">
        <w:rPr>
          <w:sz w:val="28"/>
          <w:szCs w:val="28"/>
        </w:rPr>
        <w:t xml:space="preserve">Организаторы этого проекта позиционируют свой сервис как безопасную </w:t>
      </w:r>
      <w:proofErr w:type="spellStart"/>
      <w:r w:rsidRPr="00E173D6">
        <w:rPr>
          <w:sz w:val="28"/>
          <w:szCs w:val="28"/>
        </w:rPr>
        <w:t>on-line</w:t>
      </w:r>
      <w:proofErr w:type="spellEnd"/>
      <w:r w:rsidRPr="00E173D6">
        <w:rPr>
          <w:sz w:val="28"/>
          <w:szCs w:val="28"/>
        </w:rPr>
        <w:t xml:space="preserve"> среду, в которой учителя, школьники и их родители могут принимать участие в совместных исследовательских проектах.</w:t>
      </w:r>
    </w:p>
    <w:p w:rsidR="009F6EA3" w:rsidRPr="00E173D6" w:rsidRDefault="00683B71" w:rsidP="000D0677">
      <w:pPr>
        <w:shd w:val="clear" w:color="auto" w:fill="FFFFFF"/>
        <w:spacing w:line="240" w:lineRule="auto"/>
        <w:jc w:val="both"/>
        <w:rPr>
          <w:rFonts w:ascii="Times New Roman" w:hAnsi="Times New Roman"/>
          <w:sz w:val="28"/>
          <w:szCs w:val="28"/>
        </w:rPr>
      </w:pPr>
      <w:r w:rsidRPr="00E173D6">
        <w:rPr>
          <w:rFonts w:ascii="Times New Roman" w:hAnsi="Times New Roman"/>
          <w:sz w:val="28"/>
          <w:szCs w:val="28"/>
        </w:rPr>
        <w:t xml:space="preserve">Для себя я открыла этот сервис в прошлом учебном году, когда искала идеи для организации занятий по проектно-исследовательской и внеурочной деятельности. Так как традиционные методики уже </w:t>
      </w:r>
      <w:r w:rsidR="00B05C51" w:rsidRPr="00E173D6">
        <w:rPr>
          <w:rFonts w:ascii="Times New Roman" w:hAnsi="Times New Roman"/>
          <w:sz w:val="28"/>
          <w:szCs w:val="28"/>
        </w:rPr>
        <w:t>давно известны и опробованы</w:t>
      </w:r>
      <w:r w:rsidRPr="00E173D6">
        <w:rPr>
          <w:rFonts w:ascii="Times New Roman" w:hAnsi="Times New Roman"/>
          <w:sz w:val="28"/>
          <w:szCs w:val="28"/>
        </w:rPr>
        <w:t xml:space="preserve">. </w:t>
      </w:r>
      <w:r w:rsidR="00B05C51" w:rsidRPr="00E173D6">
        <w:rPr>
          <w:rFonts w:ascii="Times New Roman" w:hAnsi="Times New Roman"/>
          <w:sz w:val="28"/>
          <w:szCs w:val="28"/>
        </w:rPr>
        <w:t>П</w:t>
      </w:r>
      <w:r w:rsidRPr="00E173D6">
        <w:rPr>
          <w:rFonts w:ascii="Times New Roman" w:hAnsi="Times New Roman"/>
          <w:sz w:val="28"/>
          <w:szCs w:val="28"/>
        </w:rPr>
        <w:t xml:space="preserve">рослушала </w:t>
      </w:r>
      <w:proofErr w:type="spellStart"/>
      <w:r w:rsidRPr="00E173D6">
        <w:rPr>
          <w:rFonts w:ascii="Times New Roman" w:hAnsi="Times New Roman"/>
          <w:sz w:val="28"/>
          <w:szCs w:val="28"/>
        </w:rPr>
        <w:t>онлайн-семинар</w:t>
      </w:r>
      <w:proofErr w:type="spellEnd"/>
      <w:r w:rsidRPr="00E173D6">
        <w:rPr>
          <w:rFonts w:ascii="Times New Roman" w:hAnsi="Times New Roman"/>
          <w:sz w:val="28"/>
          <w:szCs w:val="28"/>
        </w:rPr>
        <w:t xml:space="preserve"> соответствующей тематики, проводимый </w:t>
      </w:r>
      <w:proofErr w:type="spellStart"/>
      <w:r w:rsidRPr="00E173D6">
        <w:rPr>
          <w:rFonts w:ascii="Times New Roman" w:hAnsi="Times New Roman"/>
          <w:sz w:val="28"/>
          <w:szCs w:val="28"/>
        </w:rPr>
        <w:t>онлайн-школой</w:t>
      </w:r>
      <w:proofErr w:type="spellEnd"/>
      <w:r w:rsidRPr="00E173D6">
        <w:rPr>
          <w:rFonts w:ascii="Times New Roman" w:hAnsi="Times New Roman"/>
          <w:sz w:val="28"/>
          <w:szCs w:val="28"/>
        </w:rPr>
        <w:t xml:space="preserve"> </w:t>
      </w:r>
      <w:proofErr w:type="spellStart"/>
      <w:r w:rsidRPr="00E173D6">
        <w:rPr>
          <w:rFonts w:ascii="Times New Roman" w:hAnsi="Times New Roman"/>
          <w:sz w:val="28"/>
          <w:szCs w:val="28"/>
        </w:rPr>
        <w:t>Фоксфорд</w:t>
      </w:r>
      <w:proofErr w:type="spellEnd"/>
      <w:r w:rsidR="00D60A90" w:rsidRPr="00E173D6">
        <w:rPr>
          <w:rFonts w:ascii="Times New Roman" w:hAnsi="Times New Roman"/>
          <w:sz w:val="28"/>
          <w:szCs w:val="28"/>
        </w:rPr>
        <w:t xml:space="preserve">, </w:t>
      </w:r>
      <w:r w:rsidRPr="00E173D6">
        <w:rPr>
          <w:rFonts w:ascii="Times New Roman" w:hAnsi="Times New Roman"/>
          <w:sz w:val="28"/>
          <w:szCs w:val="28"/>
        </w:rPr>
        <w:t xml:space="preserve"> </w:t>
      </w:r>
      <w:r w:rsidR="00B05C51" w:rsidRPr="00E173D6">
        <w:rPr>
          <w:rFonts w:ascii="Times New Roman" w:hAnsi="Times New Roman"/>
          <w:sz w:val="28"/>
          <w:szCs w:val="28"/>
        </w:rPr>
        <w:t xml:space="preserve">опробовала </w:t>
      </w:r>
      <w:r w:rsidR="000D0677" w:rsidRPr="00E173D6">
        <w:rPr>
          <w:rFonts w:ascii="Times New Roman" w:hAnsi="Times New Roman"/>
          <w:sz w:val="28"/>
          <w:szCs w:val="28"/>
        </w:rPr>
        <w:t>несколько</w:t>
      </w:r>
      <w:r w:rsidR="00B05C51" w:rsidRPr="00E173D6">
        <w:rPr>
          <w:rFonts w:ascii="Times New Roman" w:hAnsi="Times New Roman"/>
          <w:sz w:val="28"/>
          <w:szCs w:val="28"/>
        </w:rPr>
        <w:t xml:space="preserve"> проектов в роли участника, </w:t>
      </w:r>
      <w:r w:rsidRPr="00E173D6">
        <w:rPr>
          <w:rFonts w:ascii="Times New Roman" w:hAnsi="Times New Roman"/>
          <w:sz w:val="28"/>
          <w:szCs w:val="28"/>
        </w:rPr>
        <w:t>естественно воодушевилась их идеями и замыслами и решила более тщательно разобра</w:t>
      </w:r>
      <w:r w:rsidR="00C47C3E" w:rsidRPr="00E173D6">
        <w:rPr>
          <w:rFonts w:ascii="Times New Roman" w:hAnsi="Times New Roman"/>
          <w:sz w:val="28"/>
          <w:szCs w:val="28"/>
        </w:rPr>
        <w:t xml:space="preserve">ться с возможностями этой среды, тем более – выбор там есть, и он очень </w:t>
      </w:r>
      <w:r w:rsidR="00D563BC" w:rsidRPr="00E173D6">
        <w:rPr>
          <w:rFonts w:ascii="Times New Roman" w:hAnsi="Times New Roman"/>
          <w:sz w:val="28"/>
          <w:szCs w:val="28"/>
        </w:rPr>
        <w:t>обширный</w:t>
      </w:r>
      <w:r w:rsidR="00C47C3E" w:rsidRPr="00E173D6">
        <w:rPr>
          <w:rFonts w:ascii="Times New Roman" w:hAnsi="Times New Roman"/>
          <w:sz w:val="28"/>
          <w:szCs w:val="28"/>
        </w:rPr>
        <w:t>.</w:t>
      </w:r>
      <w:r w:rsidR="009F6EA3" w:rsidRPr="00E173D6">
        <w:rPr>
          <w:rFonts w:ascii="Times New Roman" w:hAnsi="Times New Roman"/>
          <w:sz w:val="28"/>
          <w:szCs w:val="28"/>
        </w:rPr>
        <w:t xml:space="preserve"> </w:t>
      </w:r>
    </w:p>
    <w:p w:rsidR="00D563BC" w:rsidRPr="00E173D6" w:rsidRDefault="00D563BC" w:rsidP="00995481">
      <w:pPr>
        <w:shd w:val="clear" w:color="auto" w:fill="FFFFFF"/>
        <w:spacing w:after="0" w:line="270" w:lineRule="atLeast"/>
        <w:jc w:val="both"/>
        <w:rPr>
          <w:rFonts w:ascii="Times New Roman" w:hAnsi="Times New Roman"/>
          <w:sz w:val="28"/>
          <w:szCs w:val="28"/>
        </w:rPr>
      </w:pPr>
      <w:r w:rsidRPr="00E173D6">
        <w:rPr>
          <w:rFonts w:ascii="Times New Roman" w:hAnsi="Times New Roman"/>
          <w:sz w:val="28"/>
          <w:szCs w:val="28"/>
        </w:rPr>
        <w:t>Проекты</w:t>
      </w:r>
      <w:r w:rsidR="00097588" w:rsidRPr="00E173D6">
        <w:rPr>
          <w:rFonts w:ascii="Times New Roman" w:hAnsi="Times New Roman"/>
          <w:sz w:val="28"/>
          <w:szCs w:val="28"/>
        </w:rPr>
        <w:t xml:space="preserve"> </w:t>
      </w:r>
      <w:r w:rsidRPr="00E173D6">
        <w:rPr>
          <w:rFonts w:ascii="Times New Roman" w:hAnsi="Times New Roman"/>
          <w:sz w:val="28"/>
          <w:szCs w:val="28"/>
        </w:rPr>
        <w:t xml:space="preserve"> </w:t>
      </w:r>
      <w:proofErr w:type="spellStart"/>
      <w:r w:rsidRPr="00E173D6">
        <w:rPr>
          <w:rFonts w:ascii="Times New Roman" w:hAnsi="Times New Roman"/>
          <w:b/>
          <w:sz w:val="28"/>
          <w:szCs w:val="28"/>
        </w:rPr>
        <w:t>ГлобалЛаб</w:t>
      </w:r>
      <w:proofErr w:type="spellEnd"/>
      <w:r w:rsidRPr="00E173D6">
        <w:rPr>
          <w:rFonts w:ascii="Times New Roman" w:hAnsi="Times New Roman"/>
          <w:sz w:val="28"/>
          <w:szCs w:val="28"/>
        </w:rPr>
        <w:t xml:space="preserve"> </w:t>
      </w:r>
      <w:r w:rsidR="00097588" w:rsidRPr="00E173D6">
        <w:rPr>
          <w:rFonts w:ascii="Times New Roman" w:hAnsi="Times New Roman"/>
          <w:sz w:val="28"/>
          <w:szCs w:val="28"/>
        </w:rPr>
        <w:t xml:space="preserve"> </w:t>
      </w:r>
      <w:r w:rsidRPr="00E173D6">
        <w:rPr>
          <w:rFonts w:ascii="Times New Roman" w:hAnsi="Times New Roman"/>
          <w:sz w:val="28"/>
          <w:szCs w:val="28"/>
        </w:rPr>
        <w:t>могут использоваться в качестве элементов или основы урока, вариантов краткосрочного, среднесрочного или долгосрочного домашнего задания, проекта или исследования, сопровождающего курс в целом («</w:t>
      </w:r>
      <w:proofErr w:type="gramStart"/>
      <w:r w:rsidRPr="00E173D6">
        <w:rPr>
          <w:rFonts w:ascii="Times New Roman" w:hAnsi="Times New Roman"/>
          <w:sz w:val="28"/>
          <w:szCs w:val="28"/>
        </w:rPr>
        <w:t>индивидуальный проект</w:t>
      </w:r>
      <w:proofErr w:type="gramEnd"/>
      <w:r w:rsidRPr="00E173D6">
        <w:rPr>
          <w:rFonts w:ascii="Times New Roman" w:hAnsi="Times New Roman"/>
          <w:sz w:val="28"/>
          <w:szCs w:val="28"/>
        </w:rPr>
        <w:t>»), элемента или основы внеклассного мероприятия.</w:t>
      </w:r>
    </w:p>
    <w:p w:rsidR="009F6EA3" w:rsidRPr="00E173D6" w:rsidRDefault="009F6EA3" w:rsidP="00097588">
      <w:pPr>
        <w:pStyle w:val="a3"/>
        <w:shd w:val="clear" w:color="auto" w:fill="FFFFFF"/>
        <w:spacing w:before="0" w:beforeAutospacing="0" w:after="225" w:afterAutospacing="0"/>
        <w:jc w:val="both"/>
        <w:textAlignment w:val="baseline"/>
        <w:rPr>
          <w:sz w:val="28"/>
          <w:szCs w:val="28"/>
        </w:rPr>
      </w:pPr>
      <w:r w:rsidRPr="00E173D6">
        <w:rPr>
          <w:sz w:val="28"/>
          <w:szCs w:val="28"/>
        </w:rPr>
        <w:t xml:space="preserve">Вы можете работать в среде </w:t>
      </w:r>
      <w:proofErr w:type="spellStart"/>
      <w:r w:rsidRPr="00E173D6">
        <w:rPr>
          <w:sz w:val="28"/>
          <w:szCs w:val="28"/>
        </w:rPr>
        <w:t>ГлобалЛаб</w:t>
      </w:r>
      <w:proofErr w:type="spellEnd"/>
      <w:r w:rsidRPr="00E173D6">
        <w:rPr>
          <w:sz w:val="28"/>
          <w:szCs w:val="28"/>
        </w:rPr>
        <w:t xml:space="preserve"> со всем классом, летом – с группой летнего пришкольного или образовательного лагеря, в рамках программ дополнительного образования или с отдельными учащимися. </w:t>
      </w:r>
    </w:p>
    <w:p w:rsidR="008E0984" w:rsidRPr="00E173D6" w:rsidRDefault="008E0984" w:rsidP="00097588">
      <w:pPr>
        <w:pStyle w:val="a3"/>
        <w:shd w:val="clear" w:color="auto" w:fill="FFFFFF"/>
        <w:spacing w:before="0" w:beforeAutospacing="0" w:after="225" w:afterAutospacing="0"/>
        <w:jc w:val="both"/>
        <w:textAlignment w:val="baseline"/>
        <w:rPr>
          <w:sz w:val="28"/>
          <w:szCs w:val="28"/>
        </w:rPr>
      </w:pPr>
      <w:r w:rsidRPr="00E173D6">
        <w:rPr>
          <w:sz w:val="28"/>
          <w:szCs w:val="28"/>
        </w:rPr>
        <w:t xml:space="preserve">Каждому новому участнику </w:t>
      </w:r>
      <w:proofErr w:type="spellStart"/>
      <w:r w:rsidRPr="00E173D6">
        <w:rPr>
          <w:sz w:val="28"/>
          <w:szCs w:val="28"/>
        </w:rPr>
        <w:t>ГлобалЛаб</w:t>
      </w:r>
      <w:proofErr w:type="spellEnd"/>
      <w:r w:rsidRPr="00E173D6">
        <w:rPr>
          <w:sz w:val="28"/>
          <w:szCs w:val="28"/>
        </w:rPr>
        <w:t xml:space="preserve"> (и педагогу, и учащемуся) необходимо зарегистрироваться на сайте для того, чтобы полноценно участвовать в проектно-исследовательской деятельности. Каждый пользователь с ролью «педагог» видит в правом верхнем углу сайта кнопку «С чего начать?». Перейдя по этой ссылке можно обзорно увидеть все возможности сервиса.</w:t>
      </w:r>
    </w:p>
    <w:p w:rsidR="008E0984" w:rsidRPr="00E173D6" w:rsidRDefault="008E0984" w:rsidP="00097588">
      <w:pPr>
        <w:pStyle w:val="a3"/>
        <w:shd w:val="clear" w:color="auto" w:fill="FFFFFF"/>
        <w:spacing w:before="0" w:beforeAutospacing="0" w:after="225" w:afterAutospacing="0"/>
        <w:jc w:val="both"/>
        <w:textAlignment w:val="baseline"/>
        <w:rPr>
          <w:sz w:val="28"/>
          <w:szCs w:val="28"/>
        </w:rPr>
      </w:pPr>
      <w:r w:rsidRPr="00E173D6">
        <w:rPr>
          <w:sz w:val="28"/>
          <w:szCs w:val="28"/>
        </w:rPr>
        <w:t xml:space="preserve">С сентября на </w:t>
      </w:r>
      <w:proofErr w:type="spellStart"/>
      <w:r w:rsidRPr="00E173D6">
        <w:rPr>
          <w:sz w:val="28"/>
          <w:szCs w:val="28"/>
        </w:rPr>
        <w:t>ГлобалЛаб</w:t>
      </w:r>
      <w:proofErr w:type="spellEnd"/>
      <w:r w:rsidRPr="00E173D6">
        <w:rPr>
          <w:sz w:val="28"/>
          <w:szCs w:val="28"/>
        </w:rPr>
        <w:t xml:space="preserve"> стартуют регулярные обучающие курсы для учителей, организуются </w:t>
      </w:r>
      <w:proofErr w:type="spellStart"/>
      <w:r w:rsidRPr="00E173D6">
        <w:rPr>
          <w:sz w:val="28"/>
          <w:szCs w:val="28"/>
        </w:rPr>
        <w:t>вебинары</w:t>
      </w:r>
      <w:proofErr w:type="spellEnd"/>
      <w:r w:rsidRPr="00E173D6">
        <w:rPr>
          <w:sz w:val="28"/>
          <w:szCs w:val="28"/>
        </w:rPr>
        <w:t xml:space="preserve">. Подробную информацию </w:t>
      </w:r>
      <w:proofErr w:type="gramStart"/>
      <w:r w:rsidRPr="00E173D6">
        <w:rPr>
          <w:sz w:val="28"/>
          <w:szCs w:val="28"/>
        </w:rPr>
        <w:t>о</w:t>
      </w:r>
      <w:proofErr w:type="gramEnd"/>
      <w:r w:rsidRPr="00E173D6">
        <w:rPr>
          <w:sz w:val="28"/>
          <w:szCs w:val="28"/>
        </w:rPr>
        <w:t xml:space="preserve"> всех мероприятиях можно найти в разделах «Календарь событий» и «Новости».</w:t>
      </w:r>
    </w:p>
    <w:p w:rsidR="008E0984" w:rsidRPr="00E173D6" w:rsidRDefault="008E0984" w:rsidP="00995481">
      <w:pPr>
        <w:pStyle w:val="a3"/>
        <w:shd w:val="clear" w:color="auto" w:fill="FFFFFF"/>
        <w:spacing w:before="0" w:beforeAutospacing="0" w:after="225" w:afterAutospacing="0"/>
        <w:jc w:val="both"/>
        <w:textAlignment w:val="baseline"/>
        <w:rPr>
          <w:sz w:val="28"/>
          <w:szCs w:val="28"/>
        </w:rPr>
      </w:pPr>
      <w:r w:rsidRPr="00E173D6">
        <w:rPr>
          <w:sz w:val="28"/>
          <w:szCs w:val="28"/>
        </w:rPr>
        <w:t xml:space="preserve">Если Вы заинтересованы в поддержке коллег и </w:t>
      </w:r>
      <w:proofErr w:type="spellStart"/>
      <w:r w:rsidRPr="00E173D6">
        <w:rPr>
          <w:sz w:val="28"/>
          <w:szCs w:val="28"/>
        </w:rPr>
        <w:t>тьютора</w:t>
      </w:r>
      <w:proofErr w:type="spellEnd"/>
      <w:r w:rsidRPr="00E173D6">
        <w:rPr>
          <w:sz w:val="28"/>
          <w:szCs w:val="28"/>
        </w:rPr>
        <w:t xml:space="preserve"> </w:t>
      </w:r>
      <w:proofErr w:type="spellStart"/>
      <w:r w:rsidRPr="00E173D6">
        <w:rPr>
          <w:sz w:val="28"/>
          <w:szCs w:val="28"/>
        </w:rPr>
        <w:t>ГлобалЛаб</w:t>
      </w:r>
      <w:proofErr w:type="spellEnd"/>
      <w:r w:rsidRPr="00E173D6">
        <w:rPr>
          <w:sz w:val="28"/>
          <w:szCs w:val="28"/>
        </w:rPr>
        <w:t>, присоединитесь к группе «Учительская».</w:t>
      </w:r>
      <w:r w:rsidR="006307F2" w:rsidRPr="00E173D6">
        <w:rPr>
          <w:sz w:val="28"/>
          <w:szCs w:val="28"/>
        </w:rPr>
        <w:t xml:space="preserve"> </w:t>
      </w:r>
      <w:r w:rsidRPr="00E173D6">
        <w:rPr>
          <w:sz w:val="28"/>
          <w:szCs w:val="28"/>
        </w:rPr>
        <w:t xml:space="preserve">Если Вы хотите получить консультации </w:t>
      </w:r>
      <w:proofErr w:type="spellStart"/>
      <w:r w:rsidRPr="00E173D6">
        <w:rPr>
          <w:sz w:val="28"/>
          <w:szCs w:val="28"/>
        </w:rPr>
        <w:t>тьютора</w:t>
      </w:r>
      <w:proofErr w:type="spellEnd"/>
      <w:r w:rsidRPr="00E173D6">
        <w:rPr>
          <w:sz w:val="28"/>
          <w:szCs w:val="28"/>
        </w:rPr>
        <w:t xml:space="preserve"> или помощь коллег в разработке собственных проектов, присоединяйтесь к группе «Учимся делать проекты».</w:t>
      </w:r>
    </w:p>
    <w:p w:rsidR="008E0984" w:rsidRPr="00E173D6" w:rsidRDefault="008E0984" w:rsidP="00995481">
      <w:pPr>
        <w:pStyle w:val="a3"/>
        <w:shd w:val="clear" w:color="auto" w:fill="FFFFFF"/>
        <w:spacing w:before="0" w:beforeAutospacing="0" w:after="225" w:afterAutospacing="0"/>
        <w:jc w:val="both"/>
        <w:textAlignment w:val="baseline"/>
        <w:rPr>
          <w:sz w:val="28"/>
          <w:szCs w:val="28"/>
        </w:rPr>
      </w:pPr>
      <w:r w:rsidRPr="00E173D6">
        <w:rPr>
          <w:sz w:val="28"/>
          <w:szCs w:val="28"/>
        </w:rPr>
        <w:lastRenderedPageBreak/>
        <w:t>В специальном разделе собраны подборки проектов по классам и предметам, методические рекомендации по использованию проектов на уроках и другие материалы. Так же для удобства пользователей-учителей специальные методические проекты и некоторые материалы собраны в курс «</w:t>
      </w:r>
      <w:proofErr w:type="spellStart"/>
      <w:r w:rsidRPr="00E173D6">
        <w:rPr>
          <w:sz w:val="28"/>
          <w:szCs w:val="28"/>
        </w:rPr>
        <w:t>ГлобалЛаб</w:t>
      </w:r>
      <w:proofErr w:type="spellEnd"/>
      <w:r w:rsidRPr="00E173D6">
        <w:rPr>
          <w:sz w:val="28"/>
          <w:szCs w:val="28"/>
        </w:rPr>
        <w:t xml:space="preserve"> для учителей».</w:t>
      </w:r>
    </w:p>
    <w:p w:rsidR="008E0984" w:rsidRPr="00E173D6" w:rsidRDefault="008E0984" w:rsidP="00995481">
      <w:pPr>
        <w:pStyle w:val="a3"/>
        <w:shd w:val="clear" w:color="auto" w:fill="FFFFFF"/>
        <w:spacing w:before="0" w:beforeAutospacing="0" w:after="225" w:afterAutospacing="0"/>
        <w:jc w:val="both"/>
        <w:textAlignment w:val="baseline"/>
        <w:rPr>
          <w:sz w:val="28"/>
          <w:szCs w:val="28"/>
        </w:rPr>
      </w:pPr>
      <w:r w:rsidRPr="00E173D6">
        <w:rPr>
          <w:sz w:val="28"/>
          <w:szCs w:val="28"/>
        </w:rPr>
        <w:t xml:space="preserve">В </w:t>
      </w:r>
      <w:r w:rsidR="006307F2" w:rsidRPr="00E173D6">
        <w:rPr>
          <w:sz w:val="28"/>
          <w:szCs w:val="28"/>
        </w:rPr>
        <w:t>«</w:t>
      </w:r>
      <w:r w:rsidRPr="00E173D6">
        <w:rPr>
          <w:sz w:val="28"/>
          <w:szCs w:val="28"/>
        </w:rPr>
        <w:t>Календаре событий</w:t>
      </w:r>
      <w:r w:rsidR="006307F2" w:rsidRPr="00E173D6">
        <w:rPr>
          <w:sz w:val="28"/>
          <w:szCs w:val="28"/>
        </w:rPr>
        <w:t>»</w:t>
      </w:r>
      <w:r w:rsidRPr="00E173D6">
        <w:rPr>
          <w:sz w:val="28"/>
          <w:szCs w:val="28"/>
        </w:rPr>
        <w:t xml:space="preserve"> </w:t>
      </w:r>
      <w:r w:rsidR="006307F2" w:rsidRPr="00E173D6">
        <w:rPr>
          <w:sz w:val="28"/>
          <w:szCs w:val="28"/>
        </w:rPr>
        <w:t>в</w:t>
      </w:r>
      <w:r w:rsidRPr="00E173D6">
        <w:rPr>
          <w:sz w:val="28"/>
          <w:szCs w:val="28"/>
        </w:rPr>
        <w:t xml:space="preserve">ы, в любой момент, можете найти график проведения мероприятий. </w:t>
      </w:r>
      <w:proofErr w:type="gramStart"/>
      <w:r w:rsidRPr="00E173D6">
        <w:rPr>
          <w:sz w:val="28"/>
          <w:szCs w:val="28"/>
        </w:rPr>
        <w:t xml:space="preserve">Кроме того, в новостном </w:t>
      </w:r>
      <w:proofErr w:type="spellStart"/>
      <w:r w:rsidRPr="00E173D6">
        <w:rPr>
          <w:sz w:val="28"/>
          <w:szCs w:val="28"/>
        </w:rPr>
        <w:t>блоге</w:t>
      </w:r>
      <w:proofErr w:type="spellEnd"/>
      <w:r w:rsidRPr="00E173D6">
        <w:rPr>
          <w:sz w:val="28"/>
          <w:szCs w:val="28"/>
        </w:rPr>
        <w:t xml:space="preserve"> еженедельно публикуется обзор актуальных активностей «Афиша </w:t>
      </w:r>
      <w:proofErr w:type="spellStart"/>
      <w:r w:rsidRPr="00E173D6">
        <w:rPr>
          <w:sz w:val="28"/>
          <w:szCs w:val="28"/>
        </w:rPr>
        <w:t>ГлобалЛаб</w:t>
      </w:r>
      <w:proofErr w:type="spellEnd"/>
      <w:r w:rsidRPr="00E173D6">
        <w:rPr>
          <w:sz w:val="28"/>
          <w:szCs w:val="28"/>
        </w:rPr>
        <w:t>», в котором анонсируются все важные события на ближайшее время.</w:t>
      </w:r>
      <w:proofErr w:type="gramEnd"/>
      <w:r w:rsidRPr="00E173D6">
        <w:rPr>
          <w:sz w:val="28"/>
          <w:szCs w:val="28"/>
        </w:rPr>
        <w:t xml:space="preserve"> За новостями педагогического сообщества и публикацией актуальных сезонных проектов удобнее всего наблюдать с помощью  </w:t>
      </w:r>
      <w:r w:rsidR="006307F2" w:rsidRPr="00E173D6">
        <w:rPr>
          <w:sz w:val="28"/>
          <w:szCs w:val="28"/>
        </w:rPr>
        <w:t>«</w:t>
      </w:r>
      <w:proofErr w:type="spellStart"/>
      <w:r w:rsidRPr="00E173D6">
        <w:rPr>
          <w:sz w:val="28"/>
          <w:szCs w:val="28"/>
        </w:rPr>
        <w:t>Блога</w:t>
      </w:r>
      <w:proofErr w:type="spellEnd"/>
      <w:r w:rsidRPr="00E173D6">
        <w:rPr>
          <w:sz w:val="28"/>
          <w:szCs w:val="28"/>
        </w:rPr>
        <w:t xml:space="preserve"> </w:t>
      </w:r>
      <w:proofErr w:type="spellStart"/>
      <w:r w:rsidRPr="00E173D6">
        <w:rPr>
          <w:sz w:val="28"/>
          <w:szCs w:val="28"/>
        </w:rPr>
        <w:t>тьютора</w:t>
      </w:r>
      <w:proofErr w:type="spellEnd"/>
      <w:r w:rsidR="006307F2" w:rsidRPr="00E173D6">
        <w:rPr>
          <w:sz w:val="28"/>
          <w:szCs w:val="28"/>
        </w:rPr>
        <w:t>»</w:t>
      </w:r>
      <w:r w:rsidRPr="00E173D6">
        <w:rPr>
          <w:sz w:val="28"/>
          <w:szCs w:val="28"/>
        </w:rPr>
        <w:t>.</w:t>
      </w:r>
    </w:p>
    <w:p w:rsidR="008E0984" w:rsidRPr="00E173D6" w:rsidRDefault="008E0984" w:rsidP="003C7FEE">
      <w:pPr>
        <w:pStyle w:val="a3"/>
        <w:shd w:val="clear" w:color="auto" w:fill="FFFFFF"/>
        <w:spacing w:before="0" w:beforeAutospacing="0" w:after="0" w:afterAutospacing="0"/>
        <w:jc w:val="both"/>
        <w:textAlignment w:val="baseline"/>
        <w:rPr>
          <w:sz w:val="28"/>
          <w:szCs w:val="28"/>
        </w:rPr>
      </w:pPr>
      <w:r w:rsidRPr="00E173D6">
        <w:rPr>
          <w:rStyle w:val="a6"/>
          <w:sz w:val="28"/>
          <w:szCs w:val="28"/>
          <w:bdr w:val="none" w:sz="0" w:space="0" w:color="auto" w:frame="1"/>
        </w:rPr>
        <w:t xml:space="preserve">Вот некоторые основные события 2017-2018 учебного года на </w:t>
      </w:r>
      <w:proofErr w:type="spellStart"/>
      <w:r w:rsidRPr="00E173D6">
        <w:rPr>
          <w:rStyle w:val="a6"/>
          <w:sz w:val="28"/>
          <w:szCs w:val="28"/>
          <w:bdr w:val="none" w:sz="0" w:space="0" w:color="auto" w:frame="1"/>
        </w:rPr>
        <w:t>ГлобалЛаб</w:t>
      </w:r>
      <w:proofErr w:type="spellEnd"/>
      <w:r w:rsidR="003C7FEE" w:rsidRPr="00E173D6">
        <w:rPr>
          <w:rStyle w:val="a6"/>
          <w:sz w:val="28"/>
          <w:szCs w:val="28"/>
          <w:bdr w:val="none" w:sz="0" w:space="0" w:color="auto" w:frame="1"/>
        </w:rPr>
        <w:t>:</w:t>
      </w:r>
    </w:p>
    <w:p w:rsidR="008E0984" w:rsidRPr="00E173D6" w:rsidRDefault="008E0984" w:rsidP="003C7FEE">
      <w:pPr>
        <w:pStyle w:val="a3"/>
        <w:numPr>
          <w:ilvl w:val="0"/>
          <w:numId w:val="6"/>
        </w:numPr>
        <w:shd w:val="clear" w:color="auto" w:fill="FFFFFF"/>
        <w:spacing w:before="0" w:beforeAutospacing="0" w:after="225" w:afterAutospacing="0"/>
        <w:jc w:val="both"/>
        <w:textAlignment w:val="baseline"/>
        <w:rPr>
          <w:sz w:val="28"/>
          <w:szCs w:val="28"/>
          <w:u w:val="single"/>
        </w:rPr>
      </w:pPr>
      <w:r w:rsidRPr="00E173D6">
        <w:rPr>
          <w:sz w:val="28"/>
          <w:szCs w:val="28"/>
          <w:u w:val="single"/>
        </w:rPr>
        <w:t>Олимпиада «Научный марафон».</w:t>
      </w:r>
    </w:p>
    <w:p w:rsidR="008E0984" w:rsidRPr="00E173D6" w:rsidRDefault="008E0984" w:rsidP="003C7FEE">
      <w:pPr>
        <w:pStyle w:val="a3"/>
        <w:shd w:val="clear" w:color="auto" w:fill="FFFFFF"/>
        <w:spacing w:before="0" w:beforeAutospacing="0" w:after="225" w:afterAutospacing="0"/>
        <w:jc w:val="both"/>
        <w:textAlignment w:val="baseline"/>
        <w:rPr>
          <w:sz w:val="28"/>
          <w:szCs w:val="28"/>
        </w:rPr>
      </w:pPr>
      <w:r w:rsidRPr="00E173D6">
        <w:rPr>
          <w:sz w:val="28"/>
          <w:szCs w:val="28"/>
        </w:rPr>
        <w:t>Два раза в месяц на сайте публикуется тематический проект-тест, набрав в котором более 9 баллов, можно получить знак отличия. Собранные знаки можно менять на лицензии и сертификаты. Первый этап нового учебного года стартует 11 сентября. Принять участие в конкурсе может каждый, однако знаки отличия, призы и сертификаты доступны только для учащихся.</w:t>
      </w:r>
    </w:p>
    <w:p w:rsidR="008E0984" w:rsidRPr="00E173D6" w:rsidRDefault="008E0984" w:rsidP="003C7FEE">
      <w:pPr>
        <w:pStyle w:val="a3"/>
        <w:numPr>
          <w:ilvl w:val="0"/>
          <w:numId w:val="6"/>
        </w:numPr>
        <w:shd w:val="clear" w:color="auto" w:fill="FFFFFF"/>
        <w:spacing w:before="0" w:beforeAutospacing="0" w:after="225" w:afterAutospacing="0"/>
        <w:jc w:val="both"/>
        <w:textAlignment w:val="baseline"/>
        <w:rPr>
          <w:sz w:val="28"/>
          <w:szCs w:val="28"/>
          <w:u w:val="single"/>
        </w:rPr>
      </w:pPr>
      <w:r w:rsidRPr="00E173D6">
        <w:rPr>
          <w:sz w:val="28"/>
          <w:szCs w:val="28"/>
          <w:u w:val="single"/>
        </w:rPr>
        <w:t>Глобальный экологический синхронный стоп-кадр.</w:t>
      </w:r>
    </w:p>
    <w:p w:rsidR="008E0984" w:rsidRPr="00E173D6" w:rsidRDefault="008E0984" w:rsidP="003C7FEE">
      <w:pPr>
        <w:pStyle w:val="a3"/>
        <w:shd w:val="clear" w:color="auto" w:fill="FFFFFF"/>
        <w:spacing w:before="0" w:beforeAutospacing="0" w:after="225" w:afterAutospacing="0"/>
        <w:jc w:val="both"/>
        <w:textAlignment w:val="baseline"/>
        <w:rPr>
          <w:sz w:val="28"/>
          <w:szCs w:val="28"/>
        </w:rPr>
      </w:pPr>
      <w:r w:rsidRPr="00E173D6">
        <w:rPr>
          <w:sz w:val="28"/>
          <w:szCs w:val="28"/>
        </w:rPr>
        <w:t>Состоит из четырёх этапов совместных исследований, которые приурочены к важным астрономическим и экологическим датам: дням равноденствий и солнцестояний, а также Дню Земли.</w:t>
      </w:r>
    </w:p>
    <w:p w:rsidR="008E0984" w:rsidRPr="00E173D6" w:rsidRDefault="008E0984" w:rsidP="003C7FEE">
      <w:pPr>
        <w:pStyle w:val="a3"/>
        <w:shd w:val="clear" w:color="auto" w:fill="FFFFFF"/>
        <w:spacing w:before="0" w:beforeAutospacing="0" w:after="225" w:afterAutospacing="0"/>
        <w:jc w:val="both"/>
        <w:textAlignment w:val="baseline"/>
        <w:rPr>
          <w:sz w:val="28"/>
          <w:szCs w:val="28"/>
        </w:rPr>
      </w:pPr>
      <w:r w:rsidRPr="00E173D6">
        <w:rPr>
          <w:sz w:val="28"/>
          <w:szCs w:val="28"/>
        </w:rPr>
        <w:t>22.09.2017 – 29.09.2017 —  Синхронный сентябрьский стоп-кадр.</w:t>
      </w:r>
    </w:p>
    <w:p w:rsidR="008E0984" w:rsidRPr="00E173D6" w:rsidRDefault="008E0984" w:rsidP="003C7FEE">
      <w:pPr>
        <w:pStyle w:val="a3"/>
        <w:shd w:val="clear" w:color="auto" w:fill="FFFFFF"/>
        <w:spacing w:before="0" w:beforeAutospacing="0" w:after="225" w:afterAutospacing="0"/>
        <w:jc w:val="both"/>
        <w:textAlignment w:val="baseline"/>
        <w:rPr>
          <w:sz w:val="28"/>
          <w:szCs w:val="28"/>
        </w:rPr>
      </w:pPr>
      <w:r w:rsidRPr="00E173D6">
        <w:rPr>
          <w:sz w:val="28"/>
          <w:szCs w:val="28"/>
        </w:rPr>
        <w:t>21.12.2017 – 28.12.2017  — Синхронный декабрьский стоп-кадр.</w:t>
      </w:r>
    </w:p>
    <w:p w:rsidR="008E0984" w:rsidRPr="00E173D6" w:rsidRDefault="008E0984" w:rsidP="003C7FEE">
      <w:pPr>
        <w:pStyle w:val="a3"/>
        <w:shd w:val="clear" w:color="auto" w:fill="FFFFFF"/>
        <w:spacing w:before="0" w:beforeAutospacing="0" w:after="225" w:afterAutospacing="0"/>
        <w:jc w:val="both"/>
        <w:textAlignment w:val="baseline"/>
        <w:rPr>
          <w:sz w:val="28"/>
          <w:szCs w:val="28"/>
        </w:rPr>
      </w:pPr>
      <w:r w:rsidRPr="00E173D6">
        <w:rPr>
          <w:sz w:val="28"/>
          <w:szCs w:val="28"/>
        </w:rPr>
        <w:t>20.03.2018 – 27.03.2018 — Синхронный мартовский стоп-кадр.</w:t>
      </w:r>
    </w:p>
    <w:p w:rsidR="008E0984" w:rsidRPr="00E173D6" w:rsidRDefault="008E0984" w:rsidP="003C7FEE">
      <w:pPr>
        <w:pStyle w:val="a3"/>
        <w:shd w:val="clear" w:color="auto" w:fill="FFFFFF"/>
        <w:spacing w:before="0" w:beforeAutospacing="0" w:after="225" w:afterAutospacing="0"/>
        <w:jc w:val="both"/>
        <w:textAlignment w:val="baseline"/>
        <w:rPr>
          <w:sz w:val="28"/>
          <w:szCs w:val="28"/>
        </w:rPr>
      </w:pPr>
      <w:r w:rsidRPr="00E173D6">
        <w:rPr>
          <w:sz w:val="28"/>
          <w:szCs w:val="28"/>
        </w:rPr>
        <w:t>22.04.2018 – 29.04.2018 — Синхронный стоп-кадр в День Земли.</w:t>
      </w:r>
    </w:p>
    <w:p w:rsidR="008E0984" w:rsidRPr="00E173D6" w:rsidRDefault="003C7FEE" w:rsidP="003C7FEE">
      <w:pPr>
        <w:pStyle w:val="a3"/>
        <w:shd w:val="clear" w:color="auto" w:fill="FFFFFF"/>
        <w:spacing w:before="0" w:beforeAutospacing="0" w:after="225" w:afterAutospacing="0"/>
        <w:ind w:firstLine="284"/>
        <w:jc w:val="both"/>
        <w:textAlignment w:val="baseline"/>
        <w:rPr>
          <w:sz w:val="28"/>
          <w:szCs w:val="28"/>
        </w:rPr>
      </w:pPr>
      <w:r w:rsidRPr="00E173D6">
        <w:rPr>
          <w:sz w:val="28"/>
          <w:szCs w:val="28"/>
        </w:rPr>
        <w:t xml:space="preserve">3) </w:t>
      </w:r>
      <w:r w:rsidR="008E0984" w:rsidRPr="00E173D6">
        <w:rPr>
          <w:sz w:val="28"/>
          <w:szCs w:val="28"/>
        </w:rPr>
        <w:t xml:space="preserve">Ещё одна новинка этого года, </w:t>
      </w:r>
      <w:r w:rsidR="008E0984" w:rsidRPr="00E173D6">
        <w:rPr>
          <w:sz w:val="28"/>
          <w:szCs w:val="28"/>
          <w:u w:val="single"/>
        </w:rPr>
        <w:t>серия курсов «Фенология»,</w:t>
      </w:r>
      <w:r w:rsidR="008E0984" w:rsidRPr="00E173D6">
        <w:rPr>
          <w:sz w:val="28"/>
          <w:szCs w:val="28"/>
        </w:rPr>
        <w:t xml:space="preserve"> поможет Вам создать основу для сезонных экскурсий на природу, сформировать умения наблюдать, фиксировать свои наблюдения, анализировать собранные данные. Курсы предназначены для учеников всех возрастных групп и позволят им больше узнать об окружающем мире и о сезонных явлениях в жизни природы.</w:t>
      </w:r>
    </w:p>
    <w:p w:rsidR="008E0984" w:rsidRPr="00E173D6" w:rsidRDefault="008E0984" w:rsidP="003C7FEE">
      <w:pPr>
        <w:pStyle w:val="a3"/>
        <w:shd w:val="clear" w:color="auto" w:fill="FFFFFF"/>
        <w:spacing w:before="0" w:beforeAutospacing="0" w:after="225" w:afterAutospacing="0"/>
        <w:jc w:val="both"/>
        <w:textAlignment w:val="baseline"/>
        <w:rPr>
          <w:sz w:val="28"/>
          <w:szCs w:val="28"/>
        </w:rPr>
      </w:pPr>
      <w:r w:rsidRPr="00E173D6">
        <w:rPr>
          <w:sz w:val="28"/>
          <w:szCs w:val="28"/>
        </w:rPr>
        <w:t>Для этого учебного года предложено 3 курса: «Фенология: осенние наблюдения», «Фенология: время зимнего покоя», «Фенология: приметы весны».</w:t>
      </w:r>
    </w:p>
    <w:p w:rsidR="008E0984" w:rsidRPr="00E173D6" w:rsidRDefault="008E0984" w:rsidP="003C7FEE">
      <w:pPr>
        <w:pStyle w:val="a3"/>
        <w:shd w:val="clear" w:color="auto" w:fill="FFFFFF"/>
        <w:spacing w:before="0" w:beforeAutospacing="0" w:after="225" w:afterAutospacing="0"/>
        <w:jc w:val="both"/>
        <w:textAlignment w:val="baseline"/>
        <w:rPr>
          <w:sz w:val="28"/>
          <w:szCs w:val="28"/>
        </w:rPr>
      </w:pPr>
      <w:r w:rsidRPr="00E173D6">
        <w:rPr>
          <w:sz w:val="28"/>
          <w:szCs w:val="28"/>
        </w:rPr>
        <w:lastRenderedPageBreak/>
        <w:t>Организовать индивидуальную проектную работу поможет курс «Календарь проектов» – ежемесячно на сайте публикуется подборка из четырёх исследовательских проектов, участие в которых награждается специальными сертификатами.</w:t>
      </w:r>
    </w:p>
    <w:p w:rsidR="008E0984" w:rsidRPr="00E173D6" w:rsidRDefault="008E0984" w:rsidP="003C7FEE">
      <w:pPr>
        <w:pStyle w:val="a3"/>
        <w:shd w:val="clear" w:color="auto" w:fill="FFFFFF"/>
        <w:spacing w:before="0" w:beforeAutospacing="0" w:after="225" w:afterAutospacing="0"/>
        <w:jc w:val="both"/>
        <w:textAlignment w:val="baseline"/>
        <w:rPr>
          <w:sz w:val="28"/>
          <w:szCs w:val="28"/>
        </w:rPr>
      </w:pPr>
      <w:r w:rsidRPr="00E173D6">
        <w:rPr>
          <w:sz w:val="28"/>
          <w:szCs w:val="28"/>
        </w:rPr>
        <w:t xml:space="preserve">При запуске проектов организаторы учитывают интересы участников самого разного возраста – курсом смогут воспользоваться как педагоги в своей профессиональной деятельности, так и учащиеся самостоятельно. Этот курс дает возможность регулярно пополнять своё </w:t>
      </w:r>
      <w:proofErr w:type="spellStart"/>
      <w:r w:rsidRPr="00E173D6">
        <w:rPr>
          <w:sz w:val="28"/>
          <w:szCs w:val="28"/>
        </w:rPr>
        <w:t>портфолио</w:t>
      </w:r>
      <w:proofErr w:type="spellEnd"/>
      <w:r w:rsidRPr="00E173D6">
        <w:rPr>
          <w:sz w:val="28"/>
          <w:szCs w:val="28"/>
        </w:rPr>
        <w:t xml:space="preserve"> новыми сертификатами и дипломом. Кроме того, курс можно использовать как основу для занятий в курсах по выбору и на занятиях по проектной деятельности.</w:t>
      </w:r>
    </w:p>
    <w:p w:rsidR="008E0984" w:rsidRPr="00E173D6" w:rsidRDefault="008E0984" w:rsidP="003C7FEE">
      <w:pPr>
        <w:pStyle w:val="a3"/>
        <w:shd w:val="clear" w:color="auto" w:fill="FFFFFF"/>
        <w:spacing w:before="0" w:beforeAutospacing="0" w:after="225" w:afterAutospacing="0"/>
        <w:jc w:val="both"/>
        <w:textAlignment w:val="baseline"/>
        <w:rPr>
          <w:sz w:val="28"/>
          <w:szCs w:val="28"/>
        </w:rPr>
      </w:pPr>
      <w:r w:rsidRPr="00E173D6">
        <w:rPr>
          <w:sz w:val="28"/>
          <w:szCs w:val="28"/>
        </w:rPr>
        <w:t xml:space="preserve">Если возникнут сложности или вопросы по использованию сайта, то всегда можно обратиться к разделу </w:t>
      </w:r>
      <w:r w:rsidR="003C7FEE" w:rsidRPr="00E173D6">
        <w:rPr>
          <w:sz w:val="28"/>
          <w:szCs w:val="28"/>
        </w:rPr>
        <w:t>«</w:t>
      </w:r>
      <w:r w:rsidRPr="00E173D6">
        <w:rPr>
          <w:sz w:val="28"/>
          <w:szCs w:val="28"/>
        </w:rPr>
        <w:t xml:space="preserve">Справочник </w:t>
      </w:r>
      <w:proofErr w:type="spellStart"/>
      <w:r w:rsidRPr="00E173D6">
        <w:rPr>
          <w:sz w:val="28"/>
          <w:szCs w:val="28"/>
        </w:rPr>
        <w:t>ГлобалЛаб</w:t>
      </w:r>
      <w:proofErr w:type="spellEnd"/>
      <w:r w:rsidR="003C7FEE" w:rsidRPr="00E173D6">
        <w:rPr>
          <w:sz w:val="28"/>
          <w:szCs w:val="28"/>
        </w:rPr>
        <w:t>»</w:t>
      </w:r>
      <w:r w:rsidRPr="00E173D6">
        <w:rPr>
          <w:sz w:val="28"/>
          <w:szCs w:val="28"/>
        </w:rPr>
        <w:t>.</w:t>
      </w:r>
    </w:p>
    <w:p w:rsidR="00683B71" w:rsidRPr="00E173D6" w:rsidRDefault="00A70FA9" w:rsidP="00995481">
      <w:pPr>
        <w:pStyle w:val="a3"/>
        <w:shd w:val="clear" w:color="auto" w:fill="FFFFFF"/>
        <w:spacing w:before="0" w:beforeAutospacing="0" w:after="225" w:afterAutospacing="0"/>
        <w:jc w:val="both"/>
        <w:textAlignment w:val="baseline"/>
        <w:rPr>
          <w:b/>
          <w:sz w:val="28"/>
          <w:szCs w:val="28"/>
        </w:rPr>
      </w:pPr>
      <w:r w:rsidRPr="00E173D6">
        <w:rPr>
          <w:sz w:val="28"/>
          <w:szCs w:val="28"/>
        </w:rPr>
        <w:t xml:space="preserve">В </w:t>
      </w:r>
      <w:proofErr w:type="spellStart"/>
      <w:r w:rsidRPr="00E173D6">
        <w:rPr>
          <w:sz w:val="28"/>
          <w:szCs w:val="28"/>
        </w:rPr>
        <w:t>ГлобалЛаб</w:t>
      </w:r>
      <w:proofErr w:type="spellEnd"/>
      <w:r w:rsidRPr="00E173D6">
        <w:rPr>
          <w:sz w:val="28"/>
          <w:szCs w:val="28"/>
        </w:rPr>
        <w:t xml:space="preserve"> проектно-исследовательская деятельность органично сочетается с традиционными формами обучения, не вытесняя, а обогащая их.</w:t>
      </w:r>
    </w:p>
    <w:p w:rsidR="00FD6894" w:rsidRPr="00E173D6" w:rsidRDefault="00FD6894" w:rsidP="00995481">
      <w:pPr>
        <w:shd w:val="clear" w:color="auto" w:fill="FFFFFF"/>
        <w:spacing w:line="270" w:lineRule="atLeast"/>
        <w:jc w:val="both"/>
        <w:rPr>
          <w:rFonts w:ascii="Times New Roman" w:hAnsi="Times New Roman"/>
          <w:sz w:val="28"/>
          <w:szCs w:val="28"/>
        </w:rPr>
      </w:pPr>
      <w:r w:rsidRPr="00E173D6">
        <w:rPr>
          <w:rFonts w:ascii="Times New Roman" w:hAnsi="Times New Roman"/>
          <w:sz w:val="28"/>
          <w:szCs w:val="28"/>
        </w:rPr>
        <w:t xml:space="preserve">Совместная работа над общими проектами, партнёрство с учёными в проведении научных экспериментов позволяет каждому участнику определённого проекта найти позитивную и лично для него привлекательную </w:t>
      </w:r>
      <w:proofErr w:type="spellStart"/>
      <w:r w:rsidRPr="00E173D6">
        <w:rPr>
          <w:rFonts w:ascii="Times New Roman" w:hAnsi="Times New Roman"/>
          <w:sz w:val="28"/>
          <w:szCs w:val="28"/>
        </w:rPr>
        <w:t>референтную</w:t>
      </w:r>
      <w:proofErr w:type="spellEnd"/>
      <w:r w:rsidRPr="00E173D6">
        <w:rPr>
          <w:rFonts w:ascii="Times New Roman" w:hAnsi="Times New Roman"/>
          <w:sz w:val="28"/>
          <w:szCs w:val="28"/>
        </w:rPr>
        <w:t xml:space="preserve"> группу, которая поощряет его научные достижения. Это повышает мотивацию школьников к познанию, стимулирует их личностное и профессиональное развитие, помогает эффективно выстроить индивидуальную образовательную траекторию.</w:t>
      </w:r>
    </w:p>
    <w:p w:rsidR="009A0B35" w:rsidRPr="00E173D6" w:rsidRDefault="00340FB5" w:rsidP="00077C03">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 xml:space="preserve">Таким образом, через </w:t>
      </w:r>
      <w:r w:rsidR="00A70FA9" w:rsidRPr="00E173D6">
        <w:rPr>
          <w:rFonts w:ascii="Times New Roman" w:hAnsi="Times New Roman"/>
          <w:sz w:val="28"/>
          <w:szCs w:val="28"/>
        </w:rPr>
        <w:t>проектно-</w:t>
      </w:r>
      <w:r w:rsidRPr="00E173D6">
        <w:rPr>
          <w:rFonts w:ascii="Times New Roman" w:hAnsi="Times New Roman"/>
          <w:sz w:val="28"/>
          <w:szCs w:val="28"/>
        </w:rPr>
        <w:t xml:space="preserve">исследовательскую деятельность </w:t>
      </w:r>
      <w:r w:rsidR="00077C03" w:rsidRPr="00E173D6">
        <w:rPr>
          <w:rFonts w:ascii="Times New Roman" w:hAnsi="Times New Roman"/>
          <w:sz w:val="28"/>
          <w:szCs w:val="28"/>
        </w:rPr>
        <w:t xml:space="preserve">учащийся </w:t>
      </w:r>
      <w:r w:rsidRPr="00E173D6">
        <w:rPr>
          <w:rFonts w:ascii="Times New Roman" w:hAnsi="Times New Roman"/>
          <w:sz w:val="28"/>
          <w:szCs w:val="28"/>
        </w:rPr>
        <w:t xml:space="preserve"> осознает перспективы своего профессионального развития. </w:t>
      </w:r>
      <w:r w:rsidR="00A70FA9" w:rsidRPr="00E173D6">
        <w:rPr>
          <w:rFonts w:ascii="Times New Roman" w:hAnsi="Times New Roman"/>
          <w:sz w:val="28"/>
          <w:szCs w:val="28"/>
        </w:rPr>
        <w:t xml:space="preserve">Такой вид </w:t>
      </w:r>
      <w:r w:rsidRPr="00E173D6">
        <w:rPr>
          <w:rFonts w:ascii="Times New Roman" w:hAnsi="Times New Roman"/>
          <w:sz w:val="28"/>
          <w:szCs w:val="28"/>
        </w:rPr>
        <w:t>деятельност</w:t>
      </w:r>
      <w:r w:rsidR="00A70FA9" w:rsidRPr="00E173D6">
        <w:rPr>
          <w:rFonts w:ascii="Times New Roman" w:hAnsi="Times New Roman"/>
          <w:sz w:val="28"/>
          <w:szCs w:val="28"/>
        </w:rPr>
        <w:t>и</w:t>
      </w:r>
      <w:r w:rsidRPr="00E173D6">
        <w:rPr>
          <w:rFonts w:ascii="Times New Roman" w:hAnsi="Times New Roman"/>
          <w:sz w:val="28"/>
          <w:szCs w:val="28"/>
        </w:rPr>
        <w:t xml:space="preserve"> является важным средством развития личности выпускника, готового к самостоятельной жизни в быстро изменяющемся мире, способного ориентироваться в социуме, а главное реализовать свой творческий потенциал, стать созидателем своей судьбы, нужным обществу и окружающим людям.</w:t>
      </w:r>
      <w:r w:rsidR="009A0B35" w:rsidRPr="00E173D6">
        <w:rPr>
          <w:rFonts w:ascii="Times New Roman" w:hAnsi="Times New Roman"/>
          <w:sz w:val="28"/>
          <w:szCs w:val="28"/>
        </w:rPr>
        <w:t xml:space="preserve"> </w:t>
      </w:r>
    </w:p>
    <w:p w:rsidR="00340FB5" w:rsidRPr="00E173D6" w:rsidRDefault="00340FB5" w:rsidP="00995481">
      <w:pPr>
        <w:pStyle w:val="a3"/>
        <w:shd w:val="clear" w:color="auto" w:fill="FFFFFF"/>
        <w:spacing w:after="0" w:afterAutospacing="0"/>
        <w:ind w:firstLine="720"/>
        <w:jc w:val="both"/>
        <w:rPr>
          <w:sz w:val="28"/>
          <w:szCs w:val="28"/>
        </w:rPr>
      </w:pPr>
    </w:p>
    <w:p w:rsidR="00340FB5" w:rsidRPr="00E173D6" w:rsidRDefault="00340FB5" w:rsidP="00995481">
      <w:pPr>
        <w:spacing w:after="0" w:line="360" w:lineRule="auto"/>
        <w:ind w:firstLine="540"/>
        <w:jc w:val="both"/>
        <w:rPr>
          <w:rFonts w:ascii="Times New Roman" w:hAnsi="Times New Roman"/>
          <w:b/>
          <w:bCs/>
          <w:iCs/>
          <w:sz w:val="28"/>
          <w:szCs w:val="28"/>
        </w:rPr>
      </w:pPr>
    </w:p>
    <w:p w:rsidR="003D6AB0" w:rsidRPr="00E173D6" w:rsidRDefault="003D6AB0" w:rsidP="00995481">
      <w:pPr>
        <w:spacing w:after="0" w:line="360" w:lineRule="auto"/>
        <w:ind w:firstLine="540"/>
        <w:jc w:val="both"/>
        <w:rPr>
          <w:rFonts w:ascii="Times New Roman" w:hAnsi="Times New Roman"/>
          <w:b/>
          <w:bCs/>
          <w:iCs/>
          <w:sz w:val="28"/>
          <w:szCs w:val="28"/>
        </w:rPr>
      </w:pPr>
    </w:p>
    <w:p w:rsidR="003D6AB0" w:rsidRPr="00E173D6" w:rsidRDefault="003D6AB0" w:rsidP="00995481">
      <w:pPr>
        <w:spacing w:after="0" w:line="360" w:lineRule="auto"/>
        <w:ind w:firstLine="540"/>
        <w:jc w:val="both"/>
        <w:rPr>
          <w:rFonts w:ascii="Times New Roman" w:hAnsi="Times New Roman"/>
          <w:b/>
          <w:bCs/>
          <w:iCs/>
          <w:sz w:val="28"/>
          <w:szCs w:val="28"/>
        </w:rPr>
      </w:pPr>
    </w:p>
    <w:p w:rsidR="003D6AB0" w:rsidRPr="00E173D6" w:rsidRDefault="003D6AB0" w:rsidP="00995481">
      <w:pPr>
        <w:spacing w:after="0" w:line="360" w:lineRule="auto"/>
        <w:ind w:firstLine="540"/>
        <w:jc w:val="both"/>
        <w:rPr>
          <w:rFonts w:ascii="Times New Roman" w:hAnsi="Times New Roman"/>
          <w:b/>
          <w:bCs/>
          <w:iCs/>
          <w:sz w:val="28"/>
          <w:szCs w:val="28"/>
        </w:rPr>
      </w:pPr>
    </w:p>
    <w:p w:rsidR="003D6AB0" w:rsidRPr="00E173D6" w:rsidRDefault="003D6AB0" w:rsidP="00995481">
      <w:pPr>
        <w:spacing w:after="0" w:line="360" w:lineRule="auto"/>
        <w:ind w:firstLine="540"/>
        <w:jc w:val="both"/>
        <w:rPr>
          <w:rFonts w:ascii="Times New Roman" w:hAnsi="Times New Roman"/>
          <w:b/>
          <w:bCs/>
          <w:iCs/>
          <w:sz w:val="28"/>
          <w:szCs w:val="28"/>
        </w:rPr>
      </w:pPr>
    </w:p>
    <w:p w:rsidR="00340FB5" w:rsidRPr="00E173D6" w:rsidRDefault="00340FB5" w:rsidP="003D6AB0">
      <w:pPr>
        <w:spacing w:after="0" w:line="360" w:lineRule="auto"/>
        <w:ind w:firstLine="540"/>
        <w:jc w:val="center"/>
        <w:rPr>
          <w:rFonts w:ascii="Times New Roman" w:hAnsi="Times New Roman"/>
          <w:b/>
          <w:bCs/>
          <w:iCs/>
          <w:sz w:val="28"/>
          <w:szCs w:val="28"/>
        </w:rPr>
      </w:pPr>
      <w:r w:rsidRPr="00E173D6">
        <w:rPr>
          <w:rFonts w:ascii="Times New Roman" w:hAnsi="Times New Roman"/>
          <w:b/>
          <w:bCs/>
          <w:iCs/>
          <w:sz w:val="28"/>
          <w:szCs w:val="28"/>
        </w:rPr>
        <w:t>Список использованных источников</w:t>
      </w:r>
    </w:p>
    <w:p w:rsidR="00F32794" w:rsidRPr="00E173D6" w:rsidRDefault="00F32794" w:rsidP="003D6AB0">
      <w:pPr>
        <w:pStyle w:val="a7"/>
        <w:numPr>
          <w:ilvl w:val="0"/>
          <w:numId w:val="1"/>
        </w:numPr>
        <w:spacing w:after="0" w:line="240" w:lineRule="auto"/>
        <w:jc w:val="both"/>
        <w:rPr>
          <w:rFonts w:ascii="Times New Roman" w:hAnsi="Times New Roman"/>
          <w:sz w:val="28"/>
          <w:szCs w:val="28"/>
        </w:rPr>
      </w:pPr>
      <w:proofErr w:type="spellStart"/>
      <w:r w:rsidRPr="00E173D6">
        <w:rPr>
          <w:rFonts w:ascii="Times New Roman" w:hAnsi="Times New Roman"/>
          <w:sz w:val="28"/>
          <w:szCs w:val="28"/>
        </w:rPr>
        <w:lastRenderedPageBreak/>
        <w:t>Батаева</w:t>
      </w:r>
      <w:proofErr w:type="spellEnd"/>
      <w:r w:rsidRPr="00E173D6">
        <w:rPr>
          <w:rFonts w:ascii="Times New Roman" w:hAnsi="Times New Roman"/>
          <w:sz w:val="28"/>
          <w:szCs w:val="28"/>
        </w:rPr>
        <w:t xml:space="preserve"> Е.В. Формирование исследовательских умений // Химия в школе.-2004. - №1 - С. 22-27.</w:t>
      </w:r>
    </w:p>
    <w:p w:rsidR="00F32794" w:rsidRPr="00E173D6" w:rsidRDefault="00F32794" w:rsidP="003D6AB0">
      <w:pPr>
        <w:pStyle w:val="a4"/>
        <w:numPr>
          <w:ilvl w:val="0"/>
          <w:numId w:val="1"/>
        </w:numPr>
        <w:shd w:val="clear" w:color="auto" w:fill="FFFFFF"/>
        <w:spacing w:before="0" w:beforeAutospacing="0" w:after="0" w:afterAutospacing="0"/>
        <w:jc w:val="both"/>
        <w:rPr>
          <w:sz w:val="28"/>
          <w:szCs w:val="28"/>
        </w:rPr>
      </w:pPr>
      <w:r w:rsidRPr="00E173D6">
        <w:rPr>
          <w:sz w:val="28"/>
          <w:szCs w:val="28"/>
        </w:rPr>
        <w:t xml:space="preserve">Голуб Г.Б., Перелыгина Е.А., </w:t>
      </w:r>
      <w:proofErr w:type="spellStart"/>
      <w:r w:rsidRPr="00E173D6">
        <w:rPr>
          <w:sz w:val="28"/>
          <w:szCs w:val="28"/>
        </w:rPr>
        <w:t>Чуракова</w:t>
      </w:r>
      <w:proofErr w:type="spellEnd"/>
      <w:r w:rsidRPr="00E173D6">
        <w:rPr>
          <w:sz w:val="28"/>
          <w:szCs w:val="28"/>
        </w:rPr>
        <w:t xml:space="preserve"> О.В. «Основы проектной деятельности школьника: Методическое пособие по преподаванию курса (с использованием тетрадей на печатной основе)». – Самара, 2006 г. </w:t>
      </w:r>
    </w:p>
    <w:p w:rsidR="00F32794" w:rsidRPr="00E173D6" w:rsidRDefault="00F32794" w:rsidP="003D6AB0">
      <w:pPr>
        <w:pStyle w:val="a7"/>
        <w:numPr>
          <w:ilvl w:val="0"/>
          <w:numId w:val="1"/>
        </w:numPr>
        <w:spacing w:after="0" w:line="240" w:lineRule="auto"/>
        <w:jc w:val="both"/>
        <w:rPr>
          <w:rFonts w:ascii="Times New Roman" w:hAnsi="Times New Roman"/>
          <w:sz w:val="28"/>
          <w:szCs w:val="28"/>
        </w:rPr>
      </w:pPr>
      <w:r w:rsidRPr="00E173D6">
        <w:rPr>
          <w:rFonts w:ascii="Times New Roman" w:hAnsi="Times New Roman"/>
          <w:sz w:val="28"/>
          <w:szCs w:val="28"/>
        </w:rPr>
        <w:t>Исаев Д. С. Из опыта организации исследовательской деятельности // Химия в школе. - 2010. - №5 - С.67-70.</w:t>
      </w:r>
    </w:p>
    <w:p w:rsidR="003830C3" w:rsidRPr="00E173D6" w:rsidRDefault="003830C3" w:rsidP="003D6AB0">
      <w:pPr>
        <w:pStyle w:val="a7"/>
        <w:numPr>
          <w:ilvl w:val="0"/>
          <w:numId w:val="1"/>
        </w:numPr>
        <w:spacing w:line="240" w:lineRule="auto"/>
        <w:jc w:val="both"/>
        <w:rPr>
          <w:rFonts w:ascii="Times New Roman" w:hAnsi="Times New Roman"/>
          <w:b/>
          <w:sz w:val="28"/>
          <w:szCs w:val="28"/>
        </w:rPr>
      </w:pPr>
      <w:proofErr w:type="spellStart"/>
      <w:r w:rsidRPr="00E173D6">
        <w:rPr>
          <w:rFonts w:ascii="Times New Roman" w:hAnsi="Times New Roman"/>
          <w:sz w:val="28"/>
          <w:szCs w:val="28"/>
        </w:rPr>
        <w:t>Кукшина</w:t>
      </w:r>
      <w:proofErr w:type="spellEnd"/>
      <w:r w:rsidRPr="00E173D6">
        <w:rPr>
          <w:rFonts w:ascii="Times New Roman" w:hAnsi="Times New Roman"/>
          <w:sz w:val="28"/>
          <w:szCs w:val="28"/>
        </w:rPr>
        <w:t xml:space="preserve"> Т. С. Проектно-исследовательская деятельность как средство формирования ключевых компетентностей учащихся на уровнях основного и среднего общего образования.</w:t>
      </w:r>
      <w:r w:rsidR="003D6AB0" w:rsidRPr="00E173D6">
        <w:rPr>
          <w:rFonts w:ascii="Times New Roman" w:hAnsi="Times New Roman"/>
          <w:sz w:val="28"/>
          <w:szCs w:val="28"/>
        </w:rPr>
        <w:t xml:space="preserve"> (Интернет источник)</w:t>
      </w:r>
    </w:p>
    <w:p w:rsidR="00F32794" w:rsidRPr="00E173D6" w:rsidRDefault="00F32794" w:rsidP="003D6AB0">
      <w:pPr>
        <w:pStyle w:val="a4"/>
        <w:numPr>
          <w:ilvl w:val="0"/>
          <w:numId w:val="1"/>
        </w:numPr>
        <w:shd w:val="clear" w:color="auto" w:fill="FFFFFF"/>
        <w:spacing w:before="0" w:beforeAutospacing="0" w:after="0" w:afterAutospacing="0"/>
        <w:ind w:left="709" w:hanging="349"/>
        <w:jc w:val="both"/>
        <w:rPr>
          <w:rStyle w:val="a6"/>
          <w:b w:val="0"/>
          <w:bCs w:val="0"/>
          <w:sz w:val="28"/>
          <w:szCs w:val="28"/>
        </w:rPr>
      </w:pPr>
      <w:proofErr w:type="spellStart"/>
      <w:r w:rsidRPr="00E173D6">
        <w:rPr>
          <w:rStyle w:val="a6"/>
          <w:b w:val="0"/>
          <w:sz w:val="28"/>
          <w:szCs w:val="28"/>
          <w:shd w:val="clear" w:color="auto" w:fill="FFFFFF"/>
        </w:rPr>
        <w:t>Пшенникова</w:t>
      </w:r>
      <w:proofErr w:type="spellEnd"/>
      <w:r w:rsidRPr="00E173D6">
        <w:rPr>
          <w:rStyle w:val="a6"/>
          <w:b w:val="0"/>
          <w:sz w:val="28"/>
          <w:szCs w:val="28"/>
          <w:shd w:val="clear" w:color="auto" w:fill="FFFFFF"/>
        </w:rPr>
        <w:t xml:space="preserve"> Т.М.</w:t>
      </w:r>
      <w:r w:rsidR="003D6AB0" w:rsidRPr="00E173D6">
        <w:rPr>
          <w:rStyle w:val="a6"/>
          <w:b w:val="0"/>
          <w:sz w:val="28"/>
          <w:szCs w:val="28"/>
          <w:shd w:val="clear" w:color="auto" w:fill="FFFFFF"/>
        </w:rPr>
        <w:t xml:space="preserve"> </w:t>
      </w:r>
      <w:r w:rsidRPr="00E173D6">
        <w:rPr>
          <w:rStyle w:val="a6"/>
          <w:b w:val="0"/>
          <w:sz w:val="28"/>
          <w:szCs w:val="28"/>
          <w:shd w:val="clear" w:color="auto" w:fill="FFFFFF"/>
        </w:rPr>
        <w:t>Активизация исследовательской и проектной деятельности учащихся на уроках биологии.</w:t>
      </w:r>
      <w:r w:rsidR="003D6AB0" w:rsidRPr="00E173D6">
        <w:rPr>
          <w:sz w:val="28"/>
          <w:szCs w:val="28"/>
        </w:rPr>
        <w:t xml:space="preserve"> (Интернет источник)</w:t>
      </w:r>
    </w:p>
    <w:p w:rsidR="00F32794" w:rsidRPr="00E173D6" w:rsidRDefault="00F32794" w:rsidP="003D6AB0">
      <w:pPr>
        <w:pStyle w:val="a7"/>
        <w:numPr>
          <w:ilvl w:val="0"/>
          <w:numId w:val="1"/>
        </w:numPr>
        <w:spacing w:line="240" w:lineRule="auto"/>
        <w:ind w:left="709" w:hanging="349"/>
        <w:jc w:val="both"/>
        <w:rPr>
          <w:rFonts w:ascii="Times New Roman" w:hAnsi="Times New Roman"/>
          <w:sz w:val="28"/>
          <w:szCs w:val="28"/>
        </w:rPr>
      </w:pPr>
      <w:proofErr w:type="spellStart"/>
      <w:r w:rsidRPr="00E173D6">
        <w:rPr>
          <w:rFonts w:ascii="Times New Roman" w:hAnsi="Times New Roman"/>
          <w:sz w:val="28"/>
          <w:szCs w:val="28"/>
        </w:rPr>
        <w:t>Теняева</w:t>
      </w:r>
      <w:proofErr w:type="spellEnd"/>
      <w:r w:rsidRPr="00E173D6">
        <w:rPr>
          <w:rFonts w:ascii="Times New Roman" w:hAnsi="Times New Roman"/>
          <w:sz w:val="28"/>
          <w:szCs w:val="28"/>
        </w:rPr>
        <w:t xml:space="preserve"> Е. Н</w:t>
      </w:r>
      <w:r w:rsidR="003D6AB0" w:rsidRPr="00E173D6">
        <w:rPr>
          <w:rFonts w:ascii="Times New Roman" w:hAnsi="Times New Roman"/>
          <w:sz w:val="28"/>
          <w:szCs w:val="28"/>
        </w:rPr>
        <w:t xml:space="preserve">. </w:t>
      </w:r>
      <w:proofErr w:type="gramStart"/>
      <w:r w:rsidRPr="00E173D6">
        <w:rPr>
          <w:rFonts w:ascii="Times New Roman" w:hAnsi="Times New Roman"/>
          <w:bCs/>
          <w:sz w:val="28"/>
          <w:szCs w:val="28"/>
          <w:lang w:val="en-US"/>
        </w:rPr>
        <w:t>C</w:t>
      </w:r>
      <w:proofErr w:type="spellStart"/>
      <w:proofErr w:type="gramEnd"/>
      <w:r w:rsidRPr="00E173D6">
        <w:rPr>
          <w:rFonts w:ascii="Times New Roman" w:hAnsi="Times New Roman"/>
          <w:bCs/>
          <w:sz w:val="28"/>
          <w:szCs w:val="28"/>
        </w:rPr>
        <w:t>опровождение</w:t>
      </w:r>
      <w:proofErr w:type="spellEnd"/>
      <w:r w:rsidRPr="00E173D6">
        <w:rPr>
          <w:rFonts w:ascii="Times New Roman" w:hAnsi="Times New Roman"/>
          <w:bCs/>
          <w:sz w:val="28"/>
          <w:szCs w:val="28"/>
        </w:rPr>
        <w:t xml:space="preserve"> проектной и исследовательской  деятельности школьников</w:t>
      </w:r>
      <w:r w:rsidR="00E4495A" w:rsidRPr="00E173D6">
        <w:rPr>
          <w:rFonts w:ascii="Times New Roman" w:hAnsi="Times New Roman"/>
          <w:bCs/>
          <w:sz w:val="28"/>
          <w:szCs w:val="28"/>
        </w:rPr>
        <w:t>.</w:t>
      </w:r>
      <w:r w:rsidR="003D6AB0" w:rsidRPr="00E173D6">
        <w:rPr>
          <w:rFonts w:ascii="Times New Roman" w:hAnsi="Times New Roman"/>
          <w:sz w:val="28"/>
          <w:szCs w:val="28"/>
        </w:rPr>
        <w:t xml:space="preserve"> (Интернет источник)</w:t>
      </w:r>
    </w:p>
    <w:p w:rsidR="00F32794" w:rsidRPr="00E173D6" w:rsidRDefault="00F32794" w:rsidP="003D6AB0">
      <w:pPr>
        <w:pStyle w:val="a4"/>
        <w:numPr>
          <w:ilvl w:val="0"/>
          <w:numId w:val="1"/>
        </w:numPr>
        <w:shd w:val="clear" w:color="auto" w:fill="FFFFFF"/>
        <w:spacing w:before="0" w:beforeAutospacing="0" w:after="0" w:afterAutospacing="0"/>
        <w:jc w:val="both"/>
        <w:rPr>
          <w:sz w:val="28"/>
          <w:szCs w:val="28"/>
        </w:rPr>
      </w:pPr>
      <w:r w:rsidRPr="00E173D6">
        <w:rPr>
          <w:sz w:val="28"/>
          <w:szCs w:val="28"/>
        </w:rPr>
        <w:t>Щербакова С.Г. и др. «Организация проектной деятельности в школе: система работы». – Волгоград, 2009 г.</w:t>
      </w:r>
    </w:p>
    <w:p w:rsidR="00456C97" w:rsidRPr="00E173D6" w:rsidRDefault="00707185" w:rsidP="003D6AB0">
      <w:pPr>
        <w:pStyle w:val="a7"/>
        <w:numPr>
          <w:ilvl w:val="0"/>
          <w:numId w:val="1"/>
        </w:numPr>
        <w:spacing w:line="240" w:lineRule="auto"/>
        <w:jc w:val="both"/>
        <w:rPr>
          <w:rFonts w:ascii="Times New Roman" w:hAnsi="Times New Roman"/>
          <w:sz w:val="28"/>
          <w:szCs w:val="28"/>
        </w:rPr>
      </w:pPr>
      <w:hyperlink r:id="rId6" w:history="1">
        <w:r w:rsidR="00456C97" w:rsidRPr="00E173D6">
          <w:rPr>
            <w:rStyle w:val="a8"/>
            <w:rFonts w:ascii="Times New Roman" w:hAnsi="Times New Roman"/>
            <w:color w:val="auto"/>
            <w:sz w:val="28"/>
            <w:szCs w:val="28"/>
          </w:rPr>
          <w:t>http://blog.natalyakamushkova.ru/globallab-globalnaya-shkolnaya-laboratoriya/</w:t>
        </w:r>
      </w:hyperlink>
    </w:p>
    <w:p w:rsidR="002410B0" w:rsidRPr="00E173D6" w:rsidRDefault="00707185" w:rsidP="003D6AB0">
      <w:pPr>
        <w:pStyle w:val="a7"/>
        <w:numPr>
          <w:ilvl w:val="0"/>
          <w:numId w:val="1"/>
        </w:numPr>
        <w:spacing w:line="240" w:lineRule="auto"/>
        <w:jc w:val="both"/>
        <w:rPr>
          <w:rFonts w:ascii="Times New Roman" w:hAnsi="Times New Roman"/>
          <w:sz w:val="28"/>
          <w:szCs w:val="28"/>
        </w:rPr>
      </w:pPr>
      <w:hyperlink r:id="rId7" w:anchor=".WZsS1j5JbIU" w:history="1">
        <w:r w:rsidR="002410B0" w:rsidRPr="00E173D6">
          <w:rPr>
            <w:rStyle w:val="a8"/>
            <w:rFonts w:ascii="Times New Roman" w:hAnsi="Times New Roman"/>
            <w:color w:val="auto"/>
            <w:sz w:val="28"/>
            <w:szCs w:val="28"/>
          </w:rPr>
          <w:t>https://globallab.org/ru/help/topic/for_tutors.html#.WZsS1j5JbIU</w:t>
        </w:r>
      </w:hyperlink>
      <w:r w:rsidR="002410B0" w:rsidRPr="00E173D6">
        <w:rPr>
          <w:rFonts w:ascii="Times New Roman" w:hAnsi="Times New Roman"/>
          <w:sz w:val="28"/>
          <w:szCs w:val="28"/>
        </w:rPr>
        <w:t xml:space="preserve">, </w:t>
      </w:r>
    </w:p>
    <w:p w:rsidR="00D17FCD" w:rsidRPr="00E173D6" w:rsidRDefault="00D17FCD" w:rsidP="00995481">
      <w:pPr>
        <w:jc w:val="both"/>
        <w:rPr>
          <w:rFonts w:ascii="Times New Roman" w:hAnsi="Times New Roman"/>
          <w:sz w:val="28"/>
          <w:szCs w:val="28"/>
        </w:rPr>
      </w:pPr>
    </w:p>
    <w:p w:rsidR="00D17FCD" w:rsidRPr="00E173D6" w:rsidRDefault="00D17FCD" w:rsidP="00E173D6">
      <w:pPr>
        <w:jc w:val="right"/>
        <w:rPr>
          <w:rFonts w:ascii="Times New Roman" w:hAnsi="Times New Roman"/>
          <w:b/>
          <w:sz w:val="28"/>
          <w:szCs w:val="28"/>
        </w:rPr>
      </w:pPr>
      <w:r w:rsidRPr="00E173D6">
        <w:rPr>
          <w:rFonts w:ascii="Times New Roman" w:hAnsi="Times New Roman"/>
          <w:b/>
          <w:sz w:val="28"/>
          <w:szCs w:val="28"/>
        </w:rPr>
        <w:t>Приложение 1.</w:t>
      </w:r>
    </w:p>
    <w:p w:rsidR="00D17FCD" w:rsidRPr="00E173D6" w:rsidRDefault="00D17FCD" w:rsidP="00E173D6">
      <w:pPr>
        <w:spacing w:after="0" w:line="240" w:lineRule="auto"/>
        <w:ind w:firstLine="567"/>
        <w:contextualSpacing/>
        <w:jc w:val="center"/>
        <w:rPr>
          <w:rFonts w:ascii="Times New Roman" w:hAnsi="Times New Roman"/>
          <w:b/>
          <w:sz w:val="28"/>
          <w:szCs w:val="28"/>
        </w:rPr>
      </w:pPr>
      <w:r w:rsidRPr="00E173D6">
        <w:rPr>
          <w:rFonts w:ascii="Times New Roman" w:hAnsi="Times New Roman"/>
          <w:b/>
          <w:sz w:val="28"/>
          <w:szCs w:val="28"/>
        </w:rPr>
        <w:t xml:space="preserve">Оформление </w:t>
      </w:r>
      <w:r w:rsidR="00E173D6" w:rsidRPr="00E173D6">
        <w:rPr>
          <w:rFonts w:ascii="Times New Roman" w:hAnsi="Times New Roman"/>
          <w:b/>
          <w:sz w:val="28"/>
          <w:szCs w:val="28"/>
        </w:rPr>
        <w:t>научно-исследовательской работы.</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Научно-исследовательская деятельность – это вид деятельности, направленной на получение новых объективных научных знаний.</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Этапы работы над исследованием: подготовка к проведению научного исследования, проведение научного исследования, оформление научно-исследовательской работы, защита результатов исследования.</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1.</w:t>
      </w:r>
      <w:r w:rsidRPr="00E173D6">
        <w:rPr>
          <w:rFonts w:ascii="Times New Roman" w:hAnsi="Times New Roman"/>
          <w:sz w:val="28"/>
          <w:szCs w:val="28"/>
        </w:rPr>
        <w:tab/>
        <w:t>Введение (2-3 стр.) включает в себя:</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формулировку темы;</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актуальность исследования;</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проблему исследования;</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объект, предмет, цель, задачи, гипотезы;</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методы исследования;</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этапы исследования, структуру исследования; его практическую значимость;</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краткий анализ литературы.</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2.</w:t>
      </w:r>
      <w:r w:rsidRPr="00E173D6">
        <w:rPr>
          <w:rFonts w:ascii="Times New Roman" w:hAnsi="Times New Roman"/>
          <w:sz w:val="28"/>
          <w:szCs w:val="28"/>
        </w:rPr>
        <w:tab/>
        <w:t>Основная (содержательная) часть работы может содержать 2-3 главы</w:t>
      </w:r>
      <w:r w:rsidR="00E173D6" w:rsidRPr="00E173D6">
        <w:rPr>
          <w:rFonts w:ascii="Times New Roman" w:hAnsi="Times New Roman"/>
          <w:sz w:val="28"/>
          <w:szCs w:val="28"/>
        </w:rPr>
        <w:t>:</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глава 1 содержит итоги анализа специальной литературы, теоретическое обоснование темы исследования;</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lastRenderedPageBreak/>
        <w:t>•</w:t>
      </w:r>
      <w:r w:rsidRPr="00E173D6">
        <w:rPr>
          <w:rFonts w:ascii="Times New Roman" w:hAnsi="Times New Roman"/>
          <w:sz w:val="28"/>
          <w:szCs w:val="28"/>
        </w:rPr>
        <w:tab/>
        <w:t>главы 2-3 описывают практические этапы работы, интерпретацию данных, выявление определенных закономерностей в изучаемых явлениях в ходе эксперимента;</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каждая глава завершается выводом.</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3.</w:t>
      </w:r>
      <w:r w:rsidRPr="00E173D6">
        <w:rPr>
          <w:rFonts w:ascii="Times New Roman" w:hAnsi="Times New Roman"/>
          <w:sz w:val="28"/>
          <w:szCs w:val="28"/>
        </w:rPr>
        <w:tab/>
        <w:t>Заключение</w:t>
      </w:r>
      <w:r w:rsidR="00E173D6" w:rsidRPr="00E173D6">
        <w:rPr>
          <w:rFonts w:ascii="Times New Roman" w:hAnsi="Times New Roman"/>
          <w:sz w:val="28"/>
          <w:szCs w:val="28"/>
        </w:rPr>
        <w:t>:</w:t>
      </w:r>
      <w:r w:rsidRPr="00E173D6">
        <w:rPr>
          <w:rFonts w:ascii="Times New Roman" w:hAnsi="Times New Roman"/>
          <w:sz w:val="28"/>
          <w:szCs w:val="28"/>
        </w:rPr>
        <w:t xml:space="preserve"> </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не должно дословно повторять выводы по главам;</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в заключении формулируются наиболее общие выводы по результатам исследования и предлагаются рекомендации;</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отмечается степень достижения цели;</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w:t>
      </w:r>
      <w:r w:rsidRPr="00E173D6">
        <w:rPr>
          <w:rFonts w:ascii="Times New Roman" w:hAnsi="Times New Roman"/>
          <w:sz w:val="28"/>
          <w:szCs w:val="28"/>
        </w:rPr>
        <w:tab/>
        <w:t>отмечаются перспективы дальнейших исследований.</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 xml:space="preserve">Оформление списка литературы. </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 xml:space="preserve">При написании исследовательских работ учащимся часто приходится обращаться к цитированию работ различных авторов, использованию статистического материала. В этом случае необходимо оформлять ссылку на тот или иной источник. </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В особом внимании нуждается оформление списка использованных источников, который является составной частью исследовательской работы. Этот список помещается в конце работы, после «Заключения».</w:t>
      </w:r>
    </w:p>
    <w:p w:rsidR="00D17FCD" w:rsidRPr="00E173D6" w:rsidRDefault="00D17FCD" w:rsidP="00E173D6">
      <w:pPr>
        <w:spacing w:after="0" w:line="240" w:lineRule="auto"/>
        <w:ind w:firstLine="567"/>
        <w:contextualSpacing/>
        <w:jc w:val="both"/>
        <w:rPr>
          <w:rFonts w:ascii="Times New Roman" w:hAnsi="Times New Roman"/>
          <w:b/>
          <w:sz w:val="28"/>
          <w:szCs w:val="28"/>
        </w:rPr>
      </w:pPr>
      <w:r w:rsidRPr="00E173D6">
        <w:rPr>
          <w:rFonts w:ascii="Times New Roman" w:hAnsi="Times New Roman"/>
          <w:sz w:val="28"/>
          <w:szCs w:val="28"/>
        </w:rPr>
        <w:t xml:space="preserve">Каждая книга списка должна быть описана в соответствии с </w:t>
      </w:r>
      <w:proofErr w:type="spellStart"/>
      <w:r w:rsidRPr="00E173D6">
        <w:rPr>
          <w:rFonts w:ascii="Times New Roman" w:hAnsi="Times New Roman"/>
          <w:sz w:val="28"/>
          <w:szCs w:val="28"/>
        </w:rPr>
        <w:t>ГОСТом</w:t>
      </w:r>
      <w:proofErr w:type="spellEnd"/>
      <w:r w:rsidRPr="00E173D6">
        <w:rPr>
          <w:rFonts w:ascii="Times New Roman" w:hAnsi="Times New Roman"/>
          <w:sz w:val="28"/>
          <w:szCs w:val="28"/>
        </w:rPr>
        <w:t xml:space="preserve">. В целом описание всех типов документов унифицировано, но при составлении записей на отдельные виды документов используются дополнительные правила. </w:t>
      </w:r>
    </w:p>
    <w:p w:rsidR="00050461" w:rsidRPr="00E173D6" w:rsidRDefault="00050461" w:rsidP="00995481">
      <w:pPr>
        <w:spacing w:after="0" w:line="360" w:lineRule="auto"/>
        <w:ind w:firstLine="567"/>
        <w:contextualSpacing/>
        <w:jc w:val="both"/>
        <w:rPr>
          <w:rFonts w:ascii="Times New Roman" w:hAnsi="Times New Roman"/>
          <w:b/>
          <w:sz w:val="28"/>
          <w:szCs w:val="28"/>
        </w:rPr>
      </w:pPr>
    </w:p>
    <w:p w:rsidR="00D17FCD" w:rsidRPr="00E173D6" w:rsidRDefault="00D17FCD" w:rsidP="00E173D6">
      <w:pPr>
        <w:spacing w:after="0" w:line="360" w:lineRule="auto"/>
        <w:ind w:firstLine="567"/>
        <w:contextualSpacing/>
        <w:jc w:val="right"/>
        <w:rPr>
          <w:rFonts w:ascii="Times New Roman" w:hAnsi="Times New Roman"/>
          <w:b/>
          <w:sz w:val="28"/>
          <w:szCs w:val="28"/>
        </w:rPr>
      </w:pPr>
      <w:r w:rsidRPr="00E173D6">
        <w:rPr>
          <w:rFonts w:ascii="Times New Roman" w:hAnsi="Times New Roman"/>
          <w:b/>
          <w:sz w:val="28"/>
          <w:szCs w:val="28"/>
        </w:rPr>
        <w:t>Приложение 2.</w:t>
      </w:r>
    </w:p>
    <w:p w:rsidR="00050461" w:rsidRPr="00E173D6" w:rsidRDefault="00050461" w:rsidP="00E173D6">
      <w:pPr>
        <w:spacing w:after="0" w:line="240" w:lineRule="auto"/>
        <w:jc w:val="center"/>
        <w:rPr>
          <w:rFonts w:ascii="Times New Roman" w:hAnsi="Times New Roman"/>
          <w:sz w:val="28"/>
          <w:szCs w:val="28"/>
        </w:rPr>
      </w:pPr>
      <w:r w:rsidRPr="00E173D6">
        <w:rPr>
          <w:rFonts w:ascii="Times New Roman" w:hAnsi="Times New Roman"/>
          <w:b/>
          <w:bCs/>
          <w:sz w:val="28"/>
          <w:szCs w:val="28"/>
        </w:rPr>
        <w:t>Общие требования к проектной работе.</w:t>
      </w:r>
    </w:p>
    <w:p w:rsidR="00050461" w:rsidRPr="00E173D6" w:rsidRDefault="00050461" w:rsidP="00995481">
      <w:pPr>
        <w:spacing w:after="0" w:line="240" w:lineRule="auto"/>
        <w:jc w:val="both"/>
        <w:rPr>
          <w:rFonts w:ascii="Times New Roman" w:hAnsi="Times New Roman"/>
          <w:sz w:val="28"/>
          <w:szCs w:val="28"/>
        </w:rPr>
      </w:pPr>
      <w:r w:rsidRPr="00E173D6">
        <w:rPr>
          <w:rFonts w:ascii="Times New Roman" w:hAnsi="Times New Roman"/>
          <w:sz w:val="28"/>
          <w:szCs w:val="28"/>
        </w:rPr>
        <w:t>Представляемый проект должен иметь титульный лист с указанием: фамилии, имени, отчества исполнителя и руководителя (ей) проекта, название проекта, года написания работы, указанием целей и задач проектной работы.</w:t>
      </w:r>
    </w:p>
    <w:p w:rsidR="00050461" w:rsidRPr="00E173D6" w:rsidRDefault="00050461" w:rsidP="00995481">
      <w:pPr>
        <w:spacing w:after="0" w:line="240" w:lineRule="auto"/>
        <w:jc w:val="both"/>
        <w:rPr>
          <w:rFonts w:ascii="Times New Roman" w:hAnsi="Times New Roman"/>
          <w:sz w:val="28"/>
          <w:szCs w:val="28"/>
        </w:rPr>
      </w:pPr>
      <w:r w:rsidRPr="00E173D6">
        <w:rPr>
          <w:rFonts w:ascii="Times New Roman" w:hAnsi="Times New Roman"/>
          <w:sz w:val="28"/>
          <w:szCs w:val="28"/>
        </w:rPr>
        <w:t>Содержание проектной работы должно включать такие разделы, как:</w:t>
      </w:r>
    </w:p>
    <w:p w:rsidR="00050461" w:rsidRPr="00E173D6" w:rsidRDefault="00050461" w:rsidP="00995481">
      <w:pPr>
        <w:numPr>
          <w:ilvl w:val="0"/>
          <w:numId w:val="2"/>
        </w:numPr>
        <w:spacing w:after="0" w:line="240" w:lineRule="auto"/>
        <w:jc w:val="both"/>
        <w:rPr>
          <w:rFonts w:ascii="Times New Roman" w:hAnsi="Times New Roman"/>
          <w:sz w:val="28"/>
          <w:szCs w:val="28"/>
        </w:rPr>
      </w:pPr>
      <w:r w:rsidRPr="00E173D6">
        <w:rPr>
          <w:rFonts w:ascii="Times New Roman" w:hAnsi="Times New Roman"/>
          <w:sz w:val="28"/>
          <w:szCs w:val="28"/>
        </w:rPr>
        <w:t xml:space="preserve">введение, в котором обосновывается актуальность выбранной или рассматриваемой проблемы; </w:t>
      </w:r>
    </w:p>
    <w:p w:rsidR="00050461" w:rsidRPr="00E173D6" w:rsidRDefault="00050461" w:rsidP="00995481">
      <w:pPr>
        <w:numPr>
          <w:ilvl w:val="0"/>
          <w:numId w:val="2"/>
        </w:numPr>
        <w:spacing w:after="0" w:line="240" w:lineRule="auto"/>
        <w:jc w:val="both"/>
        <w:rPr>
          <w:rFonts w:ascii="Times New Roman" w:hAnsi="Times New Roman"/>
          <w:sz w:val="28"/>
          <w:szCs w:val="28"/>
        </w:rPr>
      </w:pPr>
      <w:r w:rsidRPr="00E173D6">
        <w:rPr>
          <w:rFonts w:ascii="Times New Roman" w:hAnsi="Times New Roman"/>
          <w:sz w:val="28"/>
          <w:szCs w:val="28"/>
        </w:rPr>
        <w:t xml:space="preserve">место и время выполнения работы; </w:t>
      </w:r>
    </w:p>
    <w:p w:rsidR="00050461" w:rsidRPr="00E173D6" w:rsidRDefault="00050461" w:rsidP="00995481">
      <w:pPr>
        <w:numPr>
          <w:ilvl w:val="0"/>
          <w:numId w:val="2"/>
        </w:numPr>
        <w:spacing w:after="0" w:line="240" w:lineRule="auto"/>
        <w:jc w:val="both"/>
        <w:rPr>
          <w:rFonts w:ascii="Times New Roman" w:hAnsi="Times New Roman"/>
          <w:sz w:val="28"/>
          <w:szCs w:val="28"/>
        </w:rPr>
      </w:pPr>
      <w:r w:rsidRPr="00E173D6">
        <w:rPr>
          <w:rFonts w:ascii="Times New Roman" w:hAnsi="Times New Roman"/>
          <w:sz w:val="28"/>
          <w:szCs w:val="28"/>
        </w:rPr>
        <w:t xml:space="preserve">краткое описание используемых методик </w:t>
      </w:r>
      <w:proofErr w:type="gramStart"/>
      <w:r w:rsidRPr="00E173D6">
        <w:rPr>
          <w:rFonts w:ascii="Times New Roman" w:hAnsi="Times New Roman"/>
          <w:sz w:val="28"/>
          <w:szCs w:val="28"/>
        </w:rPr>
        <w:t>с</w:t>
      </w:r>
      <w:proofErr w:type="gramEnd"/>
      <w:r w:rsidRPr="00E173D6">
        <w:rPr>
          <w:rFonts w:ascii="Times New Roman" w:hAnsi="Times New Roman"/>
          <w:sz w:val="28"/>
          <w:szCs w:val="28"/>
        </w:rPr>
        <w:t xml:space="preserve"> </w:t>
      </w:r>
      <w:r w:rsidR="00E173D6" w:rsidRPr="00E173D6">
        <w:rPr>
          <w:rFonts w:ascii="Times New Roman" w:hAnsi="Times New Roman"/>
          <w:sz w:val="28"/>
          <w:szCs w:val="28"/>
        </w:rPr>
        <w:t>ссылками</w:t>
      </w:r>
      <w:r w:rsidRPr="00E173D6">
        <w:rPr>
          <w:rFonts w:ascii="Times New Roman" w:hAnsi="Times New Roman"/>
          <w:sz w:val="28"/>
          <w:szCs w:val="28"/>
        </w:rPr>
        <w:t xml:space="preserve"> на их авторов</w:t>
      </w:r>
      <w:r w:rsidR="00E173D6" w:rsidRPr="00E173D6">
        <w:rPr>
          <w:rFonts w:ascii="Times New Roman" w:hAnsi="Times New Roman"/>
          <w:sz w:val="28"/>
          <w:szCs w:val="28"/>
        </w:rPr>
        <w:t>;</w:t>
      </w:r>
      <w:r w:rsidRPr="00E173D6">
        <w:rPr>
          <w:rFonts w:ascii="Times New Roman" w:hAnsi="Times New Roman"/>
          <w:sz w:val="28"/>
          <w:szCs w:val="28"/>
        </w:rPr>
        <w:t xml:space="preserve"> (если таковые необходимы для работы или использовались в ней); </w:t>
      </w:r>
    </w:p>
    <w:p w:rsidR="00050461" w:rsidRPr="00E173D6" w:rsidRDefault="00050461" w:rsidP="00995481">
      <w:pPr>
        <w:numPr>
          <w:ilvl w:val="0"/>
          <w:numId w:val="2"/>
        </w:numPr>
        <w:spacing w:after="0" w:line="240" w:lineRule="auto"/>
        <w:jc w:val="both"/>
        <w:rPr>
          <w:rFonts w:ascii="Times New Roman" w:hAnsi="Times New Roman"/>
          <w:sz w:val="28"/>
          <w:szCs w:val="28"/>
        </w:rPr>
      </w:pPr>
      <w:r w:rsidRPr="00E173D6">
        <w:rPr>
          <w:rFonts w:ascii="Times New Roman" w:hAnsi="Times New Roman"/>
          <w:sz w:val="28"/>
          <w:szCs w:val="28"/>
        </w:rPr>
        <w:t xml:space="preserve">систематизированные, обработанные результаты исследований; </w:t>
      </w:r>
    </w:p>
    <w:p w:rsidR="00050461" w:rsidRPr="00E173D6" w:rsidRDefault="00050461" w:rsidP="00995481">
      <w:pPr>
        <w:numPr>
          <w:ilvl w:val="0"/>
          <w:numId w:val="2"/>
        </w:numPr>
        <w:spacing w:after="0" w:line="240" w:lineRule="auto"/>
        <w:jc w:val="both"/>
        <w:rPr>
          <w:rFonts w:ascii="Times New Roman" w:hAnsi="Times New Roman"/>
          <w:sz w:val="28"/>
          <w:szCs w:val="28"/>
        </w:rPr>
      </w:pPr>
      <w:r w:rsidRPr="00E173D6">
        <w:rPr>
          <w:rFonts w:ascii="Times New Roman" w:hAnsi="Times New Roman"/>
          <w:sz w:val="28"/>
          <w:szCs w:val="28"/>
        </w:rPr>
        <w:t xml:space="preserve">выводы, сделанные после завершения работы над проектом; </w:t>
      </w:r>
    </w:p>
    <w:p w:rsidR="00050461" w:rsidRPr="00E173D6" w:rsidRDefault="00050461" w:rsidP="00995481">
      <w:pPr>
        <w:numPr>
          <w:ilvl w:val="0"/>
          <w:numId w:val="2"/>
        </w:numPr>
        <w:spacing w:after="0" w:line="240" w:lineRule="auto"/>
        <w:jc w:val="both"/>
        <w:rPr>
          <w:rFonts w:ascii="Times New Roman" w:hAnsi="Times New Roman"/>
          <w:sz w:val="28"/>
          <w:szCs w:val="28"/>
        </w:rPr>
      </w:pPr>
      <w:r w:rsidRPr="00E173D6">
        <w:rPr>
          <w:rFonts w:ascii="Times New Roman" w:hAnsi="Times New Roman"/>
          <w:sz w:val="28"/>
          <w:szCs w:val="28"/>
        </w:rPr>
        <w:t xml:space="preserve">практическое использование результатов проекта; </w:t>
      </w:r>
    </w:p>
    <w:p w:rsidR="00050461" w:rsidRPr="00E173D6" w:rsidRDefault="00050461" w:rsidP="00995481">
      <w:pPr>
        <w:numPr>
          <w:ilvl w:val="0"/>
          <w:numId w:val="2"/>
        </w:numPr>
        <w:spacing w:after="0" w:line="240" w:lineRule="auto"/>
        <w:jc w:val="both"/>
        <w:rPr>
          <w:rFonts w:ascii="Times New Roman" w:hAnsi="Times New Roman"/>
          <w:sz w:val="28"/>
          <w:szCs w:val="28"/>
        </w:rPr>
      </w:pPr>
      <w:r w:rsidRPr="00E173D6">
        <w:rPr>
          <w:rFonts w:ascii="Times New Roman" w:hAnsi="Times New Roman"/>
          <w:sz w:val="28"/>
          <w:szCs w:val="28"/>
        </w:rPr>
        <w:t xml:space="preserve">социальная значимость проекта; </w:t>
      </w:r>
    </w:p>
    <w:p w:rsidR="00050461" w:rsidRPr="00E173D6" w:rsidRDefault="00050461" w:rsidP="00995481">
      <w:pPr>
        <w:numPr>
          <w:ilvl w:val="0"/>
          <w:numId w:val="2"/>
        </w:numPr>
        <w:spacing w:after="0" w:line="240" w:lineRule="auto"/>
        <w:jc w:val="both"/>
        <w:rPr>
          <w:rFonts w:ascii="Times New Roman" w:hAnsi="Times New Roman"/>
          <w:sz w:val="28"/>
          <w:szCs w:val="28"/>
        </w:rPr>
      </w:pPr>
      <w:r w:rsidRPr="00E173D6">
        <w:rPr>
          <w:rFonts w:ascii="Times New Roman" w:hAnsi="Times New Roman"/>
          <w:sz w:val="28"/>
          <w:szCs w:val="28"/>
        </w:rPr>
        <w:t xml:space="preserve">приложение: фотографии, схемы, чертежи, гербарии, таблицы со статистическими данными и т.д. </w:t>
      </w:r>
    </w:p>
    <w:p w:rsidR="00050461" w:rsidRPr="00E173D6" w:rsidRDefault="00050461" w:rsidP="00995481">
      <w:pPr>
        <w:spacing w:after="0" w:line="240" w:lineRule="auto"/>
        <w:jc w:val="both"/>
        <w:rPr>
          <w:rFonts w:ascii="Times New Roman" w:hAnsi="Times New Roman"/>
          <w:sz w:val="28"/>
          <w:szCs w:val="28"/>
        </w:rPr>
      </w:pPr>
      <w:r w:rsidRPr="00E173D6">
        <w:rPr>
          <w:rFonts w:ascii="Times New Roman" w:hAnsi="Times New Roman"/>
          <w:b/>
          <w:bCs/>
          <w:sz w:val="28"/>
          <w:szCs w:val="28"/>
        </w:rPr>
        <w:t>Критерии оценки:</w:t>
      </w:r>
    </w:p>
    <w:p w:rsidR="00050461" w:rsidRPr="00E173D6" w:rsidRDefault="00050461" w:rsidP="00995481">
      <w:pPr>
        <w:numPr>
          <w:ilvl w:val="0"/>
          <w:numId w:val="3"/>
        </w:numPr>
        <w:spacing w:after="0" w:line="240" w:lineRule="auto"/>
        <w:jc w:val="both"/>
        <w:rPr>
          <w:rFonts w:ascii="Times New Roman" w:hAnsi="Times New Roman"/>
          <w:sz w:val="28"/>
          <w:szCs w:val="28"/>
        </w:rPr>
      </w:pPr>
      <w:r w:rsidRPr="00E173D6">
        <w:rPr>
          <w:rFonts w:ascii="Times New Roman" w:hAnsi="Times New Roman"/>
          <w:sz w:val="28"/>
          <w:szCs w:val="28"/>
        </w:rPr>
        <w:t xml:space="preserve">четкость поставленной цели и задач; </w:t>
      </w:r>
    </w:p>
    <w:p w:rsidR="00050461" w:rsidRPr="00E173D6" w:rsidRDefault="00050461" w:rsidP="00995481">
      <w:pPr>
        <w:numPr>
          <w:ilvl w:val="0"/>
          <w:numId w:val="3"/>
        </w:numPr>
        <w:spacing w:after="0" w:line="240" w:lineRule="auto"/>
        <w:jc w:val="both"/>
        <w:rPr>
          <w:rFonts w:ascii="Times New Roman" w:hAnsi="Times New Roman"/>
          <w:sz w:val="28"/>
          <w:szCs w:val="28"/>
        </w:rPr>
      </w:pPr>
      <w:r w:rsidRPr="00E173D6">
        <w:rPr>
          <w:rFonts w:ascii="Times New Roman" w:hAnsi="Times New Roman"/>
          <w:sz w:val="28"/>
          <w:szCs w:val="28"/>
        </w:rPr>
        <w:t xml:space="preserve">тематическая актуальность и объем использованной литературы; </w:t>
      </w:r>
    </w:p>
    <w:p w:rsidR="00050461" w:rsidRPr="00E173D6" w:rsidRDefault="00050461" w:rsidP="00995481">
      <w:pPr>
        <w:numPr>
          <w:ilvl w:val="0"/>
          <w:numId w:val="3"/>
        </w:numPr>
        <w:spacing w:after="0" w:line="240" w:lineRule="auto"/>
        <w:jc w:val="both"/>
        <w:rPr>
          <w:rFonts w:ascii="Times New Roman" w:hAnsi="Times New Roman"/>
          <w:sz w:val="28"/>
          <w:szCs w:val="28"/>
        </w:rPr>
      </w:pPr>
      <w:r w:rsidRPr="00E173D6">
        <w:rPr>
          <w:rFonts w:ascii="Times New Roman" w:hAnsi="Times New Roman"/>
          <w:sz w:val="28"/>
          <w:szCs w:val="28"/>
        </w:rPr>
        <w:lastRenderedPageBreak/>
        <w:t xml:space="preserve">обоснованность выбранных методик для проведения исследований; </w:t>
      </w:r>
    </w:p>
    <w:p w:rsidR="00050461" w:rsidRPr="00E173D6" w:rsidRDefault="00050461" w:rsidP="00995481">
      <w:pPr>
        <w:numPr>
          <w:ilvl w:val="0"/>
          <w:numId w:val="3"/>
        </w:numPr>
        <w:spacing w:after="0" w:line="240" w:lineRule="auto"/>
        <w:jc w:val="both"/>
        <w:rPr>
          <w:rFonts w:ascii="Times New Roman" w:hAnsi="Times New Roman"/>
          <w:sz w:val="28"/>
          <w:szCs w:val="28"/>
        </w:rPr>
      </w:pPr>
      <w:r w:rsidRPr="00E173D6">
        <w:rPr>
          <w:rFonts w:ascii="Times New Roman" w:hAnsi="Times New Roman"/>
          <w:sz w:val="28"/>
          <w:szCs w:val="28"/>
        </w:rPr>
        <w:t xml:space="preserve">полнота раскрытия выбранной темы проекта; </w:t>
      </w:r>
    </w:p>
    <w:p w:rsidR="00050461" w:rsidRPr="00E173D6" w:rsidRDefault="00050461" w:rsidP="00995481">
      <w:pPr>
        <w:numPr>
          <w:ilvl w:val="0"/>
          <w:numId w:val="3"/>
        </w:numPr>
        <w:spacing w:after="0" w:line="240" w:lineRule="auto"/>
        <w:jc w:val="both"/>
        <w:rPr>
          <w:rFonts w:ascii="Times New Roman" w:hAnsi="Times New Roman"/>
          <w:sz w:val="28"/>
          <w:szCs w:val="28"/>
        </w:rPr>
      </w:pPr>
      <w:r w:rsidRPr="00E173D6">
        <w:rPr>
          <w:rFonts w:ascii="Times New Roman" w:hAnsi="Times New Roman"/>
          <w:sz w:val="28"/>
          <w:szCs w:val="28"/>
        </w:rPr>
        <w:t xml:space="preserve">обоснованность выводов и их соответствие поставленным задачам; </w:t>
      </w:r>
    </w:p>
    <w:p w:rsidR="00050461" w:rsidRPr="00E173D6" w:rsidRDefault="00050461" w:rsidP="00995481">
      <w:pPr>
        <w:numPr>
          <w:ilvl w:val="0"/>
          <w:numId w:val="3"/>
        </w:numPr>
        <w:spacing w:after="0" w:line="240" w:lineRule="auto"/>
        <w:jc w:val="both"/>
        <w:rPr>
          <w:rFonts w:ascii="Times New Roman" w:hAnsi="Times New Roman"/>
          <w:sz w:val="28"/>
          <w:szCs w:val="28"/>
        </w:rPr>
      </w:pPr>
      <w:r w:rsidRPr="00E173D6">
        <w:rPr>
          <w:rFonts w:ascii="Times New Roman" w:hAnsi="Times New Roman"/>
          <w:sz w:val="28"/>
          <w:szCs w:val="28"/>
        </w:rPr>
        <w:t xml:space="preserve">уровень представленных данных, полученных в ходе исследования выбранной проблемы (объекта), их обработка (при необходимости); </w:t>
      </w:r>
    </w:p>
    <w:p w:rsidR="00050461" w:rsidRPr="00E173D6" w:rsidRDefault="00050461" w:rsidP="00995481">
      <w:pPr>
        <w:numPr>
          <w:ilvl w:val="0"/>
          <w:numId w:val="3"/>
        </w:numPr>
        <w:spacing w:after="0" w:line="240" w:lineRule="auto"/>
        <w:jc w:val="both"/>
        <w:rPr>
          <w:rFonts w:ascii="Times New Roman" w:hAnsi="Times New Roman"/>
          <w:sz w:val="28"/>
          <w:szCs w:val="28"/>
        </w:rPr>
      </w:pPr>
      <w:r w:rsidRPr="00E173D6">
        <w:rPr>
          <w:rFonts w:ascii="Times New Roman" w:hAnsi="Times New Roman"/>
          <w:sz w:val="28"/>
          <w:szCs w:val="28"/>
        </w:rPr>
        <w:t xml:space="preserve">анализ полученных данных; </w:t>
      </w:r>
    </w:p>
    <w:p w:rsidR="00050461" w:rsidRPr="00E173D6" w:rsidRDefault="00050461" w:rsidP="00995481">
      <w:pPr>
        <w:numPr>
          <w:ilvl w:val="0"/>
          <w:numId w:val="3"/>
        </w:numPr>
        <w:spacing w:after="0" w:line="240" w:lineRule="auto"/>
        <w:jc w:val="both"/>
        <w:rPr>
          <w:rFonts w:ascii="Times New Roman" w:hAnsi="Times New Roman"/>
          <w:sz w:val="28"/>
          <w:szCs w:val="28"/>
        </w:rPr>
      </w:pPr>
      <w:r w:rsidRPr="00E173D6">
        <w:rPr>
          <w:rFonts w:ascii="Times New Roman" w:hAnsi="Times New Roman"/>
          <w:sz w:val="28"/>
          <w:szCs w:val="28"/>
        </w:rPr>
        <w:t xml:space="preserve">наличие в работе вывода или практических рекомендаций; </w:t>
      </w:r>
    </w:p>
    <w:p w:rsidR="00050461" w:rsidRPr="00E173D6" w:rsidRDefault="00050461" w:rsidP="00995481">
      <w:pPr>
        <w:numPr>
          <w:ilvl w:val="0"/>
          <w:numId w:val="3"/>
        </w:numPr>
        <w:spacing w:after="0" w:line="240" w:lineRule="auto"/>
        <w:jc w:val="both"/>
        <w:rPr>
          <w:rFonts w:ascii="Times New Roman" w:hAnsi="Times New Roman"/>
          <w:sz w:val="28"/>
          <w:szCs w:val="28"/>
        </w:rPr>
      </w:pPr>
      <w:r w:rsidRPr="00E173D6">
        <w:rPr>
          <w:rFonts w:ascii="Times New Roman" w:hAnsi="Times New Roman"/>
          <w:sz w:val="28"/>
          <w:szCs w:val="28"/>
        </w:rPr>
        <w:t xml:space="preserve">качество оформления работы (наличие фотоматериалов, зарисовок, списка используемой литературы, гербарных материалов к проектам по ботанике и т.д.). </w:t>
      </w:r>
    </w:p>
    <w:p w:rsidR="00050461" w:rsidRPr="00E173D6" w:rsidRDefault="00050461" w:rsidP="00995481">
      <w:pPr>
        <w:spacing w:after="0" w:line="240" w:lineRule="auto"/>
        <w:jc w:val="both"/>
        <w:rPr>
          <w:rFonts w:ascii="Times New Roman" w:hAnsi="Times New Roman"/>
          <w:sz w:val="28"/>
          <w:szCs w:val="28"/>
        </w:rPr>
      </w:pPr>
      <w:r w:rsidRPr="00E173D6">
        <w:rPr>
          <w:rFonts w:ascii="Times New Roman" w:hAnsi="Times New Roman"/>
          <w:b/>
          <w:bCs/>
          <w:sz w:val="28"/>
          <w:szCs w:val="28"/>
        </w:rPr>
        <w:t>Критерии оценки выступления докладчика по защите проекта:</w:t>
      </w:r>
    </w:p>
    <w:p w:rsidR="00050461" w:rsidRPr="00E173D6" w:rsidRDefault="00050461" w:rsidP="00995481">
      <w:pPr>
        <w:numPr>
          <w:ilvl w:val="0"/>
          <w:numId w:val="4"/>
        </w:numPr>
        <w:spacing w:after="0" w:line="240" w:lineRule="auto"/>
        <w:jc w:val="both"/>
        <w:rPr>
          <w:rFonts w:ascii="Times New Roman" w:hAnsi="Times New Roman"/>
          <w:sz w:val="28"/>
          <w:szCs w:val="28"/>
        </w:rPr>
      </w:pPr>
      <w:r w:rsidRPr="00E173D6">
        <w:rPr>
          <w:rFonts w:ascii="Times New Roman" w:hAnsi="Times New Roman"/>
          <w:sz w:val="28"/>
          <w:szCs w:val="28"/>
        </w:rPr>
        <w:t xml:space="preserve">обоснованность структуры доклада; </w:t>
      </w:r>
    </w:p>
    <w:p w:rsidR="00050461" w:rsidRPr="00E173D6" w:rsidRDefault="00050461" w:rsidP="00995481">
      <w:pPr>
        <w:numPr>
          <w:ilvl w:val="0"/>
          <w:numId w:val="4"/>
        </w:numPr>
        <w:spacing w:after="0" w:line="240" w:lineRule="auto"/>
        <w:jc w:val="both"/>
        <w:rPr>
          <w:rFonts w:ascii="Times New Roman" w:hAnsi="Times New Roman"/>
          <w:sz w:val="28"/>
          <w:szCs w:val="28"/>
        </w:rPr>
      </w:pPr>
      <w:r w:rsidRPr="00E173D6">
        <w:rPr>
          <w:rFonts w:ascii="Times New Roman" w:hAnsi="Times New Roman"/>
          <w:sz w:val="28"/>
          <w:szCs w:val="28"/>
        </w:rPr>
        <w:t xml:space="preserve">вычленение главного; </w:t>
      </w:r>
    </w:p>
    <w:p w:rsidR="00050461" w:rsidRPr="00E173D6" w:rsidRDefault="00050461" w:rsidP="00995481">
      <w:pPr>
        <w:numPr>
          <w:ilvl w:val="0"/>
          <w:numId w:val="4"/>
        </w:numPr>
        <w:spacing w:after="0" w:line="240" w:lineRule="auto"/>
        <w:jc w:val="both"/>
        <w:rPr>
          <w:rFonts w:ascii="Times New Roman" w:hAnsi="Times New Roman"/>
          <w:sz w:val="28"/>
          <w:szCs w:val="28"/>
        </w:rPr>
      </w:pPr>
      <w:r w:rsidRPr="00E173D6">
        <w:rPr>
          <w:rFonts w:ascii="Times New Roman" w:hAnsi="Times New Roman"/>
          <w:sz w:val="28"/>
          <w:szCs w:val="28"/>
        </w:rPr>
        <w:t xml:space="preserve">полнота раскрытия выбранной тематики исследования при защите; </w:t>
      </w:r>
    </w:p>
    <w:p w:rsidR="00050461" w:rsidRPr="00E173D6" w:rsidRDefault="00050461" w:rsidP="00995481">
      <w:pPr>
        <w:numPr>
          <w:ilvl w:val="0"/>
          <w:numId w:val="4"/>
        </w:numPr>
        <w:spacing w:after="0" w:line="240" w:lineRule="auto"/>
        <w:jc w:val="both"/>
        <w:rPr>
          <w:rFonts w:ascii="Times New Roman" w:hAnsi="Times New Roman"/>
          <w:sz w:val="28"/>
          <w:szCs w:val="28"/>
        </w:rPr>
      </w:pPr>
      <w:r w:rsidRPr="00E173D6">
        <w:rPr>
          <w:rFonts w:ascii="Times New Roman" w:hAnsi="Times New Roman"/>
          <w:sz w:val="28"/>
          <w:szCs w:val="28"/>
        </w:rPr>
        <w:t xml:space="preserve">использование наглядно-иллюстративного материала; </w:t>
      </w:r>
    </w:p>
    <w:p w:rsidR="00050461" w:rsidRPr="00E173D6" w:rsidRDefault="00050461" w:rsidP="00995481">
      <w:pPr>
        <w:numPr>
          <w:ilvl w:val="0"/>
          <w:numId w:val="4"/>
        </w:numPr>
        <w:spacing w:after="0" w:line="240" w:lineRule="auto"/>
        <w:jc w:val="both"/>
        <w:rPr>
          <w:rFonts w:ascii="Times New Roman" w:hAnsi="Times New Roman"/>
          <w:sz w:val="28"/>
          <w:szCs w:val="28"/>
        </w:rPr>
      </w:pPr>
      <w:r w:rsidRPr="00E173D6">
        <w:rPr>
          <w:rFonts w:ascii="Times New Roman" w:hAnsi="Times New Roman"/>
          <w:sz w:val="28"/>
          <w:szCs w:val="28"/>
        </w:rPr>
        <w:t xml:space="preserve">компетентность, эрудированность докладчика (выступающего) и умение его быстро ориентироваться в своей работе при ответах на вопросы. Задаваемые комиссией (членами жюри или экспертной комиссией); </w:t>
      </w:r>
    </w:p>
    <w:p w:rsidR="00050461" w:rsidRPr="00E173D6" w:rsidRDefault="00050461" w:rsidP="00995481">
      <w:pPr>
        <w:numPr>
          <w:ilvl w:val="0"/>
          <w:numId w:val="4"/>
        </w:numPr>
        <w:spacing w:after="0" w:line="240" w:lineRule="auto"/>
        <w:jc w:val="both"/>
        <w:rPr>
          <w:rFonts w:ascii="Times New Roman" w:hAnsi="Times New Roman"/>
          <w:sz w:val="28"/>
          <w:szCs w:val="28"/>
        </w:rPr>
      </w:pPr>
      <w:r w:rsidRPr="00E173D6">
        <w:rPr>
          <w:rFonts w:ascii="Times New Roman" w:hAnsi="Times New Roman"/>
          <w:sz w:val="28"/>
          <w:szCs w:val="28"/>
        </w:rPr>
        <w:t xml:space="preserve">уровень представления доклада по проекту (умение пользоваться при изложении доклада и ответах на вопросы материалами, полученными в ходе исследования), четкость и ясность при ответах на все возникающие в ходе доклада вопросы по проекту, что является неотъемлемым показателем самостоятельности выполнения работы по выбранной теме. </w:t>
      </w:r>
    </w:p>
    <w:p w:rsidR="00050461" w:rsidRPr="00E173D6" w:rsidRDefault="00050461" w:rsidP="00995481">
      <w:pPr>
        <w:spacing w:after="0" w:line="360" w:lineRule="auto"/>
        <w:ind w:firstLine="567"/>
        <w:contextualSpacing/>
        <w:jc w:val="both"/>
        <w:rPr>
          <w:rFonts w:ascii="Times New Roman" w:hAnsi="Times New Roman"/>
          <w:b/>
          <w:sz w:val="28"/>
          <w:szCs w:val="28"/>
        </w:rPr>
      </w:pPr>
    </w:p>
    <w:p w:rsidR="00050461" w:rsidRPr="00E173D6" w:rsidRDefault="00050461" w:rsidP="00E173D6">
      <w:pPr>
        <w:spacing w:after="0" w:line="360" w:lineRule="auto"/>
        <w:ind w:firstLine="567"/>
        <w:contextualSpacing/>
        <w:jc w:val="right"/>
        <w:rPr>
          <w:rFonts w:ascii="Times New Roman" w:hAnsi="Times New Roman"/>
          <w:b/>
          <w:sz w:val="28"/>
          <w:szCs w:val="28"/>
        </w:rPr>
      </w:pPr>
      <w:r w:rsidRPr="00E173D6">
        <w:rPr>
          <w:rFonts w:ascii="Times New Roman" w:hAnsi="Times New Roman"/>
          <w:b/>
          <w:sz w:val="28"/>
          <w:szCs w:val="28"/>
        </w:rPr>
        <w:t>Приложение 3.</w:t>
      </w:r>
    </w:p>
    <w:p w:rsidR="00D17FCD" w:rsidRPr="00E173D6" w:rsidRDefault="00D17FCD" w:rsidP="00E173D6">
      <w:pPr>
        <w:spacing w:after="0" w:line="360" w:lineRule="auto"/>
        <w:ind w:firstLine="567"/>
        <w:contextualSpacing/>
        <w:jc w:val="center"/>
        <w:rPr>
          <w:rFonts w:ascii="Times New Roman" w:hAnsi="Times New Roman"/>
          <w:b/>
          <w:sz w:val="28"/>
          <w:szCs w:val="28"/>
        </w:rPr>
      </w:pPr>
      <w:r w:rsidRPr="00E173D6">
        <w:rPr>
          <w:rFonts w:ascii="Times New Roman" w:hAnsi="Times New Roman"/>
          <w:b/>
          <w:sz w:val="28"/>
          <w:szCs w:val="28"/>
        </w:rPr>
        <w:t>Памятка по оформлению списка литературы.</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 xml:space="preserve">При написании исследовательских работ учащимся часто приходится обращаться к цитированию работ различных авторов, использованию статистического материала. В этом случае необходимо оформлять ссылку на тот или иной источник. Кроме соблюдения основных правил цитирования (нельзя вырывать фразы из текста, искажать его произвольными сокращениями, цитату необходимо брать в кавычки и т.п.) следует также обратить внимание на точное указание источников цитат. </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В особом внимании нуждается оформление списка использованных источников, который является составной частью исследовательской работы. Этот список помещается в конце работы, после «Заключения».</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 xml:space="preserve">Каждая книга списка должна быть описана в соответствии с </w:t>
      </w:r>
      <w:proofErr w:type="spellStart"/>
      <w:r w:rsidRPr="00E173D6">
        <w:rPr>
          <w:rFonts w:ascii="Times New Roman" w:hAnsi="Times New Roman"/>
          <w:sz w:val="28"/>
          <w:szCs w:val="28"/>
        </w:rPr>
        <w:t>ГОСТом</w:t>
      </w:r>
      <w:proofErr w:type="spellEnd"/>
      <w:r w:rsidRPr="00E173D6">
        <w:rPr>
          <w:rFonts w:ascii="Times New Roman" w:hAnsi="Times New Roman"/>
          <w:sz w:val="28"/>
          <w:szCs w:val="28"/>
        </w:rPr>
        <w:t xml:space="preserve"> 7.1-84 «Библиографическое описание документа». В целом описание всех типов документов унифицировано, но при составлении записей на отдельные виды документов используются дополнительные правила:</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lastRenderedPageBreak/>
        <w:t xml:space="preserve">1. </w:t>
      </w:r>
      <w:proofErr w:type="gramStart"/>
      <w:r w:rsidRPr="00E173D6">
        <w:rPr>
          <w:rFonts w:ascii="Times New Roman" w:hAnsi="Times New Roman"/>
          <w:sz w:val="28"/>
          <w:szCs w:val="28"/>
        </w:rPr>
        <w:t>Если книга написана одним, двумя или тремя авторами, в описание должно входить: фамилии и инициалы авторов; полное название книги; после тире – название города, в котором издана книга, после двоеточия – название издательства (без кавычек), которое ее выпустило; после запятой – год издания; после точки и тире – количество страниц.</w:t>
      </w:r>
      <w:proofErr w:type="gramEnd"/>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 xml:space="preserve">2. Если книга издана без указания авторов или имеет четырех и более авторов, то она описывается под заглавием книги. </w:t>
      </w:r>
      <w:proofErr w:type="gramStart"/>
      <w:r w:rsidRPr="00E173D6">
        <w:rPr>
          <w:rFonts w:ascii="Times New Roman" w:hAnsi="Times New Roman"/>
          <w:sz w:val="28"/>
          <w:szCs w:val="28"/>
        </w:rPr>
        <w:t>При этом описание содержит следующие сведения: заглавие; после косой черты указываются три первых автора и слово «и др.» (или слово «</w:t>
      </w:r>
      <w:proofErr w:type="spellStart"/>
      <w:r w:rsidRPr="00E173D6">
        <w:rPr>
          <w:rFonts w:ascii="Times New Roman" w:hAnsi="Times New Roman"/>
          <w:sz w:val="28"/>
          <w:szCs w:val="28"/>
        </w:rPr>
        <w:t>et</w:t>
      </w:r>
      <w:proofErr w:type="spellEnd"/>
      <w:r w:rsidRPr="00E173D6">
        <w:rPr>
          <w:rFonts w:ascii="Times New Roman" w:hAnsi="Times New Roman"/>
          <w:sz w:val="28"/>
          <w:szCs w:val="28"/>
        </w:rPr>
        <w:t xml:space="preserve"> </w:t>
      </w:r>
      <w:proofErr w:type="spellStart"/>
      <w:r w:rsidRPr="00E173D6">
        <w:rPr>
          <w:rFonts w:ascii="Times New Roman" w:hAnsi="Times New Roman"/>
          <w:sz w:val="28"/>
          <w:szCs w:val="28"/>
        </w:rPr>
        <w:t>al</w:t>
      </w:r>
      <w:proofErr w:type="spellEnd"/>
      <w:r w:rsidRPr="00E173D6">
        <w:rPr>
          <w:rFonts w:ascii="Times New Roman" w:hAnsi="Times New Roman"/>
          <w:sz w:val="28"/>
          <w:szCs w:val="28"/>
        </w:rPr>
        <w:t>» в случае описания иностранной книги; после тире – название города; после двоеточия – название издательства; после запятой – год издания, после точки и тире – количество страниц.</w:t>
      </w:r>
      <w:proofErr w:type="gramEnd"/>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 xml:space="preserve">3. Для некоторых городов, в которых издается особенно много книг, приняты специальные сокращения в описании: М. (Москва), Л. (Ленинград), СПб. (Санкт-Петербург), </w:t>
      </w:r>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 xml:space="preserve">4. </w:t>
      </w:r>
      <w:proofErr w:type="gramStart"/>
      <w:r w:rsidRPr="00E173D6">
        <w:rPr>
          <w:rFonts w:ascii="Times New Roman" w:hAnsi="Times New Roman"/>
          <w:sz w:val="28"/>
          <w:szCs w:val="28"/>
        </w:rPr>
        <w:t>При использовании статьи (главы, раздела) из книги, сборника или периодического издания необходимо указать: фамилию, инициалы автора; название статьи (главы, раздела); после двух косых линий – название издания (без кавычек), где она помещена; после тире – год издания; после тире – номер; после тире – страницы («С.» с большой буквы), на которых помещена данная статья.</w:t>
      </w:r>
      <w:proofErr w:type="gramEnd"/>
    </w:p>
    <w:p w:rsidR="00D17FCD" w:rsidRPr="00E173D6" w:rsidRDefault="00D17FCD" w:rsidP="00E173D6">
      <w:pPr>
        <w:spacing w:after="0" w:line="240" w:lineRule="auto"/>
        <w:ind w:firstLine="567"/>
        <w:contextualSpacing/>
        <w:jc w:val="both"/>
        <w:rPr>
          <w:rFonts w:ascii="Times New Roman" w:hAnsi="Times New Roman"/>
          <w:sz w:val="28"/>
          <w:szCs w:val="28"/>
        </w:rPr>
      </w:pPr>
      <w:r w:rsidRPr="00E173D6">
        <w:rPr>
          <w:rFonts w:ascii="Times New Roman" w:hAnsi="Times New Roman"/>
          <w:sz w:val="28"/>
          <w:szCs w:val="28"/>
        </w:rPr>
        <w:t>Особое внимание необходимо обратить на правильность описания официальных документов (законов, указов, положений, постановлений и др.) После названия официального материала ставится двоеточие и указывается, кем принят (утвержден) данный законодательный акт, дата принятия и его номер. Обычно такие материалы оперативно печатаются в газетах, поэтому далее надо указать, где опубликован этот материал, т. е. после двух косых линий указывается название газеты, год, номер, число и страницы, где напечатан этот документ.</w:t>
      </w:r>
    </w:p>
    <w:p w:rsidR="00D17FCD" w:rsidRPr="00E173D6" w:rsidRDefault="00D17FCD" w:rsidP="00E173D6">
      <w:pPr>
        <w:spacing w:line="240" w:lineRule="auto"/>
        <w:jc w:val="both"/>
        <w:rPr>
          <w:rFonts w:ascii="Times New Roman" w:hAnsi="Times New Roman"/>
          <w:sz w:val="28"/>
          <w:szCs w:val="28"/>
        </w:rPr>
      </w:pPr>
    </w:p>
    <w:sectPr w:rsidR="00D17FCD" w:rsidRPr="00E173D6" w:rsidSect="00526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22B4"/>
    <w:multiLevelType w:val="hybridMultilevel"/>
    <w:tmpl w:val="E97CEE96"/>
    <w:lvl w:ilvl="0" w:tplc="A1D28806">
      <w:start w:val="1"/>
      <w:numFmt w:val="decimal"/>
      <w:lvlText w:val="%1."/>
      <w:lvlJc w:val="left"/>
      <w:pPr>
        <w:ind w:left="720" w:hanging="360"/>
      </w:pPr>
      <w:rPr>
        <w:rFonts w:ascii="Times New Roman" w:eastAsia="Times New Roman" w:hAnsi="Times New Roman" w:cs="Times New Roman"/>
        <w:b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BA6557"/>
    <w:multiLevelType w:val="hybridMultilevel"/>
    <w:tmpl w:val="A94EC9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B1947"/>
    <w:multiLevelType w:val="multilevel"/>
    <w:tmpl w:val="EF16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A6DC5"/>
    <w:multiLevelType w:val="multilevel"/>
    <w:tmpl w:val="C386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C671D"/>
    <w:multiLevelType w:val="multilevel"/>
    <w:tmpl w:val="7A105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240AAC"/>
    <w:multiLevelType w:val="multilevel"/>
    <w:tmpl w:val="10EA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461"/>
    <w:rsid w:val="00050461"/>
    <w:rsid w:val="00077C03"/>
    <w:rsid w:val="00094837"/>
    <w:rsid w:val="00097588"/>
    <w:rsid w:val="000D0677"/>
    <w:rsid w:val="0014080F"/>
    <w:rsid w:val="002410B0"/>
    <w:rsid w:val="0028336F"/>
    <w:rsid w:val="002A1686"/>
    <w:rsid w:val="002A488D"/>
    <w:rsid w:val="002B7C0C"/>
    <w:rsid w:val="002D6876"/>
    <w:rsid w:val="003039CE"/>
    <w:rsid w:val="003334AA"/>
    <w:rsid w:val="00340FB5"/>
    <w:rsid w:val="00363D8B"/>
    <w:rsid w:val="003653E6"/>
    <w:rsid w:val="00366158"/>
    <w:rsid w:val="003830C3"/>
    <w:rsid w:val="003C7FEE"/>
    <w:rsid w:val="003D35F3"/>
    <w:rsid w:val="003D6AB0"/>
    <w:rsid w:val="00420BDF"/>
    <w:rsid w:val="00453AD0"/>
    <w:rsid w:val="00456C97"/>
    <w:rsid w:val="004979F3"/>
    <w:rsid w:val="004B7A5E"/>
    <w:rsid w:val="00526DEB"/>
    <w:rsid w:val="0056597A"/>
    <w:rsid w:val="005C4A29"/>
    <w:rsid w:val="005C66CA"/>
    <w:rsid w:val="005D622F"/>
    <w:rsid w:val="00621E10"/>
    <w:rsid w:val="006307F2"/>
    <w:rsid w:val="00653B8C"/>
    <w:rsid w:val="006715E1"/>
    <w:rsid w:val="00683B71"/>
    <w:rsid w:val="006A002D"/>
    <w:rsid w:val="00707185"/>
    <w:rsid w:val="00710301"/>
    <w:rsid w:val="007C7153"/>
    <w:rsid w:val="00886091"/>
    <w:rsid w:val="008B7D24"/>
    <w:rsid w:val="008E0984"/>
    <w:rsid w:val="008E4409"/>
    <w:rsid w:val="00902CBD"/>
    <w:rsid w:val="00981A9C"/>
    <w:rsid w:val="00995481"/>
    <w:rsid w:val="009A0B35"/>
    <w:rsid w:val="009F6EA3"/>
    <w:rsid w:val="00A70FA9"/>
    <w:rsid w:val="00A71C68"/>
    <w:rsid w:val="00AB4349"/>
    <w:rsid w:val="00AC450F"/>
    <w:rsid w:val="00B05C51"/>
    <w:rsid w:val="00B51521"/>
    <w:rsid w:val="00B92365"/>
    <w:rsid w:val="00BA2686"/>
    <w:rsid w:val="00C46691"/>
    <w:rsid w:val="00C47C3E"/>
    <w:rsid w:val="00C75C6E"/>
    <w:rsid w:val="00CB5C01"/>
    <w:rsid w:val="00D17FCD"/>
    <w:rsid w:val="00D20E8D"/>
    <w:rsid w:val="00D563BC"/>
    <w:rsid w:val="00D60A90"/>
    <w:rsid w:val="00DB7325"/>
    <w:rsid w:val="00DF0461"/>
    <w:rsid w:val="00E03E49"/>
    <w:rsid w:val="00E173D6"/>
    <w:rsid w:val="00E4495A"/>
    <w:rsid w:val="00E8143A"/>
    <w:rsid w:val="00EC3477"/>
    <w:rsid w:val="00EF1FC9"/>
    <w:rsid w:val="00F03FC1"/>
    <w:rsid w:val="00F14E47"/>
    <w:rsid w:val="00F32794"/>
    <w:rsid w:val="00F51AF4"/>
    <w:rsid w:val="00F53B35"/>
    <w:rsid w:val="00F5569F"/>
    <w:rsid w:val="00F74701"/>
    <w:rsid w:val="00FD6894"/>
    <w:rsid w:val="00FF0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61"/>
    <w:rPr>
      <w:rFonts w:ascii="Calibri" w:eastAsia="Times New Roman" w:hAnsi="Calibri" w:cs="Times New Roman"/>
      <w:lang w:eastAsia="ru-RU"/>
    </w:rPr>
  </w:style>
  <w:style w:type="paragraph" w:styleId="2">
    <w:name w:val="heading 2"/>
    <w:basedOn w:val="a"/>
    <w:link w:val="20"/>
    <w:uiPriority w:val="99"/>
    <w:qFormat/>
    <w:rsid w:val="00DF046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F0461"/>
    <w:rPr>
      <w:rFonts w:ascii="Times New Roman" w:eastAsia="Times New Roman" w:hAnsi="Times New Roman" w:cs="Times New Roman"/>
      <w:b/>
      <w:bCs/>
      <w:sz w:val="36"/>
      <w:szCs w:val="36"/>
      <w:lang w:eastAsia="ru-RU"/>
    </w:rPr>
  </w:style>
  <w:style w:type="paragraph" w:styleId="a3">
    <w:name w:val="Normal (Web)"/>
    <w:basedOn w:val="a"/>
    <w:uiPriority w:val="99"/>
    <w:rsid w:val="00340FB5"/>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iPriority w:val="99"/>
    <w:semiHidden/>
    <w:rsid w:val="00340FB5"/>
    <w:pPr>
      <w:spacing w:before="100" w:beforeAutospacing="1" w:after="100" w:afterAutospacing="1" w:line="240" w:lineRule="auto"/>
    </w:pPr>
    <w:rPr>
      <w:rFonts w:ascii="Times New Roman" w:hAnsi="Times New Roman"/>
      <w:sz w:val="24"/>
      <w:szCs w:val="24"/>
    </w:rPr>
  </w:style>
  <w:style w:type="character" w:customStyle="1" w:styleId="a5">
    <w:name w:val="Текст сноски Знак"/>
    <w:basedOn w:val="a0"/>
    <w:link w:val="a4"/>
    <w:uiPriority w:val="99"/>
    <w:semiHidden/>
    <w:rsid w:val="00340FB5"/>
    <w:rPr>
      <w:rFonts w:ascii="Times New Roman" w:eastAsia="Times New Roman" w:hAnsi="Times New Roman" w:cs="Times New Roman"/>
      <w:sz w:val="24"/>
      <w:szCs w:val="24"/>
      <w:lang w:eastAsia="ru-RU"/>
    </w:rPr>
  </w:style>
  <w:style w:type="character" w:styleId="a6">
    <w:name w:val="Strong"/>
    <w:basedOn w:val="a0"/>
    <w:uiPriority w:val="22"/>
    <w:qFormat/>
    <w:rsid w:val="0014080F"/>
    <w:rPr>
      <w:b/>
      <w:bCs/>
    </w:rPr>
  </w:style>
  <w:style w:type="paragraph" w:styleId="a7">
    <w:name w:val="List Paragraph"/>
    <w:basedOn w:val="a"/>
    <w:uiPriority w:val="34"/>
    <w:qFormat/>
    <w:rsid w:val="002D6876"/>
    <w:pPr>
      <w:ind w:left="720"/>
      <w:contextualSpacing/>
    </w:pPr>
  </w:style>
  <w:style w:type="character" w:styleId="a8">
    <w:name w:val="Hyperlink"/>
    <w:basedOn w:val="a0"/>
    <w:uiPriority w:val="99"/>
    <w:unhideWhenUsed/>
    <w:rsid w:val="00456C97"/>
    <w:rPr>
      <w:color w:val="0000FF" w:themeColor="hyperlink"/>
      <w:u w:val="single"/>
    </w:rPr>
  </w:style>
  <w:style w:type="character" w:customStyle="1" w:styleId="c0">
    <w:name w:val="c0"/>
    <w:basedOn w:val="a0"/>
    <w:rsid w:val="007C7153"/>
  </w:style>
</w:styles>
</file>

<file path=word/webSettings.xml><?xml version="1.0" encoding="utf-8"?>
<w:webSettings xmlns:r="http://schemas.openxmlformats.org/officeDocument/2006/relationships" xmlns:w="http://schemas.openxmlformats.org/wordprocessingml/2006/main">
  <w:divs>
    <w:div w:id="1449158062">
      <w:bodyDiv w:val="1"/>
      <w:marLeft w:val="0"/>
      <w:marRight w:val="0"/>
      <w:marTop w:val="0"/>
      <w:marBottom w:val="0"/>
      <w:divBdr>
        <w:top w:val="none" w:sz="0" w:space="0" w:color="auto"/>
        <w:left w:val="none" w:sz="0" w:space="0" w:color="auto"/>
        <w:bottom w:val="none" w:sz="0" w:space="0" w:color="auto"/>
        <w:right w:val="none" w:sz="0" w:space="0" w:color="auto"/>
      </w:divBdr>
    </w:div>
    <w:div w:id="1883590928">
      <w:bodyDiv w:val="1"/>
      <w:marLeft w:val="0"/>
      <w:marRight w:val="0"/>
      <w:marTop w:val="0"/>
      <w:marBottom w:val="0"/>
      <w:divBdr>
        <w:top w:val="none" w:sz="0" w:space="0" w:color="auto"/>
        <w:left w:val="none" w:sz="0" w:space="0" w:color="auto"/>
        <w:bottom w:val="none" w:sz="0" w:space="0" w:color="auto"/>
        <w:right w:val="none" w:sz="0" w:space="0" w:color="auto"/>
      </w:divBdr>
    </w:div>
    <w:div w:id="21440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allab.org/ru/help/topic/for_t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natalyakamushkova.ru/globallab-globalnaya-shkolnaya-laboratoriya/" TargetMode="External"/><Relationship Id="rId5" Type="http://schemas.openxmlformats.org/officeDocument/2006/relationships/hyperlink" Target="https://infourok.ru/go.html?href=http%3A%2F%2Fwww.globallab.ru%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4087</Words>
  <Characters>23298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84</cp:revision>
  <dcterms:created xsi:type="dcterms:W3CDTF">2017-08-22T04:57:00Z</dcterms:created>
  <dcterms:modified xsi:type="dcterms:W3CDTF">2018-01-07T08:39:00Z</dcterms:modified>
</cp:coreProperties>
</file>