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C54" w:rsidRPr="00774C54" w:rsidRDefault="00774C54" w:rsidP="00774C54">
      <w:pPr>
        <w:pStyle w:val="a3"/>
        <w:spacing w:before="0" w:line="256" w:lineRule="auto"/>
        <w:ind w:firstLine="708"/>
        <w:jc w:val="both"/>
        <w:rPr>
          <w:rFonts w:eastAsia="Calibri"/>
          <w:b/>
          <w:bCs/>
          <w:kern w:val="24"/>
        </w:rPr>
      </w:pPr>
      <w:r w:rsidRPr="00774C54">
        <w:rPr>
          <w:rFonts w:eastAsia="Calibri"/>
          <w:b/>
          <w:bCs/>
          <w:kern w:val="24"/>
        </w:rPr>
        <w:t>Мотивация ученика – основное условие успешного обучения.</w:t>
      </w:r>
    </w:p>
    <w:p w:rsidR="00774C54" w:rsidRPr="00774C54" w:rsidRDefault="00774C54" w:rsidP="00774C54">
      <w:pPr>
        <w:pStyle w:val="a4"/>
        <w:jc w:val="right"/>
        <w:rPr>
          <w:rFonts w:ascii="Times New Roman" w:hAnsi="Times New Roman" w:cs="Times New Roman"/>
        </w:rPr>
      </w:pPr>
      <w:r w:rsidRPr="00774C54">
        <w:rPr>
          <w:rFonts w:ascii="Times New Roman" w:hAnsi="Times New Roman" w:cs="Times New Roman"/>
        </w:rPr>
        <w:t>Зенкович Алла Алексеевна,</w:t>
      </w:r>
    </w:p>
    <w:p w:rsidR="00774C54" w:rsidRPr="00774C54" w:rsidRDefault="00774C54" w:rsidP="00774C54">
      <w:pPr>
        <w:pStyle w:val="a4"/>
        <w:jc w:val="right"/>
        <w:rPr>
          <w:rFonts w:ascii="Times New Roman" w:hAnsi="Times New Roman" w:cs="Times New Roman"/>
        </w:rPr>
      </w:pPr>
      <w:r w:rsidRPr="00774C54">
        <w:rPr>
          <w:rFonts w:ascii="Times New Roman" w:hAnsi="Times New Roman" w:cs="Times New Roman"/>
        </w:rPr>
        <w:t xml:space="preserve">Учитель химии, </w:t>
      </w:r>
    </w:p>
    <w:p w:rsidR="00774C54" w:rsidRPr="00774C54" w:rsidRDefault="00774C54" w:rsidP="00774C54">
      <w:pPr>
        <w:pStyle w:val="a4"/>
        <w:jc w:val="right"/>
        <w:rPr>
          <w:rFonts w:ascii="Times New Roman" w:hAnsi="Times New Roman" w:cs="Times New Roman"/>
        </w:rPr>
      </w:pPr>
      <w:r w:rsidRPr="00774C54">
        <w:rPr>
          <w:rFonts w:ascii="Times New Roman" w:hAnsi="Times New Roman" w:cs="Times New Roman"/>
        </w:rPr>
        <w:t xml:space="preserve">МБОУ «СОШ №1», </w:t>
      </w:r>
    </w:p>
    <w:p w:rsidR="00774C54" w:rsidRPr="00774C54" w:rsidRDefault="00774C54" w:rsidP="00774C54">
      <w:pPr>
        <w:pStyle w:val="a4"/>
        <w:jc w:val="right"/>
        <w:rPr>
          <w:rFonts w:ascii="Times New Roman" w:hAnsi="Times New Roman" w:cs="Times New Roman"/>
        </w:rPr>
      </w:pPr>
      <w:r w:rsidRPr="00774C54">
        <w:rPr>
          <w:rFonts w:ascii="Times New Roman" w:hAnsi="Times New Roman" w:cs="Times New Roman"/>
        </w:rPr>
        <w:t>г. Абакан, Республика Хакасия</w:t>
      </w:r>
    </w:p>
    <w:p w:rsidR="00774C54" w:rsidRDefault="00372FC7" w:rsidP="00774C54">
      <w:pPr>
        <w:pStyle w:val="a3"/>
        <w:spacing w:before="0" w:line="256" w:lineRule="auto"/>
        <w:ind w:firstLine="708"/>
        <w:jc w:val="both"/>
        <w:rPr>
          <w:rFonts w:eastAsia="Calibri"/>
          <w:bCs/>
          <w:kern w:val="24"/>
        </w:rPr>
      </w:pPr>
      <w:r w:rsidRPr="00372FC7">
        <w:rPr>
          <w:rFonts w:eastAsia="Calibri"/>
          <w:bCs/>
          <w:kern w:val="24"/>
        </w:rPr>
        <w:t xml:space="preserve">Учебная деятельность, как и любая другая человеческая деятельность, побуждается мотивацией. Побудительным мотивом учебной деятельности является потребность в познании нового. Познавательная потребность реализуется в результате приобретения знаний. Важнейшие требования к организации процесса обучения — формирование </w:t>
      </w:r>
      <w:r w:rsidRPr="006F73F0">
        <w:rPr>
          <w:rFonts w:eastAsia="Calibri"/>
          <w:bCs/>
          <w:i/>
          <w:kern w:val="24"/>
        </w:rPr>
        <w:t>положительной мотивации</w:t>
      </w:r>
      <w:r w:rsidRPr="00372FC7">
        <w:rPr>
          <w:rFonts w:eastAsia="Calibri"/>
          <w:bCs/>
          <w:kern w:val="24"/>
        </w:rPr>
        <w:t xml:space="preserve"> к изучению предмета, а </w:t>
      </w:r>
      <w:bookmarkStart w:id="0" w:name="_Hlk495830247"/>
      <w:r w:rsidRPr="00372FC7">
        <w:rPr>
          <w:rFonts w:eastAsia="Calibri"/>
          <w:bCs/>
          <w:kern w:val="24"/>
        </w:rPr>
        <w:t>одно из условий формирования мотивов и интереса — наличие образовательных потребностей.</w:t>
      </w:r>
      <w:bookmarkEnd w:id="0"/>
      <w:r w:rsidRPr="00372FC7">
        <w:rPr>
          <w:rFonts w:eastAsia="Calibri"/>
          <w:bCs/>
          <w:kern w:val="24"/>
        </w:rPr>
        <w:t xml:space="preserve"> Мотивация — сильное оружие, благодаря которому можно добиться любых целей. </w:t>
      </w:r>
      <w:r w:rsidRPr="00372FC7">
        <w:rPr>
          <w:rFonts w:eastAsia="Calibri"/>
          <w:bCs/>
          <w:i/>
          <w:kern w:val="24"/>
        </w:rPr>
        <w:t>Но как мотивировать учащихся?</w:t>
      </w:r>
      <w:r w:rsidRPr="00372FC7">
        <w:rPr>
          <w:rFonts w:eastAsia="Calibri"/>
          <w:bCs/>
          <w:kern w:val="24"/>
        </w:rPr>
        <w:t xml:space="preserve"> — ответ не совсем прост. Чтобы ребята начали действовать, учитель должен подтолкнуть их, используя различные приёмы. </w:t>
      </w:r>
    </w:p>
    <w:p w:rsidR="00F91093" w:rsidRPr="00774C54" w:rsidRDefault="00F91093" w:rsidP="00774C54">
      <w:pPr>
        <w:pStyle w:val="a3"/>
        <w:spacing w:before="0" w:line="256" w:lineRule="auto"/>
        <w:ind w:firstLine="708"/>
        <w:jc w:val="both"/>
        <w:rPr>
          <w:rFonts w:eastAsia="Calibri"/>
          <w:bCs/>
          <w:kern w:val="24"/>
        </w:rPr>
      </w:pPr>
      <w:r w:rsidRPr="00372FC7">
        <w:rPr>
          <w:rFonts w:eastAsia="Calibri"/>
          <w:kern w:val="24"/>
          <w:sz w:val="22"/>
          <w:szCs w:val="22"/>
        </w:rPr>
        <w:t>Методы, направленные на развитие мотивов обучения химии, ведущими среди которых являются мотивы «интересно» и «полезно»:</w:t>
      </w:r>
    </w:p>
    <w:p w:rsidR="00F91093" w:rsidRDefault="00F91093" w:rsidP="00774C54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D86FBB">
        <w:rPr>
          <w:rFonts w:ascii="Times New Roman" w:hAnsi="Times New Roman" w:cs="Times New Roman"/>
        </w:rPr>
        <w:t>У</w:t>
      </w:r>
      <w:r w:rsidR="00D86FBB">
        <w:rPr>
          <w:rFonts w:ascii="Times New Roman" w:hAnsi="Times New Roman" w:cs="Times New Roman"/>
        </w:rPr>
        <w:t>величить степень занимательности</w:t>
      </w:r>
    </w:p>
    <w:p w:rsidR="00A74B56" w:rsidRDefault="00F91093" w:rsidP="00774C54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D86FBB">
        <w:rPr>
          <w:rFonts w:ascii="Times New Roman" w:hAnsi="Times New Roman" w:cs="Times New Roman"/>
        </w:rPr>
        <w:t>Проводить демонстрационный и лабораторный химический эксперимент</w:t>
      </w:r>
    </w:p>
    <w:p w:rsidR="00F91093" w:rsidRDefault="00F91093" w:rsidP="00774C54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D86FBB">
        <w:rPr>
          <w:rFonts w:ascii="Times New Roman" w:hAnsi="Times New Roman" w:cs="Times New Roman"/>
        </w:rPr>
        <w:t>Применять дидактические игры и создавать игровые ситуации на уроке</w:t>
      </w:r>
    </w:p>
    <w:p w:rsidR="00F91093" w:rsidRDefault="00F91093" w:rsidP="00774C54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D86FBB">
        <w:rPr>
          <w:rFonts w:ascii="Times New Roman" w:hAnsi="Times New Roman" w:cs="Times New Roman"/>
        </w:rPr>
        <w:t>Связывать химическое содержание с историей химии, либо перспективами</w:t>
      </w:r>
      <w:r w:rsidR="00D86FBB" w:rsidRPr="00D86FBB">
        <w:rPr>
          <w:rFonts w:ascii="Times New Roman" w:hAnsi="Times New Roman" w:cs="Times New Roman"/>
        </w:rPr>
        <w:t xml:space="preserve"> </w:t>
      </w:r>
      <w:r w:rsidRPr="00D86FBB">
        <w:rPr>
          <w:rFonts w:ascii="Times New Roman" w:hAnsi="Times New Roman" w:cs="Times New Roman"/>
        </w:rPr>
        <w:t>развития химии.</w:t>
      </w:r>
    </w:p>
    <w:p w:rsidR="00F91093" w:rsidRDefault="00F91093" w:rsidP="00774C54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D86FBB">
        <w:rPr>
          <w:rFonts w:ascii="Times New Roman" w:hAnsi="Times New Roman" w:cs="Times New Roman"/>
        </w:rPr>
        <w:t>Рассматривать химическое знание с привлечением произведений искусства:</w:t>
      </w:r>
      <w:r w:rsidR="00D86FBB">
        <w:rPr>
          <w:rFonts w:ascii="Times New Roman" w:hAnsi="Times New Roman" w:cs="Times New Roman"/>
        </w:rPr>
        <w:t xml:space="preserve"> </w:t>
      </w:r>
      <w:r w:rsidRPr="00D86FBB">
        <w:rPr>
          <w:rFonts w:ascii="Times New Roman" w:hAnsi="Times New Roman" w:cs="Times New Roman"/>
        </w:rPr>
        <w:t>прозы и поэзии, фрагментов художественных фильмов, живописи и</w:t>
      </w:r>
      <w:r w:rsidR="00D86FBB" w:rsidRPr="00D86FBB">
        <w:rPr>
          <w:rFonts w:ascii="Times New Roman" w:hAnsi="Times New Roman" w:cs="Times New Roman"/>
        </w:rPr>
        <w:t xml:space="preserve"> </w:t>
      </w:r>
      <w:r w:rsidRPr="00D86FBB">
        <w:rPr>
          <w:rFonts w:ascii="Times New Roman" w:hAnsi="Times New Roman" w:cs="Times New Roman"/>
        </w:rPr>
        <w:t>скульптуры.</w:t>
      </w:r>
    </w:p>
    <w:p w:rsidR="00F91093" w:rsidRDefault="00F91093" w:rsidP="00774C54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D86FBB">
        <w:rPr>
          <w:rFonts w:ascii="Times New Roman" w:hAnsi="Times New Roman" w:cs="Times New Roman"/>
        </w:rPr>
        <w:t>Демонстрировать применение химических знаний в жизни человека: в быту, для сохранения здоровья, в профессиональной деятельности.</w:t>
      </w:r>
    </w:p>
    <w:p w:rsidR="00F91093" w:rsidRDefault="00F91093" w:rsidP="00774C54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D86FBB">
        <w:rPr>
          <w:rFonts w:ascii="Times New Roman" w:hAnsi="Times New Roman" w:cs="Times New Roman"/>
        </w:rPr>
        <w:t>Реализовывать межпредметные связи, рассматривая химическое содержание во взаимосвязи с другими учебными дисциплинами: биологией, физикой, математикой, историей и т.д.</w:t>
      </w:r>
    </w:p>
    <w:p w:rsidR="00D86FBB" w:rsidRPr="00D86FBB" w:rsidRDefault="00F91093" w:rsidP="00774C54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D86FBB">
        <w:rPr>
          <w:rFonts w:ascii="Times New Roman" w:hAnsi="Times New Roman" w:cs="Times New Roman"/>
        </w:rPr>
        <w:t>Умело включать в рассматриваемое химическое содержание публикации</w:t>
      </w:r>
      <w:r w:rsidR="00372FC7" w:rsidRPr="00D86FBB">
        <w:rPr>
          <w:rFonts w:ascii="Times New Roman" w:hAnsi="Times New Roman" w:cs="Times New Roman"/>
        </w:rPr>
        <w:t xml:space="preserve"> </w:t>
      </w:r>
      <w:r w:rsidRPr="00D86FBB">
        <w:rPr>
          <w:rFonts w:ascii="Times New Roman" w:hAnsi="Times New Roman" w:cs="Times New Roman"/>
        </w:rPr>
        <w:t>средств массовой информации: газет, журналов, радио, телевидения</w:t>
      </w:r>
    </w:p>
    <w:p w:rsidR="00D86FBB" w:rsidRPr="00D86FBB" w:rsidRDefault="00D86FBB" w:rsidP="00774C54">
      <w:pPr>
        <w:pStyle w:val="a4"/>
        <w:spacing w:line="276" w:lineRule="auto"/>
        <w:jc w:val="both"/>
        <w:rPr>
          <w:rFonts w:ascii="Times New Roman" w:hAnsi="Times New Roman" w:cs="Times New Roman"/>
        </w:rPr>
      </w:pPr>
    </w:p>
    <w:p w:rsidR="00372FC7" w:rsidRPr="00372FC7" w:rsidRDefault="00372FC7" w:rsidP="00774C54">
      <w:pPr>
        <w:spacing w:line="276" w:lineRule="auto"/>
        <w:ind w:firstLine="360"/>
        <w:jc w:val="both"/>
        <w:rPr>
          <w:rFonts w:ascii="Times New Roman" w:hAnsi="Times New Roman" w:cs="Times New Roman"/>
          <w:b/>
          <w:i/>
          <w:iCs/>
        </w:rPr>
      </w:pPr>
      <w:r w:rsidRPr="00372FC7">
        <w:rPr>
          <w:rFonts w:ascii="Times New Roman" w:hAnsi="Times New Roman" w:cs="Times New Roman"/>
          <w:i/>
          <w:iCs/>
        </w:rPr>
        <w:t>Уникальность традиционной системы школьного химического образования обусловлена прежде всего тем, что её центральным элементом являлся эксперимент, его ведущая роль всегда была очевидна и никогда не оспаривалась</w:t>
      </w:r>
      <w:r w:rsidRPr="00372FC7">
        <w:rPr>
          <w:rFonts w:ascii="Times New Roman" w:hAnsi="Times New Roman" w:cs="Times New Roman"/>
          <w:b/>
          <w:i/>
          <w:iCs/>
        </w:rPr>
        <w:t>.</w:t>
      </w:r>
    </w:p>
    <w:p w:rsidR="006F73F0" w:rsidRDefault="00372FC7" w:rsidP="00774C54">
      <w:pPr>
        <w:spacing w:line="276" w:lineRule="auto"/>
        <w:ind w:firstLine="360"/>
        <w:jc w:val="both"/>
        <w:rPr>
          <w:rFonts w:ascii="Times New Roman" w:hAnsi="Times New Roman" w:cs="Times New Roman"/>
          <w:iCs/>
        </w:rPr>
      </w:pPr>
      <w:r w:rsidRPr="00372FC7">
        <w:rPr>
          <w:rFonts w:ascii="Times New Roman" w:hAnsi="Times New Roman" w:cs="Times New Roman"/>
          <w:iCs/>
        </w:rPr>
        <w:t>Увлечение химией начинается обычно с опытов</w:t>
      </w:r>
      <w:r>
        <w:rPr>
          <w:rFonts w:ascii="Times New Roman" w:hAnsi="Times New Roman" w:cs="Times New Roman"/>
          <w:iCs/>
        </w:rPr>
        <w:t>, и не случайно едва ли не все знаменитые химики с детства любили экспериментировать с веществом. Академик Н. Д. Зелинский говорил: «В течение всей моей жизни я увлекался химической наукой… Химия часто меня озаряла величайшими наслаждениями познания еще неразведанных тайн природы</w:t>
      </w:r>
      <w:r w:rsidR="00D86FBB">
        <w:rPr>
          <w:rFonts w:ascii="Times New Roman" w:hAnsi="Times New Roman" w:cs="Times New Roman"/>
          <w:iCs/>
        </w:rPr>
        <w:t xml:space="preserve">. </w:t>
      </w:r>
    </w:p>
    <w:p w:rsidR="006F73F0" w:rsidRPr="007719A3" w:rsidRDefault="006F73F0" w:rsidP="00774C54">
      <w:pPr>
        <w:spacing w:line="276" w:lineRule="auto"/>
        <w:jc w:val="both"/>
        <w:rPr>
          <w:rFonts w:ascii="Times New Roman" w:hAnsi="Times New Roman" w:cs="Times New Roman"/>
          <w:bCs/>
          <w:iCs/>
        </w:rPr>
      </w:pPr>
      <w:r w:rsidRPr="006F73F0">
        <w:rPr>
          <w:rFonts w:ascii="Times New Roman" w:hAnsi="Times New Roman" w:cs="Times New Roman"/>
          <w:b/>
          <w:bCs/>
          <w:iCs/>
        </w:rPr>
        <w:t>Что дети больше всего помнят с уроков химии?</w:t>
      </w:r>
      <w:r w:rsidRPr="006F73F0">
        <w:rPr>
          <w:rFonts w:ascii="Times New Roman" w:hAnsi="Times New Roman" w:cs="Times New Roman"/>
          <w:bCs/>
          <w:iCs/>
        </w:rPr>
        <w:t xml:space="preserve"> Конечно то, что проделали сами. Живой эксперимент — средство формирования активной позиции в процессе обучения, уважения к себе, интереса к предмету. Химические эксперименты снимают накопившуюся усталость, но при этом повышают внимание, усилив</w:t>
      </w:r>
      <w:r>
        <w:rPr>
          <w:rFonts w:ascii="Times New Roman" w:hAnsi="Times New Roman" w:cs="Times New Roman"/>
          <w:bCs/>
          <w:iCs/>
        </w:rPr>
        <w:t xml:space="preserve">ают мыслительную деятельность. Химические эксперименты </w:t>
      </w:r>
      <w:r w:rsidRPr="006F73F0">
        <w:rPr>
          <w:rFonts w:ascii="Times New Roman" w:hAnsi="Times New Roman" w:cs="Times New Roman"/>
          <w:bCs/>
          <w:iCs/>
        </w:rPr>
        <w:t xml:space="preserve">способствуют </w:t>
      </w:r>
      <w:r>
        <w:rPr>
          <w:rFonts w:ascii="Times New Roman" w:hAnsi="Times New Roman" w:cs="Times New Roman"/>
          <w:bCs/>
          <w:iCs/>
        </w:rPr>
        <w:t xml:space="preserve">развитию </w:t>
      </w:r>
      <w:r w:rsidRPr="006F73F0">
        <w:rPr>
          <w:rFonts w:ascii="Times New Roman" w:hAnsi="Times New Roman" w:cs="Times New Roman"/>
          <w:bCs/>
          <w:iCs/>
        </w:rPr>
        <w:t xml:space="preserve">мотивации учебной деятельности учащихся. </w:t>
      </w:r>
      <w:r w:rsidRPr="006F73F0">
        <w:rPr>
          <w:rFonts w:ascii="Times New Roman" w:hAnsi="Times New Roman" w:cs="Times New Roman"/>
          <w:bCs/>
          <w:iCs/>
        </w:rPr>
        <w:br/>
        <w:t xml:space="preserve">Уже с первого класса мы стараемся побудить интерес к изучению химии. Ежегодно            1 сентября в День знаний первоклассников знакомят с кабинетами, в том числе, и с кабинетом химии. Я провожу для них в кабинете урок «Чудеса в кабинете химии» </w:t>
      </w:r>
    </w:p>
    <w:p w:rsidR="006F73F0" w:rsidRPr="006F73F0" w:rsidRDefault="006F73F0" w:rsidP="00774C54">
      <w:pPr>
        <w:spacing w:line="276" w:lineRule="auto"/>
        <w:jc w:val="both"/>
        <w:rPr>
          <w:rFonts w:ascii="Times New Roman" w:hAnsi="Times New Roman" w:cs="Times New Roman"/>
          <w:bCs/>
          <w:iCs/>
        </w:rPr>
      </w:pPr>
      <w:r w:rsidRPr="006F73F0">
        <w:rPr>
          <w:rFonts w:ascii="Times New Roman" w:hAnsi="Times New Roman" w:cs="Times New Roman"/>
          <w:bCs/>
          <w:iCs/>
        </w:rPr>
        <w:lastRenderedPageBreak/>
        <w:t xml:space="preserve">- Вы находитесь в волшебном кабинете, в котором совершаются чудеса. И делают </w:t>
      </w:r>
      <w:proofErr w:type="gramStart"/>
      <w:r w:rsidRPr="006F73F0">
        <w:rPr>
          <w:rFonts w:ascii="Times New Roman" w:hAnsi="Times New Roman" w:cs="Times New Roman"/>
          <w:bCs/>
          <w:iCs/>
        </w:rPr>
        <w:t>эти волшебные превращения</w:t>
      </w:r>
      <w:proofErr w:type="gramEnd"/>
      <w:r w:rsidRPr="006F73F0">
        <w:rPr>
          <w:rFonts w:ascii="Times New Roman" w:hAnsi="Times New Roman" w:cs="Times New Roman"/>
          <w:bCs/>
          <w:iCs/>
        </w:rPr>
        <w:t xml:space="preserve"> учащиеся своими руками. А я самая главная волшебница. </w:t>
      </w:r>
    </w:p>
    <w:p w:rsidR="006F73F0" w:rsidRPr="006F73F0" w:rsidRDefault="006F73F0" w:rsidP="00774C54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F73F0">
        <w:rPr>
          <w:rFonts w:ascii="Times New Roman" w:hAnsi="Times New Roman" w:cs="Times New Roman"/>
        </w:rPr>
        <w:t>Вы, ребята, пить хотите? А что вы любите пить? (Молоко, газировку, воду)</w:t>
      </w:r>
    </w:p>
    <w:p w:rsidR="006F73F0" w:rsidRPr="006F73F0" w:rsidRDefault="006F73F0" w:rsidP="00774C54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6F73F0">
        <w:rPr>
          <w:rFonts w:ascii="Times New Roman" w:hAnsi="Times New Roman" w:cs="Times New Roman"/>
        </w:rPr>
        <w:t xml:space="preserve">В колбе сказочная жидкость. </w:t>
      </w:r>
    </w:p>
    <w:p w:rsidR="006F73F0" w:rsidRPr="006F73F0" w:rsidRDefault="006F73F0" w:rsidP="00774C54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6F73F0">
        <w:rPr>
          <w:rFonts w:ascii="Times New Roman" w:hAnsi="Times New Roman" w:cs="Times New Roman"/>
        </w:rPr>
        <w:t xml:space="preserve">Чудеса мне по плечу, я ведь химии учу. </w:t>
      </w:r>
    </w:p>
    <w:p w:rsidR="006F73F0" w:rsidRPr="006F73F0" w:rsidRDefault="006F73F0" w:rsidP="00774C54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6F73F0">
        <w:rPr>
          <w:rFonts w:ascii="Times New Roman" w:hAnsi="Times New Roman" w:cs="Times New Roman"/>
        </w:rPr>
        <w:t xml:space="preserve">Подставляйте - ка стаканы, опыт сразу проведем. </w:t>
      </w:r>
    </w:p>
    <w:p w:rsidR="006F73F0" w:rsidRPr="006F73F0" w:rsidRDefault="006F73F0" w:rsidP="00774C54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6F73F0">
        <w:rPr>
          <w:rFonts w:ascii="Times New Roman" w:hAnsi="Times New Roman" w:cs="Times New Roman"/>
        </w:rPr>
        <w:t xml:space="preserve">Все у нас по плану: получим воду, газировку, молоко из одной колбы. </w:t>
      </w:r>
    </w:p>
    <w:p w:rsidR="006F73F0" w:rsidRPr="006F73F0" w:rsidRDefault="006F73F0" w:rsidP="00774C54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6F73F0">
        <w:rPr>
          <w:rFonts w:ascii="Times New Roman" w:hAnsi="Times New Roman" w:cs="Times New Roman"/>
        </w:rPr>
        <w:t xml:space="preserve">Наливаю в стаканы </w:t>
      </w:r>
    </w:p>
    <w:p w:rsidR="006F73F0" w:rsidRPr="006F73F0" w:rsidRDefault="006F73F0" w:rsidP="00774C54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6F73F0">
        <w:rPr>
          <w:rFonts w:ascii="Times New Roman" w:hAnsi="Times New Roman" w:cs="Times New Roman"/>
        </w:rPr>
        <w:t xml:space="preserve">Вот - </w:t>
      </w:r>
      <w:proofErr w:type="gramStart"/>
      <w:r w:rsidRPr="006F73F0">
        <w:rPr>
          <w:rFonts w:ascii="Times New Roman" w:hAnsi="Times New Roman" w:cs="Times New Roman"/>
        </w:rPr>
        <w:t>вода ,</w:t>
      </w:r>
      <w:proofErr w:type="gramEnd"/>
      <w:r w:rsidRPr="006F73F0">
        <w:rPr>
          <w:rFonts w:ascii="Times New Roman" w:hAnsi="Times New Roman" w:cs="Times New Roman"/>
        </w:rPr>
        <w:t xml:space="preserve"> вот – газировка, вот – газировка с сиропом, вот – парное молоко.</w:t>
      </w:r>
    </w:p>
    <w:p w:rsidR="006F73F0" w:rsidRPr="006F73F0" w:rsidRDefault="006F73F0" w:rsidP="00774C54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6F73F0">
        <w:rPr>
          <w:rFonts w:ascii="Times New Roman" w:hAnsi="Times New Roman" w:cs="Times New Roman"/>
        </w:rPr>
        <w:t>Получилось очень ловко! А секрет узнать легко.</w:t>
      </w:r>
    </w:p>
    <w:p w:rsidR="006F73F0" w:rsidRPr="006F73F0" w:rsidRDefault="006F73F0" w:rsidP="00774C54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6F73F0">
        <w:rPr>
          <w:rFonts w:ascii="Times New Roman" w:hAnsi="Times New Roman" w:cs="Times New Roman"/>
        </w:rPr>
        <w:t>Чудо первое свершилось. Что в стакане находилось?</w:t>
      </w:r>
    </w:p>
    <w:p w:rsidR="006F73F0" w:rsidRPr="006F73F0" w:rsidRDefault="006F73F0" w:rsidP="00774C54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6F73F0">
        <w:rPr>
          <w:rFonts w:ascii="Times New Roman" w:hAnsi="Times New Roman" w:cs="Times New Roman"/>
        </w:rPr>
        <w:t>А ответ совсем простой: первый был стакан пустой.</w:t>
      </w:r>
    </w:p>
    <w:p w:rsidR="006F73F0" w:rsidRPr="006F73F0" w:rsidRDefault="006F73F0" w:rsidP="00774C54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6F73F0">
        <w:rPr>
          <w:rFonts w:ascii="Times New Roman" w:hAnsi="Times New Roman" w:cs="Times New Roman"/>
        </w:rPr>
        <w:t>Во втором стакане сода, (показываю)</w:t>
      </w:r>
    </w:p>
    <w:p w:rsidR="006F73F0" w:rsidRPr="006F73F0" w:rsidRDefault="006F73F0" w:rsidP="00774C54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6F73F0">
        <w:rPr>
          <w:rFonts w:ascii="Times New Roman" w:hAnsi="Times New Roman" w:cs="Times New Roman"/>
        </w:rPr>
        <w:t>В третьем - с содой метилоранж, в четвертом - бария хлорид</w:t>
      </w:r>
    </w:p>
    <w:p w:rsidR="006F73F0" w:rsidRPr="006F73F0" w:rsidRDefault="006F73F0" w:rsidP="00774C54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6F73F0">
        <w:rPr>
          <w:rFonts w:ascii="Times New Roman" w:hAnsi="Times New Roman" w:cs="Times New Roman"/>
        </w:rPr>
        <w:t xml:space="preserve">О чем это говорит? </w:t>
      </w:r>
    </w:p>
    <w:p w:rsidR="006F73F0" w:rsidRPr="006F73F0" w:rsidRDefault="006F73F0" w:rsidP="00774C54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6F73F0">
        <w:rPr>
          <w:rFonts w:ascii="Times New Roman" w:hAnsi="Times New Roman" w:cs="Times New Roman"/>
        </w:rPr>
        <w:t xml:space="preserve">Что в этой колбе кислота. Не знаете, наверное, вы ее название? </w:t>
      </w:r>
    </w:p>
    <w:p w:rsidR="006F73F0" w:rsidRPr="006F73F0" w:rsidRDefault="006F73F0" w:rsidP="00774C54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6F73F0">
        <w:rPr>
          <w:rFonts w:ascii="Times New Roman" w:hAnsi="Times New Roman" w:cs="Times New Roman"/>
        </w:rPr>
        <w:t xml:space="preserve">- Серная.  </w:t>
      </w:r>
    </w:p>
    <w:p w:rsidR="006F73F0" w:rsidRDefault="006F73F0" w:rsidP="00774C54">
      <w:pPr>
        <w:spacing w:line="276" w:lineRule="auto"/>
        <w:jc w:val="both"/>
        <w:rPr>
          <w:rFonts w:ascii="Times New Roman" w:hAnsi="Times New Roman" w:cs="Times New Roman"/>
          <w:iCs/>
        </w:rPr>
      </w:pPr>
      <w:r w:rsidRPr="006F73F0">
        <w:rPr>
          <w:rFonts w:ascii="Times New Roman" w:hAnsi="Times New Roman" w:cs="Times New Roman"/>
          <w:iCs/>
        </w:rPr>
        <w:t xml:space="preserve">У вас дома у каждого тоже есть кислота: уксусная, лимонная, поэтому газировку вы можете получить дома сами на кухне вместе с мамой. Показываю коробочку с содой. У всех есть </w:t>
      </w:r>
      <w:proofErr w:type="gramStart"/>
      <w:r w:rsidRPr="006F73F0">
        <w:rPr>
          <w:rFonts w:ascii="Times New Roman" w:hAnsi="Times New Roman" w:cs="Times New Roman"/>
          <w:iCs/>
        </w:rPr>
        <w:t>дома ?</w:t>
      </w:r>
      <w:proofErr w:type="gramEnd"/>
      <w:r w:rsidRPr="006F73F0">
        <w:rPr>
          <w:rFonts w:ascii="Times New Roman" w:hAnsi="Times New Roman" w:cs="Times New Roman"/>
          <w:iCs/>
        </w:rPr>
        <w:t xml:space="preserve">  Ложечку соды поместите в стакан, растворите </w:t>
      </w:r>
      <w:proofErr w:type="gramStart"/>
      <w:r w:rsidRPr="006F73F0">
        <w:rPr>
          <w:rFonts w:ascii="Times New Roman" w:hAnsi="Times New Roman" w:cs="Times New Roman"/>
          <w:iCs/>
        </w:rPr>
        <w:t>в  воде</w:t>
      </w:r>
      <w:proofErr w:type="gramEnd"/>
      <w:r w:rsidRPr="006F73F0">
        <w:rPr>
          <w:rFonts w:ascii="Times New Roman" w:hAnsi="Times New Roman" w:cs="Times New Roman"/>
          <w:iCs/>
        </w:rPr>
        <w:t xml:space="preserve"> и добавьте немного уксусной кислоты.</w:t>
      </w:r>
    </w:p>
    <w:p w:rsidR="006F73F0" w:rsidRDefault="006F73F0" w:rsidP="00774C54">
      <w:pPr>
        <w:spacing w:line="276" w:lineRule="auto"/>
        <w:jc w:val="both"/>
        <w:rPr>
          <w:rFonts w:ascii="Times New Roman" w:hAnsi="Times New Roman" w:cs="Times New Roman"/>
          <w:iCs/>
        </w:rPr>
      </w:pPr>
      <w:r w:rsidRPr="006F73F0">
        <w:rPr>
          <w:rFonts w:ascii="Times New Roman" w:hAnsi="Times New Roman" w:cs="Times New Roman"/>
          <w:iCs/>
        </w:rPr>
        <w:t>Этот урок дети запоминают надолго. У них побуждается интерес к исследовательской деятельности, появляется потребность в познании нового, что реализуется в результате приобретения знаний на уроках окружающего мира и внеурочной деятельности в начальных классах, и развивается в дальнейшем</w:t>
      </w:r>
      <w:r w:rsidR="007719A3">
        <w:rPr>
          <w:rFonts w:ascii="Times New Roman" w:hAnsi="Times New Roman" w:cs="Times New Roman"/>
          <w:iCs/>
        </w:rPr>
        <w:t xml:space="preserve"> на уроках химии.</w:t>
      </w:r>
    </w:p>
    <w:p w:rsidR="00793568" w:rsidRDefault="00793568" w:rsidP="00774C54">
      <w:pPr>
        <w:spacing w:line="276" w:lineRule="auto"/>
        <w:ind w:firstLine="708"/>
        <w:jc w:val="both"/>
        <w:rPr>
          <w:rFonts w:ascii="Times New Roman" w:hAnsi="Times New Roman" w:cs="Times New Roman"/>
          <w:iCs/>
        </w:rPr>
      </w:pPr>
      <w:r w:rsidRPr="00793568">
        <w:rPr>
          <w:rFonts w:ascii="Times New Roman" w:hAnsi="Times New Roman" w:cs="Times New Roman"/>
          <w:iCs/>
        </w:rPr>
        <w:t xml:space="preserve">Исследовательская функция эксперимента обеспечивает самый высокий уровень развивающего обучения школьников. Она связана с развитием исследовательских умений и </w:t>
      </w:r>
      <w:proofErr w:type="gramStart"/>
      <w:r w:rsidRPr="00793568">
        <w:rPr>
          <w:rFonts w:ascii="Times New Roman" w:hAnsi="Times New Roman" w:cs="Times New Roman"/>
          <w:iCs/>
        </w:rPr>
        <w:t>навыков</w:t>
      </w:r>
      <w:proofErr w:type="gramEnd"/>
      <w:r w:rsidRPr="00793568">
        <w:rPr>
          <w:rFonts w:ascii="Times New Roman" w:hAnsi="Times New Roman" w:cs="Times New Roman"/>
          <w:iCs/>
        </w:rPr>
        <w:t xml:space="preserve"> учащихся по анализу и синтезу веществ, конструированию приборов и установок, освоению методов научно-исследовательской работы. Ученический исследовательский эксперимент в условиях развивающего обучения сочетает преимущественное применение основных приемов научного метода с самостоятельным решением и выполнением учебных исследовательских заданий. </w:t>
      </w:r>
    </w:p>
    <w:p w:rsidR="00256BD0" w:rsidRDefault="00AC25EF" w:rsidP="00774C54">
      <w:pPr>
        <w:spacing w:line="276" w:lineRule="auto"/>
        <w:ind w:firstLine="708"/>
        <w:jc w:val="both"/>
        <w:rPr>
          <w:rFonts w:ascii="Times New Roman" w:hAnsi="Times New Roman" w:cs="Times New Roman"/>
          <w:iCs/>
        </w:rPr>
      </w:pPr>
      <w:r w:rsidRPr="00AC25EF">
        <w:rPr>
          <w:rFonts w:ascii="Times New Roman" w:hAnsi="Times New Roman" w:cs="Times New Roman"/>
          <w:iCs/>
        </w:rPr>
        <w:t>Наиболее распространенными и доступными для школьников исследованиями можно считать практические работы</w:t>
      </w:r>
      <w:r>
        <w:rPr>
          <w:rFonts w:ascii="Times New Roman" w:hAnsi="Times New Roman" w:cs="Times New Roman"/>
          <w:iCs/>
        </w:rPr>
        <w:t xml:space="preserve"> по качественному анализу веществ. Например, в 11 классе при проведении практической работы по теме «Гидролиз» использую эксперимент, </w:t>
      </w:r>
      <w:r w:rsidR="00256BD0">
        <w:rPr>
          <w:rFonts w:ascii="Times New Roman" w:hAnsi="Times New Roman" w:cs="Times New Roman"/>
          <w:iCs/>
        </w:rPr>
        <w:t>в котором использую исследовательские задания</w:t>
      </w:r>
      <w:r w:rsidR="00A802AD">
        <w:rPr>
          <w:rFonts w:ascii="Times New Roman" w:hAnsi="Times New Roman" w:cs="Times New Roman"/>
          <w:iCs/>
        </w:rPr>
        <w:t>:</w:t>
      </w:r>
    </w:p>
    <w:p w:rsidR="00A802AD" w:rsidRDefault="00256BD0" w:rsidP="00774C54">
      <w:pPr>
        <w:spacing w:line="276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Задание</w:t>
      </w:r>
      <w:r w:rsidR="005C3D84">
        <w:rPr>
          <w:rFonts w:ascii="Times New Roman" w:hAnsi="Times New Roman" w:cs="Times New Roman"/>
          <w:iCs/>
        </w:rPr>
        <w:t xml:space="preserve"> </w:t>
      </w:r>
      <w:r w:rsidR="005C3D84" w:rsidRPr="005C3D84">
        <w:rPr>
          <w:rFonts w:eastAsia="Calibri" w:hAnsi="Century Gothic" w:cs="Arial"/>
          <w:shadow/>
          <w:kern w:val="24"/>
          <w14:shadow w14:blurRad="38100" w14:dist="38100" w14:dir="2700000" w14:sx="100000" w14:sy="100000" w14:kx="0" w14:ky="0" w14:algn="tl">
            <w14:srgbClr w14:val="C0C0C0"/>
          </w14:shadow>
        </w:rPr>
        <w:t>1</w:t>
      </w:r>
      <w:r>
        <w:rPr>
          <w:rFonts w:eastAsia="Calibri" w:hAnsi="Century Gothic" w:cs="Arial"/>
          <w:shadow/>
          <w:color w:val="333333"/>
          <w:kern w:val="24"/>
          <w14:shadow w14:blurRad="38100" w14:dist="38100" w14:dir="2700000" w14:sx="100000" w14:sy="100000" w14:kx="0" w14:ky="0" w14:algn="tl">
            <w14:srgbClr w14:val="C0C0C0"/>
          </w14:shadow>
        </w:rPr>
        <w:t xml:space="preserve">. </w:t>
      </w:r>
      <w:r w:rsidRPr="00256BD0">
        <w:rPr>
          <w:rFonts w:ascii="Times New Roman" w:eastAsia="Calibri" w:hAnsi="Times New Roman" w:cs="Times New Roman"/>
          <w:shadow/>
          <w:kern w:val="24"/>
          <w14:shadow w14:blurRad="38100" w14:dist="38100" w14:dir="2700000" w14:sx="100000" w14:sy="100000" w14:kx="0" w14:ky="0" w14:algn="tl">
            <w14:srgbClr w14:val="C0C0C0"/>
          </w14:shadow>
        </w:rPr>
        <w:t>С помощью индикаторов</w:t>
      </w:r>
      <w:r>
        <w:rPr>
          <w:rFonts w:eastAsia="Calibri" w:hAnsi="Century Gothic" w:cs="Arial"/>
          <w:shadow/>
          <w:kern w:val="24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  <w:r w:rsidR="005C3D84" w:rsidRPr="005C3D84">
        <w:rPr>
          <w:rFonts w:ascii="Times New Roman" w:hAnsi="Times New Roman" w:cs="Times New Roman"/>
          <w:iCs/>
        </w:rPr>
        <w:t xml:space="preserve">лакмуса и фенолфталеина </w:t>
      </w:r>
      <w:r>
        <w:rPr>
          <w:rFonts w:ascii="Times New Roman" w:hAnsi="Times New Roman" w:cs="Times New Roman"/>
          <w:iCs/>
        </w:rPr>
        <w:t xml:space="preserve">определить наличие ионов </w:t>
      </w:r>
      <w:r w:rsidR="00A802AD">
        <w:rPr>
          <w:rFonts w:ascii="Times New Roman" w:hAnsi="Times New Roman" w:cs="Times New Roman"/>
          <w:iCs/>
        </w:rPr>
        <w:t>Н</w:t>
      </w:r>
      <w:proofErr w:type="gramStart"/>
      <w:r w:rsidR="00A802AD" w:rsidRPr="00A802AD">
        <w:rPr>
          <w:rFonts w:ascii="Times New Roman" w:hAnsi="Times New Roman" w:cs="Times New Roman"/>
          <w:iCs/>
          <w:vertAlign w:val="superscript"/>
        </w:rPr>
        <w:t>+</w:t>
      </w:r>
      <w:r>
        <w:rPr>
          <w:rFonts w:ascii="Times New Roman" w:hAnsi="Times New Roman" w:cs="Times New Roman"/>
          <w:iCs/>
        </w:rPr>
        <w:t xml:space="preserve"> </w:t>
      </w:r>
      <w:r w:rsidR="005C3D84" w:rsidRPr="005C3D84">
        <w:rPr>
          <w:rFonts w:ascii="Times New Roman" w:hAnsi="Times New Roman" w:cs="Times New Roman"/>
          <w:iCs/>
        </w:rPr>
        <w:t xml:space="preserve"> </w:t>
      </w:r>
      <w:r w:rsidR="00A802AD">
        <w:rPr>
          <w:rFonts w:ascii="Times New Roman" w:hAnsi="Times New Roman" w:cs="Times New Roman"/>
          <w:iCs/>
        </w:rPr>
        <w:t>и</w:t>
      </w:r>
      <w:proofErr w:type="gramEnd"/>
      <w:r w:rsidR="00A802AD">
        <w:rPr>
          <w:rFonts w:ascii="Times New Roman" w:hAnsi="Times New Roman" w:cs="Times New Roman"/>
          <w:iCs/>
        </w:rPr>
        <w:t xml:space="preserve"> ОН</w:t>
      </w:r>
      <w:r w:rsidR="00A802AD">
        <w:rPr>
          <w:rFonts w:ascii="Times New Roman" w:hAnsi="Times New Roman" w:cs="Times New Roman"/>
          <w:iCs/>
          <w:vertAlign w:val="superscript"/>
        </w:rPr>
        <w:t>-</w:t>
      </w:r>
      <w:r w:rsidR="00A802AD">
        <w:rPr>
          <w:rFonts w:ascii="Times New Roman" w:hAnsi="Times New Roman" w:cs="Times New Roman"/>
          <w:iCs/>
        </w:rPr>
        <w:t xml:space="preserve">  в </w:t>
      </w:r>
      <w:r w:rsidR="005C3D84" w:rsidRPr="005C3D84">
        <w:rPr>
          <w:rFonts w:ascii="Times New Roman" w:hAnsi="Times New Roman" w:cs="Times New Roman"/>
          <w:iCs/>
        </w:rPr>
        <w:t>кислотах и щелочах</w:t>
      </w:r>
    </w:p>
    <w:p w:rsidR="00A802AD" w:rsidRDefault="00A802AD" w:rsidP="00774C54">
      <w:pPr>
        <w:spacing w:line="276" w:lineRule="auto"/>
        <w:jc w:val="both"/>
        <w:rPr>
          <w:rFonts w:ascii="Times New Roman" w:hAnsi="Times New Roman" w:cs="Times New Roman"/>
          <w:iCs/>
        </w:rPr>
      </w:pPr>
      <w:proofErr w:type="gramStart"/>
      <w:r>
        <w:rPr>
          <w:rFonts w:ascii="Times New Roman" w:hAnsi="Times New Roman" w:cs="Times New Roman"/>
          <w:iCs/>
        </w:rPr>
        <w:t xml:space="preserve">Задание </w:t>
      </w:r>
      <w:r w:rsidR="005C3D84">
        <w:rPr>
          <w:rFonts w:ascii="Times New Roman" w:hAnsi="Times New Roman" w:cs="Times New Roman"/>
          <w:iCs/>
        </w:rPr>
        <w:t xml:space="preserve"> </w:t>
      </w:r>
      <w:r w:rsidR="005C3D84" w:rsidRPr="005C3D84">
        <w:rPr>
          <w:rFonts w:ascii="Times New Roman" w:hAnsi="Times New Roman" w:cs="Times New Roman"/>
          <w:iCs/>
        </w:rPr>
        <w:t>2</w:t>
      </w:r>
      <w:proofErr w:type="gramEnd"/>
      <w:r w:rsidR="005C3D84">
        <w:rPr>
          <w:rFonts w:ascii="Times New Roman" w:hAnsi="Times New Roman" w:cs="Times New Roman"/>
          <w:iCs/>
        </w:rPr>
        <w:t>.</w:t>
      </w:r>
      <w:r w:rsidR="005C3D84" w:rsidRPr="005C3D84">
        <w:rPr>
          <w:rFonts w:ascii="Times New Roman" w:hAnsi="Times New Roman" w:cs="Times New Roman"/>
          <w:iCs/>
        </w:rPr>
        <w:t xml:space="preserve"> Взаимодействие индикаторов с растворами солей </w:t>
      </w:r>
      <w:proofErr w:type="spellStart"/>
      <w:r w:rsidR="005C3D84" w:rsidRPr="005C3D84">
        <w:rPr>
          <w:rFonts w:ascii="Times New Roman" w:hAnsi="Times New Roman" w:cs="Times New Roman"/>
          <w:iCs/>
          <w:lang w:val="en-US"/>
        </w:rPr>
        <w:t>NaCI</w:t>
      </w:r>
      <w:proofErr w:type="spellEnd"/>
      <w:r w:rsidR="005C3D84" w:rsidRPr="005C3D84">
        <w:rPr>
          <w:rFonts w:ascii="Times New Roman" w:hAnsi="Times New Roman" w:cs="Times New Roman"/>
          <w:iCs/>
        </w:rPr>
        <w:t xml:space="preserve">, </w:t>
      </w:r>
      <w:r w:rsidR="005C3D84" w:rsidRPr="005C3D84">
        <w:rPr>
          <w:rFonts w:ascii="Times New Roman" w:hAnsi="Times New Roman" w:cs="Times New Roman"/>
          <w:iCs/>
          <w:lang w:val="en-US"/>
        </w:rPr>
        <w:t>K</w:t>
      </w:r>
      <w:r w:rsidR="005C3D84" w:rsidRPr="005C3D84">
        <w:rPr>
          <w:rFonts w:ascii="Cambria Math" w:hAnsi="Cambria Math" w:cs="Cambria Math"/>
          <w:iCs/>
        </w:rPr>
        <w:t>₂</w:t>
      </w:r>
      <w:r w:rsidR="005C3D84" w:rsidRPr="005C3D84">
        <w:rPr>
          <w:rFonts w:ascii="Times New Roman" w:hAnsi="Times New Roman" w:cs="Times New Roman"/>
          <w:iCs/>
          <w:lang w:val="en-US"/>
        </w:rPr>
        <w:t>SO</w:t>
      </w:r>
      <w:r w:rsidR="005C3D84" w:rsidRPr="005C3D84">
        <w:rPr>
          <w:rFonts w:ascii="Cambria Math" w:hAnsi="Cambria Math" w:cs="Cambria Math"/>
          <w:iCs/>
        </w:rPr>
        <w:t>₄</w:t>
      </w:r>
      <w:r w:rsidR="005C3D84" w:rsidRPr="005C3D84">
        <w:rPr>
          <w:rFonts w:ascii="Times New Roman" w:hAnsi="Times New Roman" w:cs="Times New Roman"/>
          <w:iCs/>
        </w:rPr>
        <w:t xml:space="preserve"> (При диссоциации средних солей образуются катионы металлов и анионы кислотных остатков, которые с индикаторами не взаимодействуют)</w:t>
      </w:r>
    </w:p>
    <w:p w:rsidR="00AC25EF" w:rsidRDefault="00A802AD" w:rsidP="00774C54">
      <w:pPr>
        <w:spacing w:line="276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Задание 3. </w:t>
      </w:r>
      <w:r w:rsidRPr="00A802AD">
        <w:rPr>
          <w:rFonts w:ascii="Times New Roman" w:hAnsi="Times New Roman" w:cs="Times New Roman"/>
          <w:iCs/>
        </w:rPr>
        <w:t>Взаимодействие индикаторов с растворами солей</w:t>
      </w:r>
      <w:r>
        <w:rPr>
          <w:rFonts w:ascii="Times New Roman" w:hAnsi="Times New Roman" w:cs="Times New Roman"/>
          <w:iCs/>
        </w:rPr>
        <w:t xml:space="preserve"> </w:t>
      </w:r>
      <w:r w:rsidRPr="00A802AD">
        <w:rPr>
          <w:rFonts w:ascii="Times New Roman" w:hAnsi="Times New Roman" w:cs="Times New Roman"/>
          <w:iCs/>
        </w:rPr>
        <w:t>Na</w:t>
      </w:r>
      <w:r w:rsidRPr="00A802AD">
        <w:rPr>
          <w:rFonts w:ascii="Times New Roman" w:hAnsi="Times New Roman" w:cs="Times New Roman"/>
          <w:iCs/>
          <w:vertAlign w:val="subscript"/>
        </w:rPr>
        <w:t>2</w:t>
      </w:r>
      <w:r w:rsidRPr="00A802AD">
        <w:rPr>
          <w:rFonts w:ascii="Times New Roman" w:hAnsi="Times New Roman" w:cs="Times New Roman"/>
          <w:iCs/>
        </w:rPr>
        <w:t>CO</w:t>
      </w:r>
      <w:r w:rsidRPr="00A802AD">
        <w:rPr>
          <w:rFonts w:ascii="Times New Roman" w:hAnsi="Times New Roman" w:cs="Times New Roman"/>
          <w:iCs/>
          <w:vertAlign w:val="subscript"/>
        </w:rPr>
        <w:t>3</w:t>
      </w:r>
      <w:r>
        <w:rPr>
          <w:rFonts w:ascii="Times New Roman" w:hAnsi="Times New Roman" w:cs="Times New Roman"/>
          <w:iCs/>
        </w:rPr>
        <w:t xml:space="preserve"> </w:t>
      </w:r>
      <w:r w:rsidRPr="00A802AD">
        <w:rPr>
          <w:rFonts w:ascii="Times New Roman" w:hAnsi="Times New Roman" w:cs="Times New Roman"/>
          <w:iCs/>
        </w:rPr>
        <w:t>и CuSO</w:t>
      </w:r>
      <w:r w:rsidRPr="00A802AD">
        <w:rPr>
          <w:rFonts w:ascii="Times New Roman" w:hAnsi="Times New Roman" w:cs="Times New Roman"/>
          <w:iCs/>
          <w:vertAlign w:val="subscript"/>
        </w:rPr>
        <w:t>4</w:t>
      </w:r>
      <w:r w:rsidR="005C3D84" w:rsidRPr="005C3D84">
        <w:rPr>
          <w:rFonts w:ascii="Times New Roman" w:hAnsi="Times New Roman" w:cs="Times New Roman"/>
          <w:iCs/>
        </w:rPr>
        <w:br/>
        <w:t xml:space="preserve"> </w:t>
      </w:r>
      <w:r w:rsidR="005C3D84" w:rsidRPr="005C3D84">
        <w:rPr>
          <w:rFonts w:ascii="Times New Roman" w:hAnsi="Times New Roman" w:cs="Times New Roman"/>
          <w:iCs/>
        </w:rPr>
        <w:tab/>
      </w:r>
      <w:r w:rsidR="005C3D84" w:rsidRPr="005C3D84">
        <w:rPr>
          <w:rFonts w:ascii="Times New Roman" w:hAnsi="Times New Roman" w:cs="Times New Roman"/>
          <w:b/>
          <w:i/>
          <w:iCs/>
        </w:rPr>
        <w:t>Проблема</w:t>
      </w:r>
      <w:r w:rsidR="005C3D84" w:rsidRPr="005C3D84">
        <w:rPr>
          <w:rFonts w:ascii="Times New Roman" w:hAnsi="Times New Roman" w:cs="Times New Roman"/>
          <w:iCs/>
        </w:rPr>
        <w:t xml:space="preserve"> возникает тогда, когда цвет индикатора изменяется в растворах Na</w:t>
      </w:r>
      <w:r w:rsidR="005C3D84" w:rsidRPr="005C3D84">
        <w:rPr>
          <w:rFonts w:ascii="Times New Roman" w:hAnsi="Times New Roman" w:cs="Times New Roman"/>
          <w:iCs/>
          <w:vertAlign w:val="subscript"/>
        </w:rPr>
        <w:t>2</w:t>
      </w:r>
      <w:r w:rsidR="005C3D84" w:rsidRPr="005C3D84">
        <w:rPr>
          <w:rFonts w:ascii="Times New Roman" w:hAnsi="Times New Roman" w:cs="Times New Roman"/>
          <w:iCs/>
        </w:rPr>
        <w:t>CO</w:t>
      </w:r>
      <w:r w:rsidR="005C3D84" w:rsidRPr="005C3D84">
        <w:rPr>
          <w:rFonts w:ascii="Times New Roman" w:hAnsi="Times New Roman" w:cs="Times New Roman"/>
          <w:iCs/>
          <w:vertAlign w:val="subscript"/>
        </w:rPr>
        <w:t>3</w:t>
      </w:r>
      <w:r>
        <w:rPr>
          <w:rFonts w:ascii="Times New Roman" w:hAnsi="Times New Roman" w:cs="Times New Roman"/>
          <w:iCs/>
        </w:rPr>
        <w:t xml:space="preserve"> </w:t>
      </w:r>
      <w:r w:rsidR="005C3D84" w:rsidRPr="005C3D84">
        <w:rPr>
          <w:rFonts w:ascii="Times New Roman" w:hAnsi="Times New Roman" w:cs="Times New Roman"/>
          <w:iCs/>
        </w:rPr>
        <w:t>и CuSO</w:t>
      </w:r>
      <w:r w:rsidR="005C3D84" w:rsidRPr="005C3D84">
        <w:rPr>
          <w:rFonts w:ascii="Times New Roman" w:hAnsi="Times New Roman" w:cs="Times New Roman"/>
          <w:iCs/>
          <w:vertAlign w:val="subscript"/>
        </w:rPr>
        <w:t>4</w:t>
      </w:r>
      <w:r>
        <w:rPr>
          <w:rFonts w:ascii="Times New Roman" w:hAnsi="Times New Roman" w:cs="Times New Roman"/>
          <w:iCs/>
        </w:rPr>
        <w:t xml:space="preserve">. </w:t>
      </w:r>
      <w:r w:rsidR="005C3D84" w:rsidRPr="005C3D84">
        <w:rPr>
          <w:rFonts w:ascii="Times New Roman" w:hAnsi="Times New Roman" w:cs="Times New Roman"/>
          <w:iCs/>
        </w:rPr>
        <w:t xml:space="preserve"> Причем цвет лакмуса в растворе Na</w:t>
      </w:r>
      <w:r w:rsidR="005C3D84" w:rsidRPr="005C3D84">
        <w:rPr>
          <w:rFonts w:ascii="Times New Roman" w:hAnsi="Times New Roman" w:cs="Times New Roman"/>
          <w:iCs/>
          <w:vertAlign w:val="subscript"/>
        </w:rPr>
        <w:t>2</w:t>
      </w:r>
      <w:r w:rsidR="005C3D84" w:rsidRPr="005C3D84">
        <w:rPr>
          <w:rFonts w:ascii="Times New Roman" w:hAnsi="Times New Roman" w:cs="Times New Roman"/>
          <w:iCs/>
        </w:rPr>
        <w:t>CO</w:t>
      </w:r>
      <w:r w:rsidR="005C3D84" w:rsidRPr="005C3D84">
        <w:rPr>
          <w:rFonts w:ascii="Times New Roman" w:hAnsi="Times New Roman" w:cs="Times New Roman"/>
          <w:iCs/>
          <w:vertAlign w:val="subscript"/>
        </w:rPr>
        <w:t>3</w:t>
      </w:r>
      <w:r w:rsidR="005C3D84" w:rsidRPr="005C3D84">
        <w:rPr>
          <w:rFonts w:ascii="Times New Roman" w:hAnsi="Times New Roman" w:cs="Times New Roman"/>
          <w:iCs/>
        </w:rPr>
        <w:t xml:space="preserve"> становится синим, а в растворе CuSO</w:t>
      </w:r>
      <w:r w:rsidR="005C3D84" w:rsidRPr="005C3D84">
        <w:rPr>
          <w:rFonts w:ascii="Times New Roman" w:hAnsi="Times New Roman" w:cs="Times New Roman"/>
          <w:iCs/>
          <w:vertAlign w:val="subscript"/>
        </w:rPr>
        <w:t>4</w:t>
      </w:r>
      <w:r w:rsidR="005C3D84" w:rsidRPr="005C3D84">
        <w:rPr>
          <w:rFonts w:ascii="Times New Roman" w:hAnsi="Times New Roman" w:cs="Times New Roman"/>
          <w:iCs/>
        </w:rPr>
        <w:t xml:space="preserve"> – красным. </w:t>
      </w:r>
    </w:p>
    <w:p w:rsidR="00A802AD" w:rsidRDefault="005C3D84" w:rsidP="00774C54">
      <w:pPr>
        <w:spacing w:line="276" w:lineRule="auto"/>
        <w:jc w:val="both"/>
        <w:rPr>
          <w:rFonts w:ascii="Times New Roman" w:hAnsi="Times New Roman" w:cs="Times New Roman"/>
          <w:b/>
          <w:bCs/>
          <w:iCs/>
        </w:rPr>
      </w:pPr>
      <w:r w:rsidRPr="005C3D84">
        <w:rPr>
          <w:rFonts w:ascii="Times New Roman" w:hAnsi="Times New Roman" w:cs="Times New Roman"/>
          <w:b/>
          <w:bCs/>
          <w:iCs/>
        </w:rPr>
        <w:t>Гипотеза:</w:t>
      </w:r>
      <w:r>
        <w:rPr>
          <w:rFonts w:ascii="Times New Roman" w:hAnsi="Times New Roman" w:cs="Times New Roman"/>
          <w:iCs/>
        </w:rPr>
        <w:t xml:space="preserve"> </w:t>
      </w:r>
      <w:r w:rsidRPr="005C3D84">
        <w:rPr>
          <w:rFonts w:ascii="Times New Roman" w:hAnsi="Times New Roman" w:cs="Times New Roman"/>
          <w:bCs/>
          <w:i/>
          <w:iCs/>
        </w:rPr>
        <w:t>в растворах двух последних солей присутствуют посторонние примеси</w:t>
      </w:r>
      <w:r w:rsidRPr="005C3D84">
        <w:rPr>
          <w:rFonts w:ascii="Times New Roman" w:hAnsi="Times New Roman" w:cs="Times New Roman"/>
          <w:b/>
          <w:bCs/>
          <w:iCs/>
        </w:rPr>
        <w:t xml:space="preserve">. </w:t>
      </w:r>
    </w:p>
    <w:p w:rsidR="005C3D84" w:rsidRPr="005C3D84" w:rsidRDefault="005C3D84" w:rsidP="00774C54">
      <w:pPr>
        <w:spacing w:line="276" w:lineRule="auto"/>
        <w:jc w:val="both"/>
        <w:rPr>
          <w:rFonts w:ascii="Times New Roman" w:hAnsi="Times New Roman" w:cs="Times New Roman"/>
          <w:iCs/>
        </w:rPr>
      </w:pPr>
      <w:r w:rsidRPr="005C3D84">
        <w:rPr>
          <w:rFonts w:ascii="Times New Roman" w:hAnsi="Times New Roman" w:cs="Times New Roman"/>
          <w:iCs/>
        </w:rPr>
        <w:lastRenderedPageBreak/>
        <w:t>Для проверки этой гипотезы учащиеся берутся растворы других солей. Например, CuCl</w:t>
      </w:r>
      <w:r w:rsidRPr="005C3D84">
        <w:rPr>
          <w:rFonts w:ascii="Times New Roman" w:hAnsi="Times New Roman" w:cs="Times New Roman"/>
          <w:iCs/>
          <w:vertAlign w:val="subscript"/>
        </w:rPr>
        <w:t>2</w:t>
      </w:r>
      <w:r w:rsidRPr="005C3D84">
        <w:rPr>
          <w:rFonts w:ascii="Times New Roman" w:hAnsi="Times New Roman" w:cs="Times New Roman"/>
          <w:iCs/>
        </w:rPr>
        <w:t xml:space="preserve">, </w:t>
      </w:r>
      <w:proofErr w:type="spellStart"/>
      <w:r w:rsidRPr="005C3D84">
        <w:rPr>
          <w:rFonts w:ascii="Times New Roman" w:hAnsi="Times New Roman" w:cs="Times New Roman"/>
          <w:iCs/>
        </w:rPr>
        <w:t>Pb</w:t>
      </w:r>
      <w:proofErr w:type="spellEnd"/>
      <w:r w:rsidRPr="005C3D84">
        <w:rPr>
          <w:rFonts w:ascii="Times New Roman" w:hAnsi="Times New Roman" w:cs="Times New Roman"/>
          <w:iCs/>
        </w:rPr>
        <w:t>(NO</w:t>
      </w:r>
      <w:r w:rsidRPr="005C3D84">
        <w:rPr>
          <w:rFonts w:ascii="Times New Roman" w:hAnsi="Times New Roman" w:cs="Times New Roman"/>
          <w:iCs/>
          <w:vertAlign w:val="subscript"/>
        </w:rPr>
        <w:t>3</w:t>
      </w:r>
      <w:r w:rsidRPr="005C3D84">
        <w:rPr>
          <w:rFonts w:ascii="Times New Roman" w:hAnsi="Times New Roman" w:cs="Times New Roman"/>
          <w:iCs/>
        </w:rPr>
        <w:t>)</w:t>
      </w:r>
      <w:r w:rsidRPr="005C3D84">
        <w:rPr>
          <w:rFonts w:ascii="Times New Roman" w:hAnsi="Times New Roman" w:cs="Times New Roman"/>
          <w:iCs/>
          <w:vertAlign w:val="subscript"/>
        </w:rPr>
        <w:t>2,</w:t>
      </w:r>
      <w:r w:rsidRPr="005C3D84">
        <w:rPr>
          <w:rFonts w:ascii="Times New Roman" w:hAnsi="Times New Roman" w:cs="Times New Roman"/>
          <w:iCs/>
        </w:rPr>
        <w:t xml:space="preserve"> FeCl</w:t>
      </w:r>
      <w:r w:rsidRPr="005C3D84">
        <w:rPr>
          <w:rFonts w:ascii="Times New Roman" w:hAnsi="Times New Roman" w:cs="Times New Roman"/>
          <w:iCs/>
          <w:vertAlign w:val="subscript"/>
        </w:rPr>
        <w:t>3</w:t>
      </w:r>
      <w:r w:rsidRPr="005C3D84">
        <w:rPr>
          <w:rFonts w:ascii="Times New Roman" w:hAnsi="Times New Roman" w:cs="Times New Roman"/>
          <w:iCs/>
        </w:rPr>
        <w:t>, Na</w:t>
      </w:r>
      <w:r w:rsidRPr="005C3D84">
        <w:rPr>
          <w:rFonts w:ascii="Times New Roman" w:hAnsi="Times New Roman" w:cs="Times New Roman"/>
          <w:iCs/>
          <w:vertAlign w:val="subscript"/>
        </w:rPr>
        <w:t>2</w:t>
      </w:r>
      <w:r w:rsidRPr="005C3D84">
        <w:rPr>
          <w:rFonts w:ascii="Times New Roman" w:hAnsi="Times New Roman" w:cs="Times New Roman"/>
          <w:iCs/>
        </w:rPr>
        <w:t>S, K</w:t>
      </w:r>
      <w:r w:rsidRPr="005C3D84">
        <w:rPr>
          <w:rFonts w:ascii="Times New Roman" w:hAnsi="Times New Roman" w:cs="Times New Roman"/>
          <w:iCs/>
          <w:vertAlign w:val="subscript"/>
        </w:rPr>
        <w:t>2</w:t>
      </w:r>
      <w:r w:rsidRPr="005C3D84">
        <w:rPr>
          <w:rFonts w:ascii="Times New Roman" w:hAnsi="Times New Roman" w:cs="Times New Roman"/>
          <w:iCs/>
        </w:rPr>
        <w:t>SO</w:t>
      </w:r>
      <w:r w:rsidRPr="005C3D84">
        <w:rPr>
          <w:rFonts w:ascii="Times New Roman" w:hAnsi="Times New Roman" w:cs="Times New Roman"/>
          <w:iCs/>
          <w:vertAlign w:val="subscript"/>
        </w:rPr>
        <w:t>3</w:t>
      </w:r>
      <w:r w:rsidRPr="005C3D84">
        <w:rPr>
          <w:rFonts w:ascii="Times New Roman" w:hAnsi="Times New Roman" w:cs="Times New Roman"/>
          <w:iCs/>
        </w:rPr>
        <w:t>, CH</w:t>
      </w:r>
      <w:r w:rsidRPr="005C3D84">
        <w:rPr>
          <w:rFonts w:ascii="Times New Roman" w:hAnsi="Times New Roman" w:cs="Times New Roman"/>
          <w:iCs/>
          <w:vertAlign w:val="subscript"/>
        </w:rPr>
        <w:t>3</w:t>
      </w:r>
      <w:r w:rsidRPr="005C3D84">
        <w:rPr>
          <w:rFonts w:ascii="Times New Roman" w:hAnsi="Times New Roman" w:cs="Times New Roman"/>
          <w:iCs/>
        </w:rPr>
        <w:t xml:space="preserve">COONa, </w:t>
      </w:r>
      <w:proofErr w:type="spellStart"/>
      <w:r w:rsidRPr="005C3D84">
        <w:rPr>
          <w:rFonts w:ascii="Times New Roman" w:hAnsi="Times New Roman" w:cs="Times New Roman"/>
          <w:iCs/>
        </w:rPr>
        <w:t>KBr</w:t>
      </w:r>
      <w:proofErr w:type="spellEnd"/>
      <w:r w:rsidRPr="005C3D84">
        <w:rPr>
          <w:rFonts w:ascii="Times New Roman" w:hAnsi="Times New Roman" w:cs="Times New Roman"/>
          <w:iCs/>
        </w:rPr>
        <w:t>, NaNO</w:t>
      </w:r>
      <w:r w:rsidRPr="005C3D84">
        <w:rPr>
          <w:rFonts w:ascii="Times New Roman" w:hAnsi="Times New Roman" w:cs="Times New Roman"/>
          <w:iCs/>
          <w:vertAlign w:val="subscript"/>
        </w:rPr>
        <w:t>3</w:t>
      </w:r>
      <w:r w:rsidRPr="005C3D84">
        <w:rPr>
          <w:rFonts w:ascii="Times New Roman" w:hAnsi="Times New Roman" w:cs="Times New Roman"/>
          <w:iCs/>
        </w:rPr>
        <w:t>. В результате оказывается, что все соли можно разделить на три группы:</w:t>
      </w:r>
    </w:p>
    <w:p w:rsidR="005C3D84" w:rsidRPr="005C3D84" w:rsidRDefault="005C3D84" w:rsidP="00774C54">
      <w:pPr>
        <w:spacing w:line="276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bCs/>
          <w:iCs/>
        </w:rPr>
        <w:t>1 группа</w:t>
      </w:r>
      <w:r w:rsidRPr="005C3D84">
        <w:rPr>
          <w:rFonts w:ascii="Times New Roman" w:hAnsi="Times New Roman" w:cs="Times New Roman"/>
          <w:b/>
          <w:bCs/>
          <w:iCs/>
        </w:rPr>
        <w:t xml:space="preserve"> – </w:t>
      </w:r>
      <w:r w:rsidRPr="005C3D84">
        <w:rPr>
          <w:rFonts w:ascii="Times New Roman" w:hAnsi="Times New Roman" w:cs="Times New Roman"/>
          <w:bCs/>
          <w:iCs/>
        </w:rPr>
        <w:t>соли, растворы которых ведут себя по отношению к лакмусу как кислоты;</w:t>
      </w:r>
    </w:p>
    <w:p w:rsidR="005C3D84" w:rsidRPr="005C3D84" w:rsidRDefault="005C3D84" w:rsidP="00774C54">
      <w:pPr>
        <w:spacing w:line="276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bCs/>
          <w:iCs/>
        </w:rPr>
        <w:t xml:space="preserve">2-я группа </w:t>
      </w:r>
      <w:r w:rsidRPr="005C3D84">
        <w:rPr>
          <w:rFonts w:ascii="Times New Roman" w:hAnsi="Times New Roman" w:cs="Times New Roman"/>
          <w:b/>
          <w:bCs/>
          <w:iCs/>
        </w:rPr>
        <w:t xml:space="preserve">– </w:t>
      </w:r>
      <w:r w:rsidRPr="005C3D84">
        <w:rPr>
          <w:rFonts w:ascii="Times New Roman" w:hAnsi="Times New Roman" w:cs="Times New Roman"/>
          <w:bCs/>
          <w:iCs/>
        </w:rPr>
        <w:t>соли, растворы которых ведут себя по отношению к лакмусу и фенолфталеину как щелочи;</w:t>
      </w:r>
    </w:p>
    <w:p w:rsidR="005C3D84" w:rsidRPr="005C3D84" w:rsidRDefault="005C3D84" w:rsidP="00774C54">
      <w:pPr>
        <w:spacing w:line="276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bCs/>
          <w:iCs/>
        </w:rPr>
        <w:t>3-я группа</w:t>
      </w:r>
      <w:r w:rsidRPr="005C3D84">
        <w:rPr>
          <w:rFonts w:ascii="Times New Roman" w:hAnsi="Times New Roman" w:cs="Times New Roman"/>
          <w:b/>
          <w:bCs/>
          <w:iCs/>
        </w:rPr>
        <w:t xml:space="preserve"> – </w:t>
      </w:r>
      <w:r w:rsidRPr="005C3D84">
        <w:rPr>
          <w:rFonts w:ascii="Times New Roman" w:hAnsi="Times New Roman" w:cs="Times New Roman"/>
          <w:bCs/>
          <w:iCs/>
        </w:rPr>
        <w:t>соли, растворы которых не изменяют окраску индикаторов</w:t>
      </w:r>
      <w:r w:rsidRPr="005C3D84">
        <w:rPr>
          <w:rFonts w:ascii="Times New Roman" w:hAnsi="Times New Roman" w:cs="Times New Roman"/>
          <w:b/>
          <w:bCs/>
          <w:iCs/>
        </w:rPr>
        <w:t>.</w:t>
      </w:r>
    </w:p>
    <w:p w:rsidR="005C3D84" w:rsidRPr="005C3D84" w:rsidRDefault="005C3D84" w:rsidP="00774C54">
      <w:pPr>
        <w:spacing w:line="276" w:lineRule="auto"/>
        <w:jc w:val="both"/>
        <w:rPr>
          <w:rFonts w:ascii="Times New Roman" w:hAnsi="Times New Roman" w:cs="Times New Roman"/>
          <w:iCs/>
        </w:rPr>
      </w:pPr>
      <w:r w:rsidRPr="005C3D84">
        <w:rPr>
          <w:rFonts w:ascii="Times New Roman" w:hAnsi="Times New Roman" w:cs="Times New Roman"/>
          <w:b/>
          <w:bCs/>
          <w:i/>
          <w:iCs/>
        </w:rPr>
        <w:t xml:space="preserve">Гипотезу о посторонних примесях можно считать отвергнутой. </w:t>
      </w:r>
    </w:p>
    <w:p w:rsidR="005C3D84" w:rsidRPr="005C3D84" w:rsidRDefault="005C3D84" w:rsidP="00774C54">
      <w:pPr>
        <w:spacing w:line="276" w:lineRule="auto"/>
        <w:jc w:val="both"/>
        <w:rPr>
          <w:rFonts w:ascii="Times New Roman" w:hAnsi="Times New Roman" w:cs="Times New Roman"/>
          <w:iCs/>
        </w:rPr>
      </w:pPr>
      <w:r w:rsidRPr="005C3D84">
        <w:rPr>
          <w:rFonts w:ascii="Times New Roman" w:hAnsi="Times New Roman" w:cs="Times New Roman"/>
          <w:iCs/>
        </w:rPr>
        <w:t xml:space="preserve">В результате рассуждений учащиеся самостоятельно приходят к </w:t>
      </w:r>
      <w:r w:rsidRPr="005C3D84">
        <w:rPr>
          <w:rFonts w:ascii="Times New Roman" w:hAnsi="Times New Roman" w:cs="Times New Roman"/>
          <w:b/>
          <w:bCs/>
          <w:iCs/>
        </w:rPr>
        <w:t>выводам</w:t>
      </w:r>
      <w:r>
        <w:rPr>
          <w:rFonts w:ascii="Times New Roman" w:hAnsi="Times New Roman" w:cs="Times New Roman"/>
          <w:iCs/>
        </w:rPr>
        <w:t>:</w:t>
      </w:r>
    </w:p>
    <w:p w:rsidR="005C3D84" w:rsidRPr="005C3D84" w:rsidRDefault="005C3D84" w:rsidP="00774C54">
      <w:pPr>
        <w:spacing w:line="276" w:lineRule="auto"/>
        <w:jc w:val="both"/>
        <w:rPr>
          <w:rFonts w:ascii="Times New Roman" w:hAnsi="Times New Roman" w:cs="Times New Roman"/>
          <w:iCs/>
        </w:rPr>
      </w:pPr>
      <w:r w:rsidRPr="005C3D84">
        <w:rPr>
          <w:rFonts w:ascii="Times New Roman" w:hAnsi="Times New Roman" w:cs="Times New Roman"/>
          <w:iCs/>
        </w:rPr>
        <w:t xml:space="preserve">1. Если соль образована </w:t>
      </w:r>
      <w:r w:rsidRPr="005C3D84">
        <w:rPr>
          <w:rFonts w:ascii="Times New Roman" w:hAnsi="Times New Roman" w:cs="Times New Roman"/>
          <w:b/>
          <w:bCs/>
          <w:i/>
          <w:iCs/>
        </w:rPr>
        <w:t>сильной кислотой и слабым основанием,</w:t>
      </w:r>
      <w:r w:rsidRPr="005C3D84">
        <w:rPr>
          <w:rFonts w:ascii="Times New Roman" w:hAnsi="Times New Roman" w:cs="Times New Roman"/>
          <w:iCs/>
        </w:rPr>
        <w:t xml:space="preserve"> реакция ее раствора будет кислая. Причина кислой среды – взаимодействие катиона слабого основания с молекулами воды. Такое взаимодействие называется </w:t>
      </w:r>
      <w:r w:rsidRPr="005C3D84">
        <w:rPr>
          <w:rFonts w:ascii="Times New Roman" w:hAnsi="Times New Roman" w:cs="Times New Roman"/>
          <w:b/>
          <w:bCs/>
          <w:i/>
          <w:iCs/>
        </w:rPr>
        <w:t>гидролизом по катиону</w:t>
      </w:r>
      <w:r w:rsidRPr="005C3D84">
        <w:rPr>
          <w:rFonts w:ascii="Times New Roman" w:hAnsi="Times New Roman" w:cs="Times New Roman"/>
          <w:iCs/>
        </w:rPr>
        <w:t>.</w:t>
      </w:r>
    </w:p>
    <w:p w:rsidR="005C3D84" w:rsidRPr="005C3D84" w:rsidRDefault="005C3D84" w:rsidP="00774C54">
      <w:pPr>
        <w:spacing w:line="276" w:lineRule="auto"/>
        <w:jc w:val="both"/>
        <w:rPr>
          <w:rFonts w:ascii="Times New Roman" w:hAnsi="Times New Roman" w:cs="Times New Roman"/>
          <w:iCs/>
        </w:rPr>
      </w:pPr>
      <w:r w:rsidRPr="005C3D84">
        <w:rPr>
          <w:rFonts w:ascii="Times New Roman" w:hAnsi="Times New Roman" w:cs="Times New Roman"/>
          <w:iCs/>
        </w:rPr>
        <w:t xml:space="preserve">2. Если соль образована </w:t>
      </w:r>
      <w:r w:rsidRPr="005C3D84">
        <w:rPr>
          <w:rFonts w:ascii="Times New Roman" w:hAnsi="Times New Roman" w:cs="Times New Roman"/>
          <w:b/>
          <w:bCs/>
          <w:i/>
          <w:iCs/>
        </w:rPr>
        <w:t>слабой кислотой и сильным основанием,</w:t>
      </w:r>
      <w:r w:rsidRPr="005C3D84">
        <w:rPr>
          <w:rFonts w:ascii="Times New Roman" w:hAnsi="Times New Roman" w:cs="Times New Roman"/>
          <w:iCs/>
        </w:rPr>
        <w:t xml:space="preserve"> реакция ее раствора будет щелочная. Причина щелочной среды – взаимодействие аниона с молекулами воды. Этот процесс называется </w:t>
      </w:r>
      <w:r w:rsidRPr="005C3D84">
        <w:rPr>
          <w:rFonts w:ascii="Times New Roman" w:hAnsi="Times New Roman" w:cs="Times New Roman"/>
          <w:b/>
          <w:bCs/>
          <w:i/>
          <w:iCs/>
        </w:rPr>
        <w:t>гидролизом по аниону</w:t>
      </w:r>
      <w:r w:rsidRPr="005C3D84">
        <w:rPr>
          <w:rFonts w:ascii="Times New Roman" w:hAnsi="Times New Roman" w:cs="Times New Roman"/>
          <w:iCs/>
        </w:rPr>
        <w:t>.</w:t>
      </w:r>
    </w:p>
    <w:p w:rsidR="005C3D84" w:rsidRPr="005C3D84" w:rsidRDefault="005C3D84" w:rsidP="00774C54">
      <w:pPr>
        <w:spacing w:line="276" w:lineRule="auto"/>
        <w:jc w:val="both"/>
        <w:rPr>
          <w:rFonts w:ascii="Times New Roman" w:hAnsi="Times New Roman" w:cs="Times New Roman"/>
          <w:iCs/>
        </w:rPr>
      </w:pPr>
      <w:r w:rsidRPr="005C3D84">
        <w:rPr>
          <w:rFonts w:ascii="Times New Roman" w:hAnsi="Times New Roman" w:cs="Times New Roman"/>
          <w:iCs/>
        </w:rPr>
        <w:t xml:space="preserve">3. Если соль образована </w:t>
      </w:r>
      <w:r w:rsidRPr="005C3D84">
        <w:rPr>
          <w:rFonts w:ascii="Times New Roman" w:hAnsi="Times New Roman" w:cs="Times New Roman"/>
          <w:b/>
          <w:bCs/>
          <w:i/>
          <w:iCs/>
        </w:rPr>
        <w:t>сильной кислотой и сильным основанием</w:t>
      </w:r>
      <w:r w:rsidRPr="005C3D84">
        <w:rPr>
          <w:rFonts w:ascii="Times New Roman" w:hAnsi="Times New Roman" w:cs="Times New Roman"/>
          <w:iCs/>
        </w:rPr>
        <w:t>, реакция ее раствора будет нейтральной. Катионы металла и анионы кислотного остатка таких солей не образуют прочных связей с молекулами воды. Как следствие, в растворах таких солей нет ионов H</w:t>
      </w:r>
      <w:r w:rsidRPr="005C3D84">
        <w:rPr>
          <w:rFonts w:ascii="Times New Roman" w:hAnsi="Times New Roman" w:cs="Times New Roman"/>
          <w:iCs/>
          <w:vertAlign w:val="superscript"/>
        </w:rPr>
        <w:t>+</w:t>
      </w:r>
      <w:r w:rsidRPr="005C3D84">
        <w:rPr>
          <w:rFonts w:ascii="Times New Roman" w:hAnsi="Times New Roman" w:cs="Times New Roman"/>
          <w:iCs/>
        </w:rPr>
        <w:t xml:space="preserve"> и OH</w:t>
      </w:r>
      <w:r w:rsidRPr="005C3D84">
        <w:rPr>
          <w:rFonts w:ascii="Times New Roman" w:hAnsi="Times New Roman" w:cs="Times New Roman"/>
          <w:iCs/>
          <w:vertAlign w:val="superscript"/>
        </w:rPr>
        <w:t>–</w:t>
      </w:r>
      <w:r w:rsidRPr="005C3D84">
        <w:rPr>
          <w:rFonts w:ascii="Times New Roman" w:hAnsi="Times New Roman" w:cs="Times New Roman"/>
          <w:iCs/>
        </w:rPr>
        <w:t>.</w:t>
      </w:r>
    </w:p>
    <w:p w:rsidR="005C3D84" w:rsidRDefault="005C3D84" w:rsidP="00774C54">
      <w:pPr>
        <w:spacing w:line="276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Исследовательские задания привлекают учащихся к прове</w:t>
      </w:r>
      <w:r w:rsidR="00A802AD">
        <w:rPr>
          <w:rFonts w:ascii="Times New Roman" w:hAnsi="Times New Roman" w:cs="Times New Roman"/>
          <w:iCs/>
        </w:rPr>
        <w:t>дению эксперимента, побуждающего</w:t>
      </w:r>
      <w:r>
        <w:rPr>
          <w:rFonts w:ascii="Times New Roman" w:hAnsi="Times New Roman" w:cs="Times New Roman"/>
          <w:iCs/>
        </w:rPr>
        <w:t xml:space="preserve"> овладевать знаниями и различными способами действия</w:t>
      </w:r>
    </w:p>
    <w:p w:rsidR="005C3D84" w:rsidRDefault="00C6265D" w:rsidP="00774C54">
      <w:pPr>
        <w:spacing w:line="276" w:lineRule="auto"/>
        <w:ind w:firstLine="708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Федеральный государственный образовательный стандарт основного и среднего (полного) образования предусматривает подготовку и защиту каждым выпускником собственного исследовательского проекта. </w:t>
      </w:r>
      <w:r w:rsidR="00820E66">
        <w:rPr>
          <w:rFonts w:ascii="Times New Roman" w:hAnsi="Times New Roman" w:cs="Times New Roman"/>
          <w:iCs/>
        </w:rPr>
        <w:t xml:space="preserve">Тематика проектов разнообразна. </w:t>
      </w:r>
      <w:r w:rsidR="00D11325">
        <w:rPr>
          <w:rFonts w:ascii="Times New Roman" w:hAnsi="Times New Roman" w:cs="Times New Roman"/>
          <w:iCs/>
        </w:rPr>
        <w:t>«Металлы в окружающей среде и здоровье человека», «Алюминий – вред или польза?», «Такая знакомая сода», «Кислотные дожди»</w:t>
      </w:r>
    </w:p>
    <w:p w:rsidR="00D11325" w:rsidRPr="00E47F5A" w:rsidRDefault="00D11325" w:rsidP="00774C54">
      <w:pPr>
        <w:spacing w:line="276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Так при подготовке к проекту «Такая знакомая сода»</w:t>
      </w:r>
      <w:r w:rsidR="00E47F5A">
        <w:rPr>
          <w:rFonts w:ascii="Times New Roman" w:hAnsi="Times New Roman" w:cs="Times New Roman"/>
          <w:iCs/>
        </w:rPr>
        <w:t xml:space="preserve"> побудительным мотивом к выполнению исследовательского проекта у ученицы была информация о использовании</w:t>
      </w:r>
      <w:r w:rsidR="00E47F5A" w:rsidRPr="00E47F5A">
        <w:rPr>
          <w:rFonts w:ascii="Times New Roman" w:hAnsi="Times New Roman" w:cs="Times New Roman"/>
          <w:iCs/>
        </w:rPr>
        <w:t xml:space="preserve"> соды в качестве чистящих средств</w:t>
      </w:r>
      <w:r w:rsidR="00E47F5A">
        <w:rPr>
          <w:rFonts w:ascii="Times New Roman" w:hAnsi="Times New Roman" w:cs="Times New Roman"/>
          <w:iCs/>
        </w:rPr>
        <w:t xml:space="preserve">. </w:t>
      </w:r>
      <w:r w:rsidRPr="00D11325">
        <w:rPr>
          <w:rFonts w:ascii="Times New Roman" w:hAnsi="Times New Roman" w:cs="Times New Roman"/>
          <w:bCs/>
          <w:iCs/>
        </w:rPr>
        <w:t>Собственный опы</w:t>
      </w:r>
      <w:r w:rsidR="00E47F5A">
        <w:rPr>
          <w:rFonts w:ascii="Times New Roman" w:hAnsi="Times New Roman" w:cs="Times New Roman"/>
          <w:bCs/>
          <w:iCs/>
        </w:rPr>
        <w:t xml:space="preserve">т познания этого вещества </w:t>
      </w:r>
      <w:r w:rsidRPr="00D11325">
        <w:rPr>
          <w:rFonts w:ascii="Times New Roman" w:hAnsi="Times New Roman" w:cs="Times New Roman"/>
          <w:bCs/>
          <w:iCs/>
        </w:rPr>
        <w:t xml:space="preserve">ограничивался знаниями, полученными на уроках химии </w:t>
      </w:r>
      <w:r w:rsidR="000F1FA6">
        <w:rPr>
          <w:rFonts w:ascii="Times New Roman" w:hAnsi="Times New Roman" w:cs="Times New Roman"/>
          <w:bCs/>
          <w:iCs/>
        </w:rPr>
        <w:t xml:space="preserve">при изучении карбонатов и гидрокарбонатов </w:t>
      </w:r>
      <w:r w:rsidRPr="00D11325">
        <w:rPr>
          <w:rFonts w:ascii="Times New Roman" w:hAnsi="Times New Roman" w:cs="Times New Roman"/>
          <w:bCs/>
          <w:iCs/>
        </w:rPr>
        <w:t>и в по</w:t>
      </w:r>
      <w:r w:rsidR="00E47F5A">
        <w:rPr>
          <w:rFonts w:ascii="Times New Roman" w:hAnsi="Times New Roman" w:cs="Times New Roman"/>
          <w:bCs/>
          <w:iCs/>
        </w:rPr>
        <w:t xml:space="preserve">вседневной жизни. Поэтому </w:t>
      </w:r>
      <w:r w:rsidRPr="00D11325">
        <w:rPr>
          <w:rFonts w:ascii="Times New Roman" w:hAnsi="Times New Roman" w:cs="Times New Roman"/>
          <w:bCs/>
          <w:iCs/>
        </w:rPr>
        <w:t xml:space="preserve">возникло </w:t>
      </w:r>
      <w:r w:rsidR="00E47F5A">
        <w:rPr>
          <w:rFonts w:ascii="Times New Roman" w:hAnsi="Times New Roman" w:cs="Times New Roman"/>
          <w:bCs/>
          <w:iCs/>
        </w:rPr>
        <w:t>желание у</w:t>
      </w:r>
      <w:r w:rsidRPr="00D11325">
        <w:rPr>
          <w:rFonts w:ascii="Times New Roman" w:hAnsi="Times New Roman" w:cs="Times New Roman"/>
          <w:bCs/>
          <w:iCs/>
        </w:rPr>
        <w:t xml:space="preserve">знать </w:t>
      </w:r>
      <w:r w:rsidR="00E47F5A">
        <w:rPr>
          <w:rFonts w:ascii="Times New Roman" w:hAnsi="Times New Roman" w:cs="Times New Roman"/>
          <w:bCs/>
          <w:iCs/>
        </w:rPr>
        <w:t xml:space="preserve">о соде </w:t>
      </w:r>
      <w:r w:rsidRPr="00D11325">
        <w:rPr>
          <w:rFonts w:ascii="Times New Roman" w:hAnsi="Times New Roman" w:cs="Times New Roman"/>
          <w:bCs/>
          <w:iCs/>
        </w:rPr>
        <w:t>больше</w:t>
      </w:r>
      <w:r w:rsidR="00E47F5A">
        <w:rPr>
          <w:rFonts w:ascii="Times New Roman" w:hAnsi="Times New Roman" w:cs="Times New Roman"/>
          <w:bCs/>
          <w:iCs/>
        </w:rPr>
        <w:t>. Это</w:t>
      </w:r>
      <w:r w:rsidRPr="00D11325">
        <w:rPr>
          <w:rFonts w:ascii="Times New Roman" w:hAnsi="Times New Roman" w:cs="Times New Roman"/>
          <w:bCs/>
          <w:iCs/>
        </w:rPr>
        <w:t xml:space="preserve"> явилось побудительным стимулом к исследованию вопросов о свойствах соды и областях ее применения.</w:t>
      </w:r>
    </w:p>
    <w:p w:rsidR="00D11325" w:rsidRPr="00D11325" w:rsidRDefault="00D11325" w:rsidP="00774C54">
      <w:pPr>
        <w:spacing w:line="276" w:lineRule="auto"/>
        <w:jc w:val="both"/>
        <w:rPr>
          <w:rFonts w:ascii="Times New Roman" w:hAnsi="Times New Roman" w:cs="Times New Roman"/>
          <w:b/>
          <w:bCs/>
          <w:iCs/>
        </w:rPr>
      </w:pPr>
      <w:r w:rsidRPr="00D11325">
        <w:rPr>
          <w:rFonts w:ascii="Times New Roman" w:hAnsi="Times New Roman" w:cs="Times New Roman"/>
          <w:b/>
          <w:bCs/>
          <w:iCs/>
        </w:rPr>
        <w:t>Цель проекта:</w:t>
      </w:r>
    </w:p>
    <w:p w:rsidR="00D11325" w:rsidRPr="00D11325" w:rsidRDefault="00D11325" w:rsidP="00774C54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  <w:iCs/>
        </w:rPr>
      </w:pPr>
      <w:r w:rsidRPr="00D11325">
        <w:rPr>
          <w:rFonts w:ascii="Times New Roman" w:hAnsi="Times New Roman" w:cs="Times New Roman"/>
          <w:bCs/>
          <w:iCs/>
        </w:rPr>
        <w:t>Дать обоснование широкому применению карбоната и гидрокарбоната натрия с точки зрения их разнообразных химических свойств.</w:t>
      </w:r>
    </w:p>
    <w:p w:rsidR="00D11325" w:rsidRPr="00D11325" w:rsidRDefault="000F1FA6" w:rsidP="00774C54">
      <w:pPr>
        <w:spacing w:line="276" w:lineRule="auto"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З</w:t>
      </w:r>
      <w:r w:rsidR="00D11325" w:rsidRPr="00D11325">
        <w:rPr>
          <w:rFonts w:ascii="Times New Roman" w:hAnsi="Times New Roman" w:cs="Times New Roman"/>
          <w:b/>
          <w:bCs/>
          <w:iCs/>
        </w:rPr>
        <w:t>адачи исследования:</w:t>
      </w:r>
    </w:p>
    <w:p w:rsidR="00D11325" w:rsidRPr="00D11325" w:rsidRDefault="00D11325" w:rsidP="00774C54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  <w:iCs/>
        </w:rPr>
      </w:pPr>
      <w:r w:rsidRPr="00D11325">
        <w:rPr>
          <w:rFonts w:ascii="Times New Roman" w:hAnsi="Times New Roman" w:cs="Times New Roman"/>
          <w:bCs/>
          <w:iCs/>
        </w:rPr>
        <w:t>Собрать информацию об известных в истории химии методах промышленного получения соды и дать их описание;</w:t>
      </w:r>
    </w:p>
    <w:p w:rsidR="00D11325" w:rsidRPr="00D11325" w:rsidRDefault="00D11325" w:rsidP="00774C54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  <w:iCs/>
        </w:rPr>
      </w:pPr>
      <w:r w:rsidRPr="00D11325">
        <w:rPr>
          <w:rFonts w:ascii="Times New Roman" w:hAnsi="Times New Roman" w:cs="Times New Roman"/>
          <w:bCs/>
          <w:iCs/>
        </w:rPr>
        <w:t xml:space="preserve">Исследовать общие и особые свойства карбоната и гидрокарбоната натрия, среду водных растворов (рН) карбоната и гидрокарбоната натрия; изменение рН раствора этих солей после кипячения; получить углекислый газ в результате взаимодействия этих солей с сильными кислотами; провести реакцию ионного обмена карбоната и гидрокарбоната натрия с </w:t>
      </w:r>
      <w:r w:rsidRPr="00D11325">
        <w:rPr>
          <w:rFonts w:ascii="Times New Roman" w:hAnsi="Times New Roman" w:cs="Times New Roman"/>
          <w:bCs/>
          <w:iCs/>
        </w:rPr>
        <w:lastRenderedPageBreak/>
        <w:t>некоторыми солями (сульфатом меди(</w:t>
      </w:r>
      <w:r w:rsidRPr="00D11325">
        <w:rPr>
          <w:rFonts w:ascii="Times New Roman" w:hAnsi="Times New Roman" w:cs="Times New Roman"/>
          <w:bCs/>
          <w:iCs/>
          <w:lang w:val="en-US"/>
        </w:rPr>
        <w:t>II</w:t>
      </w:r>
      <w:r w:rsidRPr="00D11325">
        <w:rPr>
          <w:rFonts w:ascii="Times New Roman" w:hAnsi="Times New Roman" w:cs="Times New Roman"/>
          <w:bCs/>
          <w:iCs/>
        </w:rPr>
        <w:t>), хлоридом алюминия, хлоридом железа(</w:t>
      </w:r>
      <w:r w:rsidRPr="00D11325">
        <w:rPr>
          <w:rFonts w:ascii="Times New Roman" w:hAnsi="Times New Roman" w:cs="Times New Roman"/>
          <w:bCs/>
          <w:iCs/>
          <w:lang w:val="en-US"/>
        </w:rPr>
        <w:t>III</w:t>
      </w:r>
      <w:r w:rsidRPr="00D11325">
        <w:rPr>
          <w:rFonts w:ascii="Times New Roman" w:hAnsi="Times New Roman" w:cs="Times New Roman"/>
          <w:bCs/>
          <w:iCs/>
        </w:rPr>
        <w:t>), хлоридом кальция);</w:t>
      </w:r>
    </w:p>
    <w:p w:rsidR="00D11325" w:rsidRPr="00D11325" w:rsidRDefault="00D11325" w:rsidP="00774C54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  <w:iCs/>
        </w:rPr>
      </w:pPr>
      <w:r w:rsidRPr="00D11325">
        <w:rPr>
          <w:rFonts w:ascii="Times New Roman" w:hAnsi="Times New Roman" w:cs="Times New Roman"/>
          <w:bCs/>
          <w:iCs/>
        </w:rPr>
        <w:t>Обосновать выявление в ходе эксперимента свойства карбоната и гидрокарбоната натрия;</w:t>
      </w:r>
    </w:p>
    <w:p w:rsidR="00D11325" w:rsidRPr="00D11325" w:rsidRDefault="00D11325" w:rsidP="00774C54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  <w:iCs/>
        </w:rPr>
      </w:pPr>
      <w:r w:rsidRPr="00D11325">
        <w:rPr>
          <w:rFonts w:ascii="Times New Roman" w:hAnsi="Times New Roman" w:cs="Times New Roman"/>
          <w:bCs/>
          <w:iCs/>
        </w:rPr>
        <w:t>Получить мыло из стеариновой кислоты и карбоната натрия;</w:t>
      </w:r>
    </w:p>
    <w:p w:rsidR="00D11325" w:rsidRPr="00D11325" w:rsidRDefault="00D11325" w:rsidP="00774C54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  <w:iCs/>
        </w:rPr>
      </w:pPr>
      <w:r w:rsidRPr="00D11325">
        <w:rPr>
          <w:rFonts w:ascii="Times New Roman" w:hAnsi="Times New Roman" w:cs="Times New Roman"/>
          <w:bCs/>
          <w:iCs/>
        </w:rPr>
        <w:t>Описать некоторые способы применения карбоната и гидрокарбоната натрия в быту;</w:t>
      </w:r>
    </w:p>
    <w:p w:rsidR="001E353F" w:rsidRDefault="00D11325" w:rsidP="00774C54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  <w:iCs/>
        </w:rPr>
      </w:pPr>
      <w:r w:rsidRPr="00D11325">
        <w:rPr>
          <w:rFonts w:ascii="Times New Roman" w:hAnsi="Times New Roman" w:cs="Times New Roman"/>
          <w:bCs/>
          <w:iCs/>
        </w:rPr>
        <w:t>Составить мини-справочник рецептов применения соды.</w:t>
      </w:r>
    </w:p>
    <w:p w:rsidR="00731A0C" w:rsidRPr="00731A0C" w:rsidRDefault="00731A0C" w:rsidP="00774C54">
      <w:pPr>
        <w:spacing w:line="276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В результате работы над проектом ученица дала обоснование</w:t>
      </w:r>
      <w:r w:rsidR="00774C54">
        <w:rPr>
          <w:rFonts w:ascii="Times New Roman" w:hAnsi="Times New Roman" w:cs="Times New Roman"/>
          <w:bCs/>
          <w:iCs/>
        </w:rPr>
        <w:t xml:space="preserve"> широкому </w:t>
      </w:r>
      <w:r>
        <w:rPr>
          <w:rFonts w:ascii="Times New Roman" w:hAnsi="Times New Roman" w:cs="Times New Roman"/>
          <w:bCs/>
          <w:iCs/>
        </w:rPr>
        <w:t>применению соды.</w:t>
      </w:r>
    </w:p>
    <w:p w:rsidR="001E353F" w:rsidRPr="001E353F" w:rsidRDefault="001E353F" w:rsidP="00774C54">
      <w:pPr>
        <w:spacing w:line="276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1.</w:t>
      </w:r>
      <w:r w:rsidRPr="001E353F">
        <w:rPr>
          <w:rFonts w:ascii="Times New Roman" w:hAnsi="Times New Roman" w:cs="Times New Roman"/>
          <w:bCs/>
          <w:iCs/>
        </w:rPr>
        <w:t xml:space="preserve"> </w:t>
      </w:r>
      <w:r w:rsidRPr="001E353F">
        <w:rPr>
          <w:rFonts w:ascii="Times New Roman" w:hAnsi="Times New Roman" w:cs="Times New Roman"/>
          <w:iCs/>
        </w:rPr>
        <w:t>Применение веществ обусловлено их свойствами, поэтому знание свойств веществ необходимо для грамотного их использования в различных областях деятельности человека.</w:t>
      </w:r>
    </w:p>
    <w:p w:rsidR="001E353F" w:rsidRPr="001E353F" w:rsidRDefault="001E353F" w:rsidP="00774C54">
      <w:pPr>
        <w:spacing w:line="276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2. </w:t>
      </w:r>
      <w:r w:rsidRPr="001E353F">
        <w:rPr>
          <w:rFonts w:ascii="Times New Roman" w:hAnsi="Times New Roman" w:cs="Times New Roman"/>
          <w:iCs/>
        </w:rPr>
        <w:t>В результате исследования общих и особых свойств карбоната и гидрокарбоната натрия, выявила, что среда водных растворов (рН) карбоната и гидрокарбоната натрия щелочная; после кипячения раствора карбоната натрия рН раствора изменяется на более щелочную. Это их свойство широко применяется в лечебных целях, а также в производстве чистящих средств.</w:t>
      </w:r>
    </w:p>
    <w:p w:rsidR="001E353F" w:rsidRPr="001E353F" w:rsidRDefault="00731A0C" w:rsidP="00774C54">
      <w:pPr>
        <w:spacing w:line="276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3. В</w:t>
      </w:r>
      <w:r w:rsidR="001E353F" w:rsidRPr="001E353F">
        <w:rPr>
          <w:rFonts w:ascii="Times New Roman" w:hAnsi="Times New Roman" w:cs="Times New Roman"/>
          <w:iCs/>
        </w:rPr>
        <w:t xml:space="preserve"> рез</w:t>
      </w:r>
      <w:r>
        <w:rPr>
          <w:rFonts w:ascii="Times New Roman" w:hAnsi="Times New Roman" w:cs="Times New Roman"/>
          <w:iCs/>
        </w:rPr>
        <w:t>ультате взаимодействия карбонатов и гидрокарбонатов</w:t>
      </w:r>
      <w:r w:rsidR="001E353F" w:rsidRPr="001E353F">
        <w:rPr>
          <w:rFonts w:ascii="Times New Roman" w:hAnsi="Times New Roman" w:cs="Times New Roman"/>
          <w:iCs/>
        </w:rPr>
        <w:t xml:space="preserve"> с сильными кислотами</w:t>
      </w:r>
      <w:r>
        <w:rPr>
          <w:rFonts w:ascii="Times New Roman" w:hAnsi="Times New Roman" w:cs="Times New Roman"/>
          <w:iCs/>
        </w:rPr>
        <w:t xml:space="preserve"> выделяется углекислый газ</w:t>
      </w:r>
      <w:r w:rsidR="001E353F" w:rsidRPr="001E353F">
        <w:rPr>
          <w:rFonts w:ascii="Times New Roman" w:hAnsi="Times New Roman" w:cs="Times New Roman"/>
          <w:iCs/>
        </w:rPr>
        <w:t>. Эта реакция имеет практическое значение и используется в углекислотных огнетушителях.</w:t>
      </w:r>
    </w:p>
    <w:p w:rsidR="001E353F" w:rsidRPr="00731A0C" w:rsidRDefault="00731A0C" w:rsidP="00774C54">
      <w:pPr>
        <w:spacing w:line="276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4.</w:t>
      </w:r>
      <w:r w:rsidR="001E353F" w:rsidRPr="00731A0C">
        <w:rPr>
          <w:rFonts w:ascii="Times New Roman" w:hAnsi="Times New Roman" w:cs="Times New Roman"/>
          <w:iCs/>
        </w:rPr>
        <w:t>Познакомилась с необратимым гидролизом солей н примере реакции ионного обмена карбоната и гидрокарбоната натрия с некоторыми солями (сульфатом меди(II), хлоридом алюминия, хлоридом железа(III), хлоридом кальция).</w:t>
      </w:r>
    </w:p>
    <w:p w:rsidR="001E353F" w:rsidRPr="00731A0C" w:rsidRDefault="00731A0C" w:rsidP="00774C54">
      <w:pPr>
        <w:spacing w:line="276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5.</w:t>
      </w:r>
      <w:r w:rsidR="001E353F" w:rsidRPr="00731A0C">
        <w:rPr>
          <w:rFonts w:ascii="Times New Roman" w:hAnsi="Times New Roman" w:cs="Times New Roman"/>
          <w:iCs/>
        </w:rPr>
        <w:t>Получила мыло из стеариновой кислоты и карбоната натрия;</w:t>
      </w:r>
    </w:p>
    <w:p w:rsidR="001E353F" w:rsidRDefault="001E353F" w:rsidP="00774C54">
      <w:pPr>
        <w:spacing w:line="276" w:lineRule="auto"/>
        <w:jc w:val="both"/>
        <w:rPr>
          <w:rFonts w:ascii="Times New Roman" w:hAnsi="Times New Roman" w:cs="Times New Roman"/>
          <w:iCs/>
        </w:rPr>
      </w:pPr>
      <w:r w:rsidRPr="001E353F">
        <w:rPr>
          <w:rFonts w:ascii="Times New Roman" w:hAnsi="Times New Roman" w:cs="Times New Roman"/>
          <w:iCs/>
        </w:rPr>
        <w:t>4.Составила мини-справочник рецептов применения соды.</w:t>
      </w:r>
    </w:p>
    <w:p w:rsidR="00774C54" w:rsidRPr="001E353F" w:rsidRDefault="00774C54" w:rsidP="00774C54">
      <w:pPr>
        <w:spacing w:line="276" w:lineRule="auto"/>
        <w:ind w:firstLine="708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Исследовательский проект</w:t>
      </w:r>
      <w:r w:rsidRPr="00774C54">
        <w:rPr>
          <w:rFonts w:ascii="Times New Roman" w:hAnsi="Times New Roman" w:cs="Times New Roman"/>
          <w:iCs/>
        </w:rPr>
        <w:t xml:space="preserve"> развивает черты творческой деятельности, формирует интерес к познанию химических явлений и их закономерностей</w:t>
      </w:r>
    </w:p>
    <w:p w:rsidR="007719A3" w:rsidRPr="007719A3" w:rsidRDefault="00871F8A" w:rsidP="00774C54">
      <w:pPr>
        <w:spacing w:line="276" w:lineRule="auto"/>
        <w:ind w:firstLine="708"/>
        <w:jc w:val="both"/>
        <w:rPr>
          <w:rFonts w:ascii="Times New Roman" w:hAnsi="Times New Roman" w:cs="Times New Roman"/>
          <w:iCs/>
        </w:rPr>
      </w:pPr>
      <w:r w:rsidRPr="00871F8A">
        <w:rPr>
          <w:rFonts w:ascii="Times New Roman" w:hAnsi="Times New Roman" w:cs="Times New Roman"/>
          <w:iCs/>
        </w:rPr>
        <w:t xml:space="preserve">На первом этапе создается мотивация для последующего действия. Большее значение имеет внутренняя мотивация - интерес к самому процессу и предмету деятельности. Эта мотивация способствует росту познавательной активности учащихся, что в свою очередь ведет к наиболее качественному усвоению знаний. Мотивация изучения химии для многих учеников создается широким </w:t>
      </w:r>
      <w:r w:rsidR="00774C54">
        <w:rPr>
          <w:rFonts w:ascii="Times New Roman" w:hAnsi="Times New Roman" w:cs="Times New Roman"/>
          <w:iCs/>
        </w:rPr>
        <w:t>введением межпредметных связей,</w:t>
      </w:r>
      <w:r w:rsidRPr="00871F8A">
        <w:rPr>
          <w:rFonts w:ascii="Times New Roman" w:hAnsi="Times New Roman" w:cs="Times New Roman"/>
          <w:iCs/>
        </w:rPr>
        <w:t xml:space="preserve"> использованием приемов проблемного </w:t>
      </w:r>
      <w:r w:rsidR="00774C54">
        <w:rPr>
          <w:rFonts w:ascii="Times New Roman" w:hAnsi="Times New Roman" w:cs="Times New Roman"/>
          <w:iCs/>
        </w:rPr>
        <w:t>эксперимента, исследовательской деятельностью</w:t>
      </w:r>
      <w:r w:rsidR="007719A3" w:rsidRPr="007719A3">
        <w:rPr>
          <w:rFonts w:ascii="Times New Roman" w:hAnsi="Times New Roman" w:cs="Times New Roman"/>
          <w:iCs/>
        </w:rPr>
        <w:t xml:space="preserve">. </w:t>
      </w:r>
    </w:p>
    <w:p w:rsidR="001450C4" w:rsidRPr="001450C4" w:rsidRDefault="001450C4" w:rsidP="00774C54">
      <w:pPr>
        <w:spacing w:line="276" w:lineRule="auto"/>
        <w:ind w:firstLine="708"/>
        <w:jc w:val="both"/>
        <w:rPr>
          <w:rFonts w:ascii="Times New Roman" w:hAnsi="Times New Roman" w:cs="Times New Roman"/>
          <w:iCs/>
        </w:rPr>
      </w:pPr>
      <w:r w:rsidRPr="001450C4">
        <w:rPr>
          <w:rFonts w:ascii="Times New Roman" w:hAnsi="Times New Roman" w:cs="Times New Roman"/>
          <w:iCs/>
        </w:rPr>
        <w:t>Химический эксперимент –</w:t>
      </w:r>
      <w:r w:rsidRPr="001450C4">
        <w:rPr>
          <w:rFonts w:ascii="Times New Roman" w:hAnsi="Times New Roman" w:cs="Times New Roman"/>
          <w:bCs/>
          <w:iCs/>
        </w:rPr>
        <w:t xml:space="preserve"> это эффективное средство формирования положительной мотивации к изучению предмета, исследовательской компетенции, а, так же, других ключевых компетенций,</w:t>
      </w:r>
      <w:r w:rsidRPr="001450C4">
        <w:rPr>
          <w:rFonts w:ascii="Times New Roman" w:hAnsi="Times New Roman" w:cs="Times New Roman"/>
          <w:iCs/>
        </w:rPr>
        <w:t xml:space="preserve"> важный источник знаний. В сочетании с техническими средствами обучения он способствует более эффективному овладению изучаемым материалом, а </w:t>
      </w:r>
      <w:proofErr w:type="gramStart"/>
      <w:r w:rsidRPr="001450C4">
        <w:rPr>
          <w:rFonts w:ascii="Times New Roman" w:hAnsi="Times New Roman" w:cs="Times New Roman"/>
          <w:iCs/>
        </w:rPr>
        <w:t>так же</w:t>
      </w:r>
      <w:proofErr w:type="gramEnd"/>
      <w:r w:rsidRPr="001450C4">
        <w:rPr>
          <w:rFonts w:ascii="Times New Roman" w:hAnsi="Times New Roman" w:cs="Times New Roman"/>
          <w:iCs/>
        </w:rPr>
        <w:t xml:space="preserve"> алгоритмом исследований. Систематическое использование на уроках химии эксперимента помогает развивать УУД (познавательные, коммуникативные, регулятивные, личностные), алгоритм наблюдения за явлениями и процессами, формирует и совершенствует экспериментальные компетентности. Химический эксперимент способствует общему воспитанию и всестороннему развитию личности.</w:t>
      </w:r>
    </w:p>
    <w:p w:rsidR="007719A3" w:rsidRDefault="007719A3" w:rsidP="00774C54">
      <w:pPr>
        <w:spacing w:line="276" w:lineRule="auto"/>
        <w:jc w:val="both"/>
        <w:rPr>
          <w:rFonts w:ascii="Times New Roman" w:hAnsi="Times New Roman" w:cs="Times New Roman"/>
          <w:iCs/>
        </w:rPr>
      </w:pPr>
    </w:p>
    <w:p w:rsidR="007719A3" w:rsidRDefault="007719A3" w:rsidP="00774C54">
      <w:pPr>
        <w:spacing w:line="276" w:lineRule="auto"/>
        <w:jc w:val="both"/>
        <w:rPr>
          <w:rFonts w:ascii="Times New Roman" w:hAnsi="Times New Roman" w:cs="Times New Roman"/>
          <w:iCs/>
        </w:rPr>
      </w:pPr>
    </w:p>
    <w:p w:rsidR="00372FC7" w:rsidRDefault="00372FC7" w:rsidP="006F73F0">
      <w:pPr>
        <w:spacing w:line="276" w:lineRule="auto"/>
      </w:pPr>
      <w:bookmarkStart w:id="1" w:name="_GoBack"/>
      <w:bookmarkEnd w:id="1"/>
    </w:p>
    <w:sectPr w:rsidR="00372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34125"/>
    <w:multiLevelType w:val="hybridMultilevel"/>
    <w:tmpl w:val="B55634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11741"/>
    <w:multiLevelType w:val="hybridMultilevel"/>
    <w:tmpl w:val="C69CFEEE"/>
    <w:lvl w:ilvl="0" w:tplc="7174F55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97720"/>
    <w:multiLevelType w:val="multilevel"/>
    <w:tmpl w:val="8FF88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84F7827"/>
    <w:multiLevelType w:val="hybridMultilevel"/>
    <w:tmpl w:val="60FE590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004140C"/>
    <w:multiLevelType w:val="hybridMultilevel"/>
    <w:tmpl w:val="5240E7EC"/>
    <w:lvl w:ilvl="0" w:tplc="A2FAEE8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CC24E7"/>
    <w:multiLevelType w:val="hybridMultilevel"/>
    <w:tmpl w:val="1C16C15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7E8C27BD"/>
    <w:multiLevelType w:val="hybridMultilevel"/>
    <w:tmpl w:val="CFE646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093"/>
    <w:rsid w:val="000F1FA6"/>
    <w:rsid w:val="001450C4"/>
    <w:rsid w:val="001E353F"/>
    <w:rsid w:val="00256BD0"/>
    <w:rsid w:val="00372FC7"/>
    <w:rsid w:val="005C3D84"/>
    <w:rsid w:val="006F73F0"/>
    <w:rsid w:val="00731A0C"/>
    <w:rsid w:val="007719A3"/>
    <w:rsid w:val="00774C54"/>
    <w:rsid w:val="00793568"/>
    <w:rsid w:val="00820E66"/>
    <w:rsid w:val="00833D70"/>
    <w:rsid w:val="00871F8A"/>
    <w:rsid w:val="00987EAC"/>
    <w:rsid w:val="00A74B56"/>
    <w:rsid w:val="00A802AD"/>
    <w:rsid w:val="00A84F80"/>
    <w:rsid w:val="00AC25EF"/>
    <w:rsid w:val="00AF4A95"/>
    <w:rsid w:val="00C6265D"/>
    <w:rsid w:val="00D11325"/>
    <w:rsid w:val="00D86FBB"/>
    <w:rsid w:val="00E47F5A"/>
    <w:rsid w:val="00F9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5C644"/>
  <w15:chartTrackingRefBased/>
  <w15:docId w15:val="{66DFCB6C-3133-4466-9172-50F0B719C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1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72FC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E3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2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1716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4</cp:revision>
  <dcterms:created xsi:type="dcterms:W3CDTF">2017-10-21T17:29:00Z</dcterms:created>
  <dcterms:modified xsi:type="dcterms:W3CDTF">2017-10-21T17:31:00Z</dcterms:modified>
</cp:coreProperties>
</file>