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="00CE79C4">
        <w:rPr>
          <w:rFonts w:ascii="Times New Roman" w:eastAsia="Calibri" w:hAnsi="Times New Roman" w:cs="Times New Roman"/>
          <w:sz w:val="28"/>
          <w:szCs w:val="28"/>
        </w:rPr>
        <w:t>о</w:t>
      </w:r>
      <w:r w:rsidRPr="00642DB3">
        <w:rPr>
          <w:rFonts w:ascii="Times New Roman" w:eastAsia="Calibri" w:hAnsi="Times New Roman" w:cs="Times New Roman"/>
          <w:sz w:val="28"/>
          <w:szCs w:val="28"/>
        </w:rPr>
        <w:t>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42DB3">
        <w:rPr>
          <w:rFonts w:ascii="Times New Roman" w:eastAsia="Calibri" w:hAnsi="Times New Roman" w:cs="Times New Roman"/>
          <w:sz w:val="28"/>
          <w:szCs w:val="28"/>
        </w:rPr>
        <w:t xml:space="preserve"> науки </w:t>
      </w:r>
      <w:r>
        <w:rPr>
          <w:rFonts w:ascii="Times New Roman" w:eastAsia="Calibri" w:hAnsi="Times New Roman" w:cs="Times New Roman"/>
          <w:sz w:val="28"/>
          <w:szCs w:val="28"/>
        </w:rPr>
        <w:t>и молодёжной политики</w:t>
      </w: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</w:p>
    <w:p w:rsidR="00697FB1" w:rsidRDefault="00642DB3" w:rsidP="00CE79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r w:rsidR="00697FB1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>«Пашковский сельскохозяйственный колледж»</w:t>
      </w: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DB3" w:rsidRPr="00642DB3" w:rsidRDefault="000D3DD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Реферат</w:t>
      </w: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>«</w:t>
      </w:r>
      <w:r w:rsidR="00697FB1">
        <w:rPr>
          <w:rFonts w:ascii="Times New Roman" w:eastAsia="Calibri" w:hAnsi="Times New Roman" w:cs="Times New Roman"/>
          <w:sz w:val="28"/>
          <w:szCs w:val="28"/>
        </w:rPr>
        <w:t>Экономика организации</w:t>
      </w:r>
      <w:r w:rsidRPr="00642DB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 xml:space="preserve">Тема:  </w:t>
      </w: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>«</w:t>
      </w:r>
      <w:r w:rsidR="00EB4482" w:rsidRPr="00EB4482">
        <w:rPr>
          <w:rFonts w:ascii="Times New Roman" w:hAnsi="Times New Roman" w:cs="Times New Roman"/>
          <w:sz w:val="28"/>
        </w:rPr>
        <w:t>Агропромышленная интеграция</w:t>
      </w:r>
      <w:r w:rsidRPr="00642DB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D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38.02.01 «Экономика и бухгалтерский учет</w:t>
      </w: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DB3" w:rsidRPr="00642DB3" w:rsidRDefault="00642DB3" w:rsidP="00642DB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42DB3" w:rsidRPr="00642DB3" w:rsidRDefault="00642DB3" w:rsidP="00642DB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42DB3" w:rsidRPr="00642DB3" w:rsidRDefault="00642DB3" w:rsidP="00642DB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42DB3" w:rsidRPr="00642DB3" w:rsidRDefault="00642DB3" w:rsidP="00642DB3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 xml:space="preserve">Работу выполнила: студентка </w:t>
      </w:r>
    </w:p>
    <w:p w:rsidR="00642DB3" w:rsidRPr="00642DB3" w:rsidRDefault="006F54C9" w:rsidP="00642DB3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97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курса группы</w:t>
      </w:r>
      <w:r w:rsidR="00642DB3" w:rsidRPr="00642DB3">
        <w:rPr>
          <w:rFonts w:ascii="Times New Roman" w:eastAsia="Calibri" w:hAnsi="Times New Roman" w:cs="Times New Roman"/>
          <w:sz w:val="28"/>
          <w:szCs w:val="28"/>
        </w:rPr>
        <w:t xml:space="preserve"> Б-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42DB3" w:rsidRPr="00642DB3">
        <w:rPr>
          <w:rFonts w:ascii="Times New Roman" w:eastAsia="Calibri" w:hAnsi="Times New Roman" w:cs="Times New Roman"/>
          <w:sz w:val="28"/>
          <w:szCs w:val="28"/>
        </w:rPr>
        <w:t>2к</w:t>
      </w:r>
    </w:p>
    <w:p w:rsidR="00642DB3" w:rsidRPr="00642DB3" w:rsidRDefault="006F54C9" w:rsidP="00642DB3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Винникова Вероника</w:t>
      </w:r>
    </w:p>
    <w:p w:rsidR="00642DB3" w:rsidRPr="00642DB3" w:rsidRDefault="00642DB3" w:rsidP="00642DB3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>Руководитель: Торбенко Н.Г.</w:t>
      </w:r>
    </w:p>
    <w:p w:rsidR="00642DB3" w:rsidRPr="00642DB3" w:rsidRDefault="00642DB3" w:rsidP="00642DB3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020C" w:rsidRPr="00642DB3" w:rsidRDefault="00EB020C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DB3" w:rsidRPr="00642DB3" w:rsidRDefault="00642DB3" w:rsidP="00642DB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DB3" w:rsidRPr="00642DB3" w:rsidRDefault="00642DB3" w:rsidP="00697FB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>Краснодар</w:t>
      </w:r>
      <w:r w:rsidR="00697FB1">
        <w:rPr>
          <w:rFonts w:ascii="Times New Roman" w:eastAsia="Calibri" w:hAnsi="Times New Roman" w:cs="Times New Roman"/>
          <w:sz w:val="28"/>
          <w:szCs w:val="28"/>
        </w:rPr>
        <w:t>, 2017</w:t>
      </w:r>
      <w:r w:rsidRPr="00642DB3">
        <w:rPr>
          <w:rFonts w:ascii="Times New Roman" w:eastAsia="Calibri" w:hAnsi="Times New Roman" w:cs="Times New Roman"/>
          <w:sz w:val="28"/>
          <w:szCs w:val="28"/>
        </w:rPr>
        <w:t>г.</w:t>
      </w:r>
      <w:r w:rsidRPr="00642DB3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642D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642DB3" w:rsidRPr="00642DB3" w:rsidRDefault="00642DB3" w:rsidP="00642DB3">
      <w:pPr>
        <w:shd w:val="clear" w:color="auto" w:fill="FFFFFF"/>
        <w:tabs>
          <w:tab w:val="left" w:pos="108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Введение……………………………………………………………………...……</w:t>
      </w:r>
      <w:r w:rsidR="00697FB1">
        <w:rPr>
          <w:rFonts w:ascii="Times New Roman" w:eastAsia="Calibri" w:hAnsi="Times New Roman" w:cs="Times New Roman"/>
          <w:sz w:val="28"/>
          <w:szCs w:val="28"/>
        </w:rPr>
        <w:t>…</w:t>
      </w:r>
      <w:r w:rsidRPr="00642DB3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42DB3" w:rsidRPr="00642DB3" w:rsidRDefault="00642DB3" w:rsidP="00642DB3">
      <w:pPr>
        <w:shd w:val="clear" w:color="auto" w:fill="FFFFFF"/>
        <w:tabs>
          <w:tab w:val="left" w:pos="1080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2DB3">
        <w:rPr>
          <w:rFonts w:ascii="Times New Roman" w:eastAsia="Calibri" w:hAnsi="Times New Roman" w:cs="Times New Roman"/>
          <w:sz w:val="28"/>
          <w:szCs w:val="28"/>
        </w:rPr>
        <w:t xml:space="preserve">Глава 1. </w:t>
      </w:r>
      <w:r w:rsidR="002455A9" w:rsidRPr="002455A9">
        <w:rPr>
          <w:rFonts w:ascii="Times New Roman" w:eastAsia="Calibri" w:hAnsi="Times New Roman" w:cs="Times New Roman"/>
          <w:sz w:val="28"/>
          <w:szCs w:val="28"/>
        </w:rPr>
        <w:t xml:space="preserve">Сущность и значение агропромышленной интеграции </w:t>
      </w:r>
      <w:r w:rsidR="002455A9"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="00697FB1">
        <w:rPr>
          <w:rFonts w:ascii="Times New Roman" w:eastAsia="Calibri" w:hAnsi="Times New Roman" w:cs="Times New Roman"/>
          <w:sz w:val="28"/>
          <w:szCs w:val="28"/>
        </w:rPr>
        <w:t>4-</w:t>
      </w:r>
      <w:r w:rsidR="002455A9">
        <w:rPr>
          <w:rFonts w:ascii="Times New Roman" w:eastAsia="Calibri" w:hAnsi="Times New Roman" w:cs="Times New Roman"/>
          <w:sz w:val="28"/>
          <w:szCs w:val="28"/>
        </w:rPr>
        <w:t>6</w:t>
      </w:r>
    </w:p>
    <w:p w:rsidR="00697FB1" w:rsidRDefault="00697FB1" w:rsidP="00642DB3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2. </w:t>
      </w:r>
      <w:r w:rsidR="002455A9" w:rsidRPr="002455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агропромышленной интеграции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.……</w:t>
      </w:r>
      <w:r w:rsidR="002455A9">
        <w:rPr>
          <w:rFonts w:ascii="Times New Roman" w:eastAsia="Calibri" w:hAnsi="Times New Roman" w:cs="Times New Roman"/>
          <w:color w:val="000000"/>
          <w:sz w:val="28"/>
          <w:szCs w:val="28"/>
        </w:rPr>
        <w:t>…………….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….</w:t>
      </w:r>
      <w:r w:rsidR="002455A9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</w:p>
    <w:p w:rsidR="00642DB3" w:rsidRPr="00642DB3" w:rsidRDefault="00642DB3" w:rsidP="00642DB3">
      <w:pPr>
        <w:spacing w:after="0" w:line="36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42DB3">
        <w:rPr>
          <w:rFonts w:ascii="Times New Roman" w:eastAsia="Calibri" w:hAnsi="Times New Roman" w:cs="Times New Roman"/>
          <w:color w:val="0D0D0D"/>
          <w:sz w:val="28"/>
          <w:szCs w:val="28"/>
        </w:rPr>
        <w:t>Заключение…………………………………………………………………………</w:t>
      </w:r>
      <w:r w:rsidR="00EB020C">
        <w:rPr>
          <w:rFonts w:ascii="Times New Roman" w:eastAsia="Calibri" w:hAnsi="Times New Roman" w:cs="Times New Roman"/>
          <w:color w:val="0D0D0D"/>
          <w:sz w:val="28"/>
          <w:szCs w:val="28"/>
        </w:rPr>
        <w:t>..</w:t>
      </w:r>
      <w:r w:rsidRPr="00642DB3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r w:rsidR="00EB020C">
        <w:rPr>
          <w:rFonts w:ascii="Times New Roman" w:eastAsia="Calibri" w:hAnsi="Times New Roman" w:cs="Times New Roman"/>
          <w:color w:val="0D0D0D"/>
          <w:sz w:val="28"/>
          <w:szCs w:val="28"/>
        </w:rPr>
        <w:t>8</w:t>
      </w:r>
    </w:p>
    <w:p w:rsidR="00642DB3" w:rsidRDefault="00642DB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4482" w:rsidRPr="00EB4482" w:rsidRDefault="00EB4482" w:rsidP="00EB4482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B4482" w:rsidRPr="00EB4482" w:rsidRDefault="00EB4482" w:rsidP="00EB448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482">
        <w:rPr>
          <w:rFonts w:ascii="Times New Roman" w:hAnsi="Times New Roman" w:cs="Times New Roman"/>
          <w:sz w:val="28"/>
          <w:szCs w:val="28"/>
        </w:rPr>
        <w:t>Углубление специализации в отраслях народного хозяйства привело к более тесным взаимосвязям между ними. На базе обособленных видов промышленной и сельскохозяйственной деятельности произошло формирование единого агропромышленного комплекса, участники которого органически взаимосвязаны и ориентированы на единую конечную цел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EB4482" w:rsidRPr="00EB4482" w:rsidRDefault="00EB4482" w:rsidP="00EB448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482">
        <w:rPr>
          <w:rFonts w:ascii="Times New Roman" w:hAnsi="Times New Roman" w:cs="Times New Roman"/>
          <w:sz w:val="28"/>
          <w:szCs w:val="28"/>
        </w:rPr>
        <w:t>Агропромышленный комплекс представляет собой совокупность отраслей народного хозяйства, связанных с развитием сельского хозяйства, обслуживанием его производства и доведением сельскохозяйств</w:t>
      </w:r>
      <w:r>
        <w:rPr>
          <w:rFonts w:ascii="Times New Roman" w:hAnsi="Times New Roman" w:cs="Times New Roman"/>
          <w:sz w:val="28"/>
          <w:szCs w:val="28"/>
        </w:rPr>
        <w:t>енной продукции до потребителя.</w:t>
      </w:r>
    </w:p>
    <w:p w:rsidR="00EB4482" w:rsidRPr="00EB4482" w:rsidRDefault="00EB4482" w:rsidP="00EB448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482">
        <w:rPr>
          <w:rFonts w:ascii="Times New Roman" w:hAnsi="Times New Roman" w:cs="Times New Roman"/>
          <w:sz w:val="28"/>
          <w:szCs w:val="28"/>
        </w:rPr>
        <w:t>Главная задача агропромышленного комплекса состоит в максимальном удовлетворении потребностей населения в продуктах питания и товарах народного потребления. Агропромышленный комплекс России является крупнейшим народнохозяйственным комплексом. Он формировался как единое целое в середине семидесятых годов, когда были созданы материально-технические, научно-теоретические и социально-экономические предпосылки для объединения многочисленных отраслей народно</w:t>
      </w:r>
      <w:r>
        <w:rPr>
          <w:rFonts w:ascii="Times New Roman" w:hAnsi="Times New Roman" w:cs="Times New Roman"/>
          <w:sz w:val="28"/>
          <w:szCs w:val="28"/>
        </w:rPr>
        <w:t>го хозяйства в единый комплекс.</w:t>
      </w:r>
    </w:p>
    <w:p w:rsidR="00EB4482" w:rsidRPr="00EB4482" w:rsidRDefault="00EB4482" w:rsidP="00EB448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482">
        <w:rPr>
          <w:rFonts w:ascii="Times New Roman" w:hAnsi="Times New Roman" w:cs="Times New Roman"/>
          <w:sz w:val="28"/>
          <w:szCs w:val="28"/>
        </w:rPr>
        <w:t>Агропромышленный комплекс включает в себя три сферы. Первая сфера состоит из отраслей, которые обеспечивают агропромышленный комплекс средствами производства, а также отрасли, занятые производственно-техническим обслуживанием сельского хозяйства. В данную сферу отрасли и производства: тракторное и сельскохозяйственное машиностроение, продовольственное машиностроение, производство минеральных удобрений и химических средств защиты растений.</w:t>
      </w:r>
    </w:p>
    <w:p w:rsidR="00EB4482" w:rsidRDefault="00EB4482" w:rsidP="00EB44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6C8B" w:rsidRPr="00CD6C8B" w:rsidRDefault="00653D95" w:rsidP="00CD6C8B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CD6C8B" w:rsidRPr="00CD6C8B">
        <w:rPr>
          <w:rFonts w:ascii="Times New Roman" w:hAnsi="Times New Roman" w:cs="Times New Roman"/>
          <w:b/>
          <w:sz w:val="28"/>
          <w:szCs w:val="28"/>
        </w:rPr>
        <w:t>Сущность и значение агропромышленной интеграции</w:t>
      </w:r>
    </w:p>
    <w:p w:rsidR="00CD6C8B" w:rsidRPr="00CD6C8B" w:rsidRDefault="00CD6C8B" w:rsidP="00CD6C8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>Кооперация и интеграция в АПК - это фактор, формируемый преимущественно в среде участников агропромышленного производства. Его содержание и созидательная сила в наибольшей степени зависит от усилий конкретных лиц, начиная от рядовых владельцев земельных паев и заканчивая крупными земельными и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имущественными собственниками.</w:t>
      </w:r>
    </w:p>
    <w:p w:rsidR="00CD6C8B" w:rsidRPr="00CD6C8B" w:rsidRDefault="00CD6C8B" w:rsidP="00CD6C8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>Интеграция - процесс сближения и объединения хозяйствующих субъектов в одно целое. Под хозяйствующими субъектами российское законодательство подразумевает отечественные и иностранные коммерческие организации, некоммерческие организации, занимающиеся предпринимательской деятельностью, а также индивидуальных предпринимателей. Интеграция возможно благодаря предпринимательской инициативе и обслуживает, прежде всего, интересы крупных собственников. При этом чем дефицитнее ресурс, которым обладает собственник, тем больше влияние он оказывает на интеграционные процессы. Так в последнее время в отечественном аграрном секторе наиболее дефицитными были финансовые ресурсы. Как следствие, современные интеграционные процессы идут п</w:t>
      </w:r>
      <w:r>
        <w:rPr>
          <w:rFonts w:ascii="Times New Roman" w:hAnsi="Times New Roman" w:cs="Times New Roman"/>
          <w:sz w:val="28"/>
          <w:szCs w:val="28"/>
        </w:rPr>
        <w:t>од диктовку крупных инвесторов.</w:t>
      </w:r>
    </w:p>
    <w:p w:rsidR="00653D95" w:rsidRDefault="00CD6C8B" w:rsidP="00CD6C8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 xml:space="preserve">Экономическая интеграция проявляется как в расширении и углублении производственно-технологических связей, совместном использовании ресурсов, объединении капиталов, так и в создании друг другу благоприятных условий для осуществления экономической деятельности, снятия взаимных барьеров. </w:t>
      </w:r>
    </w:p>
    <w:p w:rsidR="00CD6C8B" w:rsidRDefault="00CD6C8B" w:rsidP="00CD6C8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 xml:space="preserve">Различают следующие виды интеграции: </w:t>
      </w:r>
    </w:p>
    <w:p w:rsidR="00CD6C8B" w:rsidRPr="00653D95" w:rsidRDefault="00CD6C8B" w:rsidP="00653D95">
      <w:pPr>
        <w:pStyle w:val="a3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D95">
        <w:rPr>
          <w:rFonts w:ascii="Times New Roman" w:hAnsi="Times New Roman" w:cs="Times New Roman"/>
          <w:sz w:val="28"/>
          <w:szCs w:val="28"/>
        </w:rPr>
        <w:t>интеграция вертикальная - производственная кооперация предприятий одной отрасли или близких по характеру отраслей промышленности, специализирующихся на изготовлении узлов, деталей и заготовок, комплектующих и других изделий, необходимых для конечного продукта;</w:t>
      </w:r>
    </w:p>
    <w:p w:rsidR="00CD6C8B" w:rsidRPr="00653D95" w:rsidRDefault="00653D95" w:rsidP="00653D95">
      <w:pPr>
        <w:pStyle w:val="a3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D9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D6C8B" w:rsidRPr="00653D95">
        <w:rPr>
          <w:rFonts w:ascii="Times New Roman" w:hAnsi="Times New Roman" w:cs="Times New Roman"/>
          <w:sz w:val="28"/>
          <w:szCs w:val="28"/>
        </w:rPr>
        <w:t xml:space="preserve">нтеграция горизонтальная - объединение предприятий производство которых характеризуется технологической общностью и однородностью выпускаемой продукции; </w:t>
      </w:r>
    </w:p>
    <w:p w:rsidR="00CD6C8B" w:rsidRPr="00653D95" w:rsidRDefault="00CD6C8B" w:rsidP="00653D95">
      <w:pPr>
        <w:pStyle w:val="a3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D95">
        <w:rPr>
          <w:rFonts w:ascii="Times New Roman" w:hAnsi="Times New Roman" w:cs="Times New Roman"/>
          <w:sz w:val="28"/>
          <w:szCs w:val="28"/>
        </w:rPr>
        <w:t xml:space="preserve">интеграция «круговая» - слияние компаний, выступающих на одном рынке, но не конкурирующих между собой; интеграция организации - процесс объединения усилий разных подразделений для достижения целей организации; </w:t>
      </w:r>
    </w:p>
    <w:p w:rsidR="00CD6C8B" w:rsidRPr="00653D95" w:rsidRDefault="00CD6C8B" w:rsidP="00653D95">
      <w:pPr>
        <w:pStyle w:val="a3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D95">
        <w:rPr>
          <w:rFonts w:ascii="Times New Roman" w:hAnsi="Times New Roman" w:cs="Times New Roman"/>
          <w:sz w:val="28"/>
          <w:szCs w:val="28"/>
        </w:rPr>
        <w:t>интеграция прогрессивная - интеграция в маркетинге, заключающаяся в попытках фирмы получить во владение или поставить под более жестокий контроль систему распределения;</w:t>
      </w:r>
    </w:p>
    <w:p w:rsidR="00CD6C8B" w:rsidRPr="00653D95" w:rsidRDefault="00CD6C8B" w:rsidP="00653D95">
      <w:pPr>
        <w:pStyle w:val="a3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D95">
        <w:rPr>
          <w:rFonts w:ascii="Times New Roman" w:hAnsi="Times New Roman" w:cs="Times New Roman"/>
          <w:sz w:val="28"/>
          <w:szCs w:val="28"/>
        </w:rPr>
        <w:t xml:space="preserve">интеграция регрессивная - интеграция в ходе маркетинга, заключающаяся в попытках фирмы получить во владение или поставить под более жесткий контроль своих поставщиков; </w:t>
      </w:r>
    </w:p>
    <w:p w:rsidR="00CD6C8B" w:rsidRPr="00653D95" w:rsidRDefault="00CD6C8B" w:rsidP="00653D95">
      <w:pPr>
        <w:pStyle w:val="a3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D95">
        <w:rPr>
          <w:rFonts w:ascii="Times New Roman" w:hAnsi="Times New Roman" w:cs="Times New Roman"/>
          <w:sz w:val="28"/>
          <w:szCs w:val="28"/>
        </w:rPr>
        <w:t>интеграция экономическая - сближение и взаи</w:t>
      </w:r>
      <w:r w:rsidR="00653D95" w:rsidRPr="00653D95">
        <w:rPr>
          <w:rFonts w:ascii="Times New Roman" w:hAnsi="Times New Roman" w:cs="Times New Roman"/>
          <w:sz w:val="28"/>
          <w:szCs w:val="28"/>
        </w:rPr>
        <w:t xml:space="preserve">мное </w:t>
      </w:r>
      <w:r w:rsidRPr="00653D95">
        <w:rPr>
          <w:rFonts w:ascii="Times New Roman" w:hAnsi="Times New Roman" w:cs="Times New Roman"/>
          <w:sz w:val="28"/>
          <w:szCs w:val="28"/>
        </w:rPr>
        <w:t>приспособление национальных хозяйств обеспечивается концентрацией и переплетением капиталов, проведением согласованной межгосударственной экономической политики.</w:t>
      </w:r>
    </w:p>
    <w:p w:rsidR="00CD6C8B" w:rsidRDefault="00CD6C8B" w:rsidP="00CD6C8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 xml:space="preserve">В современных условиях особую актуальность и значимость приобрела агропромышленная интеграция. </w:t>
      </w:r>
    </w:p>
    <w:p w:rsidR="00CD6C8B" w:rsidRPr="00CD6C8B" w:rsidRDefault="00CD6C8B" w:rsidP="00653D9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>Агропромышленная интеграция - это организационно-экономическое понятие, характеризующее сознательное, регулируемое объединение и развитие в едином хозяйственном организме специализированных сельскохозяйствен</w:t>
      </w:r>
      <w:r w:rsidR="00653D95">
        <w:rPr>
          <w:rFonts w:ascii="Times New Roman" w:hAnsi="Times New Roman" w:cs="Times New Roman"/>
          <w:sz w:val="28"/>
          <w:szCs w:val="28"/>
        </w:rPr>
        <w:t>ных и промышленных производств.</w:t>
      </w:r>
    </w:p>
    <w:p w:rsidR="00CD6C8B" w:rsidRPr="00CD6C8B" w:rsidRDefault="00CD6C8B" w:rsidP="00CD6C8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 xml:space="preserve">Интегрированное формирование представляет собой экономическую систему, звенья которой взаимодействуют меду собой при продвижении продукции к конечному потребителю. В рамках интегрированной системы отдельные предприятия выполняют определенные функции, а меду ними устанавливаются функциональные связи. При нарушении из взаимодействия происходят сбои в системе, появляются «узкие» места, сдерживающие реализацию потенциала интегрированного формирования. В этом смысле интеграцию необходимо рассматривать, с одной стороны, как форму </w:t>
      </w:r>
      <w:r w:rsidRPr="00CD6C8B">
        <w:rPr>
          <w:rFonts w:ascii="Times New Roman" w:hAnsi="Times New Roman" w:cs="Times New Roman"/>
          <w:sz w:val="28"/>
          <w:szCs w:val="28"/>
        </w:rPr>
        <w:lastRenderedPageBreak/>
        <w:t>взаимодействия и воссоединения частей в единое целое, а с другой - как механизм, обеспечивающий саморегулирование этой органи</w:t>
      </w:r>
      <w:r>
        <w:rPr>
          <w:rFonts w:ascii="Times New Roman" w:hAnsi="Times New Roman" w:cs="Times New Roman"/>
          <w:sz w:val="28"/>
          <w:szCs w:val="28"/>
        </w:rPr>
        <w:t>зационно-экономической системы.</w:t>
      </w:r>
    </w:p>
    <w:p w:rsidR="00CD6C8B" w:rsidRPr="00CD6C8B" w:rsidRDefault="00CD6C8B" w:rsidP="00CD6C8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 xml:space="preserve">Формой процессов соединения при интеграции выступает кооперация и концентрация. Научная школа аграрной кооперации было сформирована в дореволюционной России, а завершающее развитие она получила в 20-е годы ХХ века. Ее представители разработали теоретические основы и научно-практические рекомендации создания и функционирования сельскохозяйственных кооперативов. </w:t>
      </w:r>
    </w:p>
    <w:p w:rsidR="00CD6C8B" w:rsidRPr="00CD6C8B" w:rsidRDefault="00CD6C8B" w:rsidP="00CD6C8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>В промышленности процесс вовлечения единоличных, частных производств сопровождался их концентрацией, развитием сп</w:t>
      </w:r>
      <w:r>
        <w:rPr>
          <w:rFonts w:ascii="Times New Roman" w:hAnsi="Times New Roman" w:cs="Times New Roman"/>
          <w:sz w:val="28"/>
          <w:szCs w:val="28"/>
        </w:rPr>
        <w:t>ециализации и кооперации труда.</w:t>
      </w:r>
    </w:p>
    <w:p w:rsidR="00653D95" w:rsidRDefault="00CD6C8B" w:rsidP="00653D9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>В сельском хозяйстве, в силу его специфических особенностей, данный процесс проходил иными путями, включая следующие ст</w:t>
      </w:r>
      <w:r>
        <w:rPr>
          <w:rFonts w:ascii="Times New Roman" w:hAnsi="Times New Roman" w:cs="Times New Roman"/>
          <w:sz w:val="28"/>
          <w:szCs w:val="28"/>
        </w:rPr>
        <w:t>адии развития:</w:t>
      </w:r>
    </w:p>
    <w:p w:rsidR="00653D95" w:rsidRPr="00653D95" w:rsidRDefault="00CD6C8B" w:rsidP="00653D95">
      <w:pPr>
        <w:pStyle w:val="a3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D95">
        <w:rPr>
          <w:rFonts w:ascii="Times New Roman" w:hAnsi="Times New Roman" w:cs="Times New Roman"/>
          <w:sz w:val="28"/>
          <w:szCs w:val="28"/>
        </w:rPr>
        <w:t xml:space="preserve">обобществление части ресурсов и производства. Побудительным мотивом этого процесса является объективная необходимость концентрации производственных ресурсов, углубление специализации с целью повышения темпов расширенного воспроизводства. </w:t>
      </w:r>
    </w:p>
    <w:p w:rsidR="00653D95" w:rsidRPr="00653D95" w:rsidRDefault="00CD6C8B" w:rsidP="00653D95">
      <w:pPr>
        <w:pStyle w:val="a3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D95">
        <w:rPr>
          <w:rFonts w:ascii="Times New Roman" w:hAnsi="Times New Roman" w:cs="Times New Roman"/>
          <w:sz w:val="28"/>
          <w:szCs w:val="28"/>
        </w:rPr>
        <w:t xml:space="preserve">слияние всех ресурсов в рамках одного предприятия, когда происходит комбинирование сельскохозяйственного и промышленного производства. </w:t>
      </w:r>
    </w:p>
    <w:p w:rsidR="00653D95" w:rsidRPr="00653D95" w:rsidRDefault="00CD6C8B" w:rsidP="00653D95">
      <w:pPr>
        <w:pStyle w:val="a3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D95">
        <w:rPr>
          <w:rFonts w:ascii="Times New Roman" w:hAnsi="Times New Roman" w:cs="Times New Roman"/>
          <w:sz w:val="28"/>
          <w:szCs w:val="28"/>
        </w:rPr>
        <w:t xml:space="preserve">обобществление развивается в форме кооперирования группы сельскохозяйственных предприятий с технологически связанными предприятиями переработки. Предприятий, входящие в состав интегрированного формирования, сохраняют юридическую самостоятельность. </w:t>
      </w:r>
    </w:p>
    <w:p w:rsidR="00653D95" w:rsidRDefault="00CD6C8B" w:rsidP="00653D95">
      <w:pPr>
        <w:pStyle w:val="a3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D95">
        <w:rPr>
          <w:rFonts w:ascii="Times New Roman" w:hAnsi="Times New Roman" w:cs="Times New Roman"/>
          <w:sz w:val="28"/>
          <w:szCs w:val="28"/>
        </w:rPr>
        <w:t xml:space="preserve">стадия обобществления производства и ресурсов характеризуется полным слиянием предприятий, входящих в интегрированное формирование. </w:t>
      </w:r>
    </w:p>
    <w:p w:rsidR="00CD6C8B" w:rsidRPr="00653D95" w:rsidRDefault="00653D95" w:rsidP="00653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6C8B" w:rsidRPr="00653D95" w:rsidRDefault="00CD6C8B" w:rsidP="00CD6C8B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95">
        <w:rPr>
          <w:rFonts w:ascii="Times New Roman" w:hAnsi="Times New Roman" w:cs="Times New Roman"/>
          <w:b/>
          <w:sz w:val="28"/>
          <w:szCs w:val="28"/>
        </w:rPr>
        <w:lastRenderedPageBreak/>
        <w:t>Глава 2. Развитие агропромышленной интеграции</w:t>
      </w:r>
    </w:p>
    <w:p w:rsidR="00CD6C8B" w:rsidRPr="00CD6C8B" w:rsidRDefault="00CD6C8B" w:rsidP="00CD6C8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>В своем развитии агропромышленная интеграция прошла через разные организационные реформы и механизмы согласования интересов предприятий сельского хозяйства и перерабатывающей промышленности. В зависимости от характера межотраслевого взаимодействия (на принципах комбинирования или кооперирования) агропромышленные формирования создавались по отраслевому или территориальному приз</w:t>
      </w:r>
      <w:r>
        <w:rPr>
          <w:rFonts w:ascii="Times New Roman" w:hAnsi="Times New Roman" w:cs="Times New Roman"/>
          <w:sz w:val="28"/>
          <w:szCs w:val="28"/>
        </w:rPr>
        <w:t>накам, а также по их сочетанию.</w:t>
      </w:r>
    </w:p>
    <w:p w:rsidR="00CD6C8B" w:rsidRPr="00CD6C8B" w:rsidRDefault="00CD6C8B" w:rsidP="00CD6C8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>На макро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экономическом </w:t>
      </w:r>
      <w:r w:rsidRPr="00CD6C8B">
        <w:rPr>
          <w:rFonts w:ascii="Times New Roman" w:hAnsi="Times New Roman" w:cs="Times New Roman"/>
          <w:sz w:val="28"/>
          <w:szCs w:val="28"/>
        </w:rPr>
        <w:t>уровне агропромышленная интеграция выступает в виде согласованного, регулируемого развития взаимосвязанной совокупности отраслей народного хозяйства, участвующих в производстве, заготовках, переработке, хранении, транспортировке сельскохозяйственной продукции и доведении ее в готовом виде до потребителя. Эта совокупность отраслей составляет народнохозяйственный агропромышленный комплекс, объединяющий отрасли промышленности, производящие средства производства для сельского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C8B">
        <w:rPr>
          <w:rFonts w:ascii="Times New Roman" w:hAnsi="Times New Roman" w:cs="Times New Roman"/>
          <w:sz w:val="28"/>
          <w:szCs w:val="28"/>
        </w:rPr>
        <w:t xml:space="preserve"> само сельское хозяйство, промышленность по переработке сельскохозяйственную продукции, сферу ее заготовок, хранения и транспортировки, оптовую и розничную торговлю товарами сельс</w:t>
      </w:r>
      <w:r>
        <w:rPr>
          <w:rFonts w:ascii="Times New Roman" w:hAnsi="Times New Roman" w:cs="Times New Roman"/>
          <w:sz w:val="28"/>
          <w:szCs w:val="28"/>
        </w:rPr>
        <w:t>кохозяйственного происхождения.</w:t>
      </w:r>
    </w:p>
    <w:p w:rsidR="00CD6C8B" w:rsidRPr="00CD6C8B" w:rsidRDefault="00CD6C8B" w:rsidP="00CD6C8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CD6C8B">
        <w:rPr>
          <w:rFonts w:ascii="Times New Roman" w:hAnsi="Times New Roman" w:cs="Times New Roman"/>
          <w:sz w:val="28"/>
          <w:szCs w:val="28"/>
        </w:rPr>
        <w:t xml:space="preserve"> уровне предприятий и объединений, агропромышленная интеграция развивается в двух направлениях. Во-первых, осуществляется индустриализация самого сельскохозяйственного производства, т. е. преобразование растениеводства и животноводства на базе крупной машинной техники, новой технологии и адекватных им организационно-экономических форм. Содержанием этого процесса является внедрение индустриальных средств и методов ведения сельского хозяйства, комплексная механизации его производственных процессов на основе систем машин</w:t>
      </w:r>
      <w:r w:rsidR="00653D95">
        <w:rPr>
          <w:rFonts w:ascii="Times New Roman" w:hAnsi="Times New Roman" w:cs="Times New Roman"/>
          <w:sz w:val="28"/>
          <w:szCs w:val="28"/>
        </w:rPr>
        <w:t>.</w:t>
      </w:r>
    </w:p>
    <w:p w:rsidR="00653D95" w:rsidRDefault="00CD6C8B" w:rsidP="00653D9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>Вторым направление агропромышленной интеграции на микроуровне является сочетание сельскохозяйственного и промышленного производств под единым управление в рамках агропромышленных формирований.</w:t>
      </w:r>
    </w:p>
    <w:p w:rsidR="00EB4482" w:rsidRDefault="00CD6C8B" w:rsidP="00EB020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8B">
        <w:rPr>
          <w:rFonts w:ascii="Times New Roman" w:hAnsi="Times New Roman" w:cs="Times New Roman"/>
          <w:sz w:val="28"/>
          <w:szCs w:val="28"/>
        </w:rPr>
        <w:t>Такие произ</w:t>
      </w:r>
      <w:r>
        <w:rPr>
          <w:rFonts w:ascii="Times New Roman" w:hAnsi="Times New Roman" w:cs="Times New Roman"/>
          <w:sz w:val="28"/>
          <w:szCs w:val="28"/>
        </w:rPr>
        <w:t>водства могут интегрироваться.</w:t>
      </w:r>
    </w:p>
    <w:p w:rsidR="00EB4482" w:rsidRDefault="00EB4482" w:rsidP="00EB4482">
      <w:pPr>
        <w:pStyle w:val="a3"/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8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B4482" w:rsidRPr="00EB4482" w:rsidRDefault="00EB4482" w:rsidP="00EB448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B4482">
        <w:rPr>
          <w:rFonts w:ascii="Times New Roman" w:hAnsi="Times New Roman" w:cs="Times New Roman"/>
          <w:sz w:val="28"/>
          <w:szCs w:val="28"/>
        </w:rPr>
        <w:t>азвитие вертикального интегрирования стало характерной чертой современной российской экономики и существенной тенденцией на рынке сельскохозяйственной продукции. Под агропромышленной интеграцией следует понимать экономически и юридически обоснованный процесс объединения участников воспроизводства сельскохозяйственной продукции путем создания интегрированных формирований холдингового типа, направленный на усиление взаимосвязи между участниками и повышение результативности воспроизводства на всех этапах их взаимного сотрудничества.</w:t>
      </w:r>
    </w:p>
    <w:p w:rsidR="00EB4482" w:rsidRPr="00EB4482" w:rsidRDefault="00EB4482" w:rsidP="00EB448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482">
        <w:rPr>
          <w:rFonts w:ascii="Times New Roman" w:hAnsi="Times New Roman" w:cs="Times New Roman"/>
          <w:sz w:val="28"/>
          <w:szCs w:val="28"/>
        </w:rPr>
        <w:t>При решении проблемы агропромышленной интеграции следует выделить три основных аспекта. Первый – необходимость учета общемировых тенденций в развитии сельского хозяйства и сопряженных с ним сфер бизнеса. Второй - проведение анализа условий и факторов, влияющих на темпы развития агропромышленной интеграции России в после-реформенный период. Третий – выработка адекватных объективным условиям механизмов согласования и реализации интересов в интегрированных формированиях.</w:t>
      </w:r>
    </w:p>
    <w:p w:rsidR="00EB4482" w:rsidRPr="00EB4482" w:rsidRDefault="00EB4482" w:rsidP="00EB448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482">
        <w:rPr>
          <w:rFonts w:ascii="Times New Roman" w:hAnsi="Times New Roman" w:cs="Times New Roman"/>
          <w:sz w:val="28"/>
          <w:szCs w:val="28"/>
        </w:rPr>
        <w:t xml:space="preserve">Вертикальные интегрированные структуры получили распространение в яичной промышленности, птицеводстве и овощеводстве. Интеграторами выступают фирмы комбикормовой и мясоперерабатывающей промышленности, оптовой и розничной торговли. Вертикальной интегрирование происходит на стадиях производства готовой продукции </w:t>
      </w:r>
      <w:r>
        <w:rPr>
          <w:rFonts w:ascii="Times New Roman" w:hAnsi="Times New Roman" w:cs="Times New Roman"/>
          <w:sz w:val="28"/>
          <w:szCs w:val="28"/>
        </w:rPr>
        <w:t>и ее продвижения к потребителю.</w:t>
      </w:r>
    </w:p>
    <w:p w:rsidR="00CD6C8B" w:rsidRPr="00DF0CA9" w:rsidRDefault="00CD6C8B" w:rsidP="00DF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6C8B" w:rsidRPr="00DF0CA9" w:rsidSect="00CE79C4">
      <w:footerReference w:type="default" r:id="rId8"/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C7" w:rsidRDefault="00AD6CC7" w:rsidP="00697FB1">
      <w:pPr>
        <w:spacing w:after="0" w:line="240" w:lineRule="auto"/>
      </w:pPr>
      <w:r>
        <w:separator/>
      </w:r>
    </w:p>
  </w:endnote>
  <w:endnote w:type="continuationSeparator" w:id="0">
    <w:p w:rsidR="00AD6CC7" w:rsidRDefault="00AD6CC7" w:rsidP="0069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80050"/>
      <w:docPartObj>
        <w:docPartGallery w:val="Page Numbers (Bottom of Page)"/>
        <w:docPartUnique/>
      </w:docPartObj>
    </w:sdtPr>
    <w:sdtEndPr/>
    <w:sdtContent>
      <w:p w:rsidR="00697FB1" w:rsidRDefault="00697F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CA9">
          <w:rPr>
            <w:noProof/>
          </w:rPr>
          <w:t>8</w:t>
        </w:r>
        <w:r>
          <w:fldChar w:fldCharType="end"/>
        </w:r>
      </w:p>
    </w:sdtContent>
  </w:sdt>
  <w:p w:rsidR="00697FB1" w:rsidRDefault="00697F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C7" w:rsidRDefault="00AD6CC7" w:rsidP="00697FB1">
      <w:pPr>
        <w:spacing w:after="0" w:line="240" w:lineRule="auto"/>
      </w:pPr>
      <w:r>
        <w:separator/>
      </w:r>
    </w:p>
  </w:footnote>
  <w:footnote w:type="continuationSeparator" w:id="0">
    <w:p w:rsidR="00AD6CC7" w:rsidRDefault="00AD6CC7" w:rsidP="0069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5D5"/>
    <w:multiLevelType w:val="hybridMultilevel"/>
    <w:tmpl w:val="987AFE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E525B5"/>
    <w:multiLevelType w:val="hybridMultilevel"/>
    <w:tmpl w:val="959E6670"/>
    <w:lvl w:ilvl="0" w:tplc="BADC2BFA">
      <w:start w:val="1"/>
      <w:numFmt w:val="decimal"/>
      <w:lvlText w:val="%1"/>
      <w:lvlJc w:val="left"/>
      <w:pPr>
        <w:ind w:left="20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6625693"/>
    <w:multiLevelType w:val="hybridMultilevel"/>
    <w:tmpl w:val="F8CA12B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EE4DE7"/>
    <w:multiLevelType w:val="hybridMultilevel"/>
    <w:tmpl w:val="AA80969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92311BE"/>
    <w:multiLevelType w:val="hybridMultilevel"/>
    <w:tmpl w:val="99B4FFA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BF426C9"/>
    <w:multiLevelType w:val="hybridMultilevel"/>
    <w:tmpl w:val="5D9C9FD4"/>
    <w:lvl w:ilvl="0" w:tplc="42089F64">
      <w:start w:val="5"/>
      <w:numFmt w:val="decimal"/>
      <w:lvlText w:val="%1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43019"/>
    <w:multiLevelType w:val="hybridMultilevel"/>
    <w:tmpl w:val="D38AE2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2EC7576"/>
    <w:multiLevelType w:val="hybridMultilevel"/>
    <w:tmpl w:val="0EF4EE3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4F3F95"/>
    <w:multiLevelType w:val="hybridMultilevel"/>
    <w:tmpl w:val="EB64EB7C"/>
    <w:lvl w:ilvl="0" w:tplc="3CFAAD60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B303A7"/>
    <w:multiLevelType w:val="hybridMultilevel"/>
    <w:tmpl w:val="882EB2E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2C90C29"/>
    <w:multiLevelType w:val="hybridMultilevel"/>
    <w:tmpl w:val="1E5E57D8"/>
    <w:lvl w:ilvl="0" w:tplc="18188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7C364B6"/>
    <w:multiLevelType w:val="hybridMultilevel"/>
    <w:tmpl w:val="84565BC4"/>
    <w:lvl w:ilvl="0" w:tplc="222AEDA6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743AC3"/>
    <w:multiLevelType w:val="hybridMultilevel"/>
    <w:tmpl w:val="176E4682"/>
    <w:lvl w:ilvl="0" w:tplc="30220974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0FD75CC"/>
    <w:multiLevelType w:val="hybridMultilevel"/>
    <w:tmpl w:val="00ECBC46"/>
    <w:lvl w:ilvl="0" w:tplc="2454FCE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74E3FF6"/>
    <w:multiLevelType w:val="hybridMultilevel"/>
    <w:tmpl w:val="0DD614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7EC6C90"/>
    <w:multiLevelType w:val="hybridMultilevel"/>
    <w:tmpl w:val="32C4EC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AB66B5B"/>
    <w:multiLevelType w:val="hybridMultilevel"/>
    <w:tmpl w:val="C2B0669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BEF5D1C"/>
    <w:multiLevelType w:val="multilevel"/>
    <w:tmpl w:val="6A84B3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  <w:color w:val="auto"/>
      </w:rPr>
    </w:lvl>
  </w:abstractNum>
  <w:abstractNum w:abstractNumId="18" w15:restartNumberingAfterBreak="0">
    <w:nsid w:val="4E4E54B2"/>
    <w:multiLevelType w:val="hybridMultilevel"/>
    <w:tmpl w:val="CDD4FE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B576A05"/>
    <w:multiLevelType w:val="hybridMultilevel"/>
    <w:tmpl w:val="2038447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C1E39D2"/>
    <w:multiLevelType w:val="hybridMultilevel"/>
    <w:tmpl w:val="B9A6943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29256D0"/>
    <w:multiLevelType w:val="hybridMultilevel"/>
    <w:tmpl w:val="7E6EE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3D2D"/>
    <w:multiLevelType w:val="hybridMultilevel"/>
    <w:tmpl w:val="1FC6337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1B21B14"/>
    <w:multiLevelType w:val="hybridMultilevel"/>
    <w:tmpl w:val="02FE2A4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212663E"/>
    <w:multiLevelType w:val="hybridMultilevel"/>
    <w:tmpl w:val="2DDA5B1C"/>
    <w:lvl w:ilvl="0" w:tplc="E93E70A6">
      <w:start w:val="1"/>
      <w:numFmt w:val="decimal"/>
      <w:lvlText w:val="%1)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22A0AC4"/>
    <w:multiLevelType w:val="hybridMultilevel"/>
    <w:tmpl w:val="5810E1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C2B4348"/>
    <w:multiLevelType w:val="hybridMultilevel"/>
    <w:tmpl w:val="B4860D1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14"/>
  </w:num>
  <w:num w:numId="5">
    <w:abstractNumId w:val="9"/>
  </w:num>
  <w:num w:numId="6">
    <w:abstractNumId w:val="23"/>
  </w:num>
  <w:num w:numId="7">
    <w:abstractNumId w:val="6"/>
  </w:num>
  <w:num w:numId="8">
    <w:abstractNumId w:val="0"/>
  </w:num>
  <w:num w:numId="9">
    <w:abstractNumId w:val="4"/>
  </w:num>
  <w:num w:numId="10">
    <w:abstractNumId w:val="20"/>
  </w:num>
  <w:num w:numId="11">
    <w:abstractNumId w:val="24"/>
  </w:num>
  <w:num w:numId="12">
    <w:abstractNumId w:val="3"/>
  </w:num>
  <w:num w:numId="13">
    <w:abstractNumId w:val="13"/>
  </w:num>
  <w:num w:numId="14">
    <w:abstractNumId w:val="21"/>
  </w:num>
  <w:num w:numId="15">
    <w:abstractNumId w:val="17"/>
  </w:num>
  <w:num w:numId="16">
    <w:abstractNumId w:val="16"/>
  </w:num>
  <w:num w:numId="17">
    <w:abstractNumId w:val="12"/>
  </w:num>
  <w:num w:numId="18">
    <w:abstractNumId w:val="15"/>
  </w:num>
  <w:num w:numId="19">
    <w:abstractNumId w:val="10"/>
  </w:num>
  <w:num w:numId="20">
    <w:abstractNumId w:val="22"/>
  </w:num>
  <w:num w:numId="21">
    <w:abstractNumId w:val="18"/>
  </w:num>
  <w:num w:numId="22">
    <w:abstractNumId w:val="25"/>
  </w:num>
  <w:num w:numId="23">
    <w:abstractNumId w:val="8"/>
  </w:num>
  <w:num w:numId="24">
    <w:abstractNumId w:val="1"/>
  </w:num>
  <w:num w:numId="25">
    <w:abstractNumId w:val="5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01"/>
    <w:rsid w:val="00062AB1"/>
    <w:rsid w:val="000D3DD3"/>
    <w:rsid w:val="00227558"/>
    <w:rsid w:val="002455A9"/>
    <w:rsid w:val="0027356C"/>
    <w:rsid w:val="00292E61"/>
    <w:rsid w:val="002A1060"/>
    <w:rsid w:val="00342202"/>
    <w:rsid w:val="00606101"/>
    <w:rsid w:val="00642DB3"/>
    <w:rsid w:val="00653D95"/>
    <w:rsid w:val="00697FB1"/>
    <w:rsid w:val="006C3EFC"/>
    <w:rsid w:val="006F54C9"/>
    <w:rsid w:val="006F76EB"/>
    <w:rsid w:val="00AA2224"/>
    <w:rsid w:val="00AD6CC7"/>
    <w:rsid w:val="00CD6C8B"/>
    <w:rsid w:val="00CE79C4"/>
    <w:rsid w:val="00DF0CA9"/>
    <w:rsid w:val="00EB020C"/>
    <w:rsid w:val="00E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A5E7"/>
  <w15:chartTrackingRefBased/>
  <w15:docId w15:val="{91258CAB-5840-4E12-ADD6-20F56E65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FB1"/>
  </w:style>
  <w:style w:type="paragraph" w:styleId="a6">
    <w:name w:val="footer"/>
    <w:basedOn w:val="a"/>
    <w:link w:val="a7"/>
    <w:uiPriority w:val="99"/>
    <w:unhideWhenUsed/>
    <w:rsid w:val="0069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9751-0DCB-4E4F-A4C6-97FE90D6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2017-04-01T11:55:00Z</dcterms:created>
  <dcterms:modified xsi:type="dcterms:W3CDTF">2017-09-29T13:40:00Z</dcterms:modified>
</cp:coreProperties>
</file>