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C5" w:rsidRPr="00BA5E70" w:rsidRDefault="00665AC5" w:rsidP="00BA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Организация внеурочной деятельности </w:t>
      </w:r>
    </w:p>
    <w:p w:rsidR="007C4A3B" w:rsidRPr="00BA5E70" w:rsidRDefault="00665AC5" w:rsidP="00BA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МБОУ «Гимназия №</w:t>
      </w:r>
      <w:proofErr w:type="gramStart"/>
      <w:r w:rsidRPr="00BA5E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71»(</w:t>
      </w:r>
      <w:proofErr w:type="gramEnd"/>
      <w:r w:rsidRPr="00BA5E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«Радуга»)</w:t>
      </w:r>
      <w:r w:rsidR="007C4A3B" w:rsidRPr="00BA5E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665AC5" w:rsidRPr="00BA5E70" w:rsidRDefault="00665AC5" w:rsidP="00BA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Проблемы, опыт, перспективы</w:t>
      </w:r>
    </w:p>
    <w:p w:rsidR="007C4A3B" w:rsidRPr="00BA5E70" w:rsidRDefault="00BA5E70" w:rsidP="00BA5E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Поддубная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665AC5" w:rsidRPr="00BA5E70" w:rsidRDefault="007C4A3B" w:rsidP="00BA5E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 </w:t>
      </w:r>
    </w:p>
    <w:p w:rsidR="007C4A3B" w:rsidRPr="00BA5E70" w:rsidRDefault="007C4A3B" w:rsidP="00BA5E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МБОУ «Гимназия №71» («Радуга»)</w:t>
      </w:r>
      <w:r w:rsidR="00E02E10" w:rsidRPr="00BA5E7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02E10" w:rsidRPr="00BA5E70" w:rsidRDefault="00E02E10" w:rsidP="00BA5E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5E70">
        <w:rPr>
          <w:rFonts w:ascii="Times New Roman" w:eastAsia="Calibri" w:hAnsi="Times New Roman" w:cs="Times New Roman"/>
          <w:i/>
          <w:sz w:val="24"/>
          <w:szCs w:val="24"/>
        </w:rPr>
        <w:t>г. Кемерово</w:t>
      </w:r>
    </w:p>
    <w:p w:rsidR="00BA5E70" w:rsidRPr="00BA5E70" w:rsidRDefault="00BA5E70" w:rsidP="00BA5E7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5E70">
        <w:rPr>
          <w:rFonts w:ascii="Times New Roman" w:eastAsia="Calibri" w:hAnsi="Times New Roman" w:cs="Times New Roman"/>
          <w:i/>
          <w:sz w:val="24"/>
          <w:szCs w:val="24"/>
        </w:rPr>
        <w:t>Российская Федерация</w:t>
      </w:r>
    </w:p>
    <w:p w:rsidR="00665AC5" w:rsidRPr="00BA5E70" w:rsidRDefault="00665AC5" w:rsidP="00BA5E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В сотрудничестве, под руководством,</w:t>
      </w:r>
    </w:p>
    <w:p w:rsidR="00665AC5" w:rsidRPr="00BA5E70" w:rsidRDefault="00665AC5" w:rsidP="00BA5E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 с чьей-то помощью ребёнок всегда </w:t>
      </w:r>
    </w:p>
    <w:p w:rsidR="00665AC5" w:rsidRPr="00BA5E70" w:rsidRDefault="00665AC5" w:rsidP="00BA5E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может сделать больше и решить</w:t>
      </w:r>
    </w:p>
    <w:p w:rsidR="00665AC5" w:rsidRPr="00BA5E70" w:rsidRDefault="00665AC5" w:rsidP="00BA5E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 более трудные задачи, чем самостоятельно.</w:t>
      </w:r>
    </w:p>
    <w:p w:rsidR="007C4A3B" w:rsidRPr="00BA5E70" w:rsidRDefault="00665AC5" w:rsidP="00BA5E70">
      <w:pPr>
        <w:spacing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Л.С. Выготский</w:t>
      </w:r>
    </w:p>
    <w:p w:rsidR="00665AC5" w:rsidRPr="00BA5E70" w:rsidRDefault="00665AC5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Стандарты второго поколения выполнили задачу сохранения единого образовательного пространства, которые обеспечили возможность объединить обучающихся в совместной организованной деятельности, но, вместе с тем, поставили задачу перед учебным учреждением и педагогами найти </w:t>
      </w:r>
      <w:proofErr w:type="gramStart"/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 такой</w:t>
      </w:r>
      <w:proofErr w:type="gramEnd"/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подвижной системы организации внеурочной деятельности, чтобы были использованы возможности ребёнка, учебного учреждения (школы полного дня), а также творческий потенциал учителя.</w:t>
      </w:r>
    </w:p>
    <w:p w:rsidR="00665AC5" w:rsidRPr="00BA5E70" w:rsidRDefault="00665AC5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- </w:t>
      </w: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является составной частью учебно –воспитательного процесса и одной из форм организации свободного времени учащихся. Внеурочная деятельность </w:t>
      </w:r>
      <w:proofErr w:type="gramStart"/>
      <w:r w:rsidRPr="00BA5E70">
        <w:rPr>
          <w:rFonts w:ascii="Times New Roman" w:eastAsia="Calibri" w:hAnsi="Times New Roman" w:cs="Times New Roman"/>
          <w:sz w:val="24"/>
          <w:szCs w:val="24"/>
        </w:rPr>
        <w:t>понимается  сегодня</w:t>
      </w:r>
      <w:proofErr w:type="gramEnd"/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 преимущественно как деятельность, организуемая во внеурочное время для удовлетворения потребностей учащихся в содержательном досуге, их участие в самоуправлении  и общественно – полезной деятельности</w:t>
      </w:r>
      <w:r w:rsidR="007C4A3B" w:rsidRPr="00BA5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6B8" w:rsidRPr="00BA5E70">
        <w:rPr>
          <w:rFonts w:ascii="Times New Roman" w:eastAsia="Calibri" w:hAnsi="Times New Roman" w:cs="Times New Roman"/>
          <w:sz w:val="24"/>
          <w:szCs w:val="24"/>
        </w:rPr>
        <w:t>[</w:t>
      </w:r>
      <w:r w:rsidR="0065502F" w:rsidRPr="00BA5E70">
        <w:rPr>
          <w:rFonts w:ascii="Times New Roman" w:eastAsia="Calibri" w:hAnsi="Times New Roman" w:cs="Times New Roman"/>
          <w:sz w:val="24"/>
          <w:szCs w:val="24"/>
        </w:rPr>
        <w:t>1</w:t>
      </w:r>
      <w:r w:rsidR="00C116B8" w:rsidRPr="00BA5E70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65AC5" w:rsidRPr="00BA5E70" w:rsidRDefault="00665AC5" w:rsidP="00BA5E7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BA5E70">
        <w:rPr>
          <w:rFonts w:ascii="Times New Roman" w:eastAsia="Calibri" w:hAnsi="Times New Roman" w:cs="Times New Roman"/>
          <w:sz w:val="24"/>
          <w:szCs w:val="24"/>
        </w:rPr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учебы время</w:t>
      </w:r>
    </w:p>
    <w:p w:rsidR="00E02E10" w:rsidRPr="00BA5E70" w:rsidRDefault="00665AC5" w:rsidP="00BA5E7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Организация внеурочной деятельности в ОУ ориентирована на достижение следующих планируемых результатов</w:t>
      </w:r>
    </w:p>
    <w:p w:rsidR="00665AC5" w:rsidRPr="00BA5E70" w:rsidRDefault="00E02E10" w:rsidP="00BA5E70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665AC5"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первого уровня (приобретение учащимся социальных знаний, понимания социальной реальности и повседневной жизни): 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>приобретение школьниками знаний об этике и эстетике повседневной жизни человека; о принятых в обществе нормах отношения к природе, к памятникам истории, к людям других поколений; о российских традициях памяти героев Великой Отечественной войны, о правилах конструктивной групповой работы, об основах разработки социальных проектов и организации коллективно – творческой деятельности.</w:t>
      </w:r>
    </w:p>
    <w:p w:rsidR="00665AC5" w:rsidRPr="00BA5E70" w:rsidRDefault="00E02E10" w:rsidP="00BA5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665AC5" w:rsidRPr="00BA5E70">
        <w:rPr>
          <w:rFonts w:ascii="Times New Roman" w:eastAsia="Calibri" w:hAnsi="Times New Roman" w:cs="Times New Roman"/>
          <w:b/>
          <w:sz w:val="24"/>
          <w:szCs w:val="24"/>
        </w:rPr>
        <w:t>Результаты второго уровня (формирование позитивного отношения учащегося к базовым ценностям нашего общества и к социальной реальности в целом):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отношений учащегося к родному Отечеству, родной природе и культуре, труду, знаниям, миру, людям, своему собственному здоровью и внутреннему миру.</w:t>
      </w:r>
    </w:p>
    <w:p w:rsidR="00665AC5" w:rsidRPr="00BA5E70" w:rsidRDefault="00E02E10" w:rsidP="00BA5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665AC5"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третьего уровня (приобретение учащимся опыта самостоятельного социального действия): 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>учащийся может приобрести опыт общения с представителями других социальных групп, других поколений, с участниками и очевидцами Великой Отечественной войны; опыт волонтерской деятельности; опыт заботы о малышах и организации их досуга, опыт самостоятельной организации праздников и поздравлений для других людей, самоорганизации и организации совместной деятельности с другими детьми, опыт управления другими детьми и взятия на себя ответственности за других людей.</w:t>
      </w:r>
    </w:p>
    <w:p w:rsidR="00665AC5" w:rsidRPr="00BA5E70" w:rsidRDefault="007C4A3B" w:rsidP="00BA5E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 xml:space="preserve"> </w:t>
      </w:r>
      <w:r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достижения данных результатов необходимо выстраивать р</w:t>
      </w:r>
      <w:r w:rsidR="00E02E10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аботу ОУ таким образом, чтобы реализовать такие направления как: спортивно – оздоровительное, общекультурное, </w:t>
      </w:r>
      <w:proofErr w:type="spellStart"/>
      <w:r w:rsidR="00E02E10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общеинтеллектуальное</w:t>
      </w:r>
      <w:proofErr w:type="spellEnd"/>
      <w:r w:rsidR="00E02E10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социальное, духовно – нравственное.</w:t>
      </w:r>
      <w:r w:rsidR="00D64ED3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>Внеурочная деятельност</w:t>
      </w:r>
      <w:r w:rsidR="00E02E10" w:rsidRPr="00BA5E70">
        <w:rPr>
          <w:rFonts w:ascii="Times New Roman" w:eastAsia="Calibri" w:hAnsi="Times New Roman" w:cs="Times New Roman"/>
          <w:sz w:val="24"/>
          <w:szCs w:val="24"/>
        </w:rPr>
        <w:t>ь в ОУ</w:t>
      </w:r>
      <w:r w:rsidR="00D64ED3" w:rsidRPr="00BA5E70">
        <w:rPr>
          <w:rFonts w:ascii="Times New Roman" w:eastAsia="Calibri" w:hAnsi="Times New Roman" w:cs="Times New Roman"/>
          <w:sz w:val="24"/>
          <w:szCs w:val="24"/>
        </w:rPr>
        <w:t xml:space="preserve"> реализуется по данным направлениям с использованием следующих программ</w:t>
      </w:r>
    </w:p>
    <w:p w:rsidR="00D64ED3" w:rsidRPr="00BA5E70" w:rsidRDefault="007C4A3B" w:rsidP="00BA5E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sz w:val="24"/>
          <w:szCs w:val="24"/>
        </w:rPr>
        <w:t>Таблица 1. Основные направления</w:t>
      </w:r>
      <w:r w:rsidR="00D64ED3"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C4A3B" w:rsidRPr="00BA5E70" w:rsidRDefault="00D64ED3" w:rsidP="00BA5E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sz w:val="24"/>
          <w:szCs w:val="24"/>
        </w:rPr>
        <w:t>и программы</w:t>
      </w:r>
      <w:r w:rsidR="007C4A3B"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 внеурочной деятельности</w:t>
      </w:r>
      <w:r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 в ОУ</w:t>
      </w:r>
    </w:p>
    <w:tbl>
      <w:tblPr>
        <w:tblStyle w:val="a3"/>
        <w:tblW w:w="0" w:type="auto"/>
        <w:tblCellSpacing w:w="2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94"/>
        <w:gridCol w:w="4261"/>
        <w:gridCol w:w="2144"/>
      </w:tblGrid>
      <w:tr w:rsidR="00665AC5" w:rsidRPr="00BA5E70" w:rsidTr="007C4A3B">
        <w:trPr>
          <w:tblCellSpacing w:w="20" w:type="dxa"/>
        </w:trPr>
        <w:tc>
          <w:tcPr>
            <w:tcW w:w="3545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25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09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65AC5" w:rsidRPr="00BA5E70" w:rsidTr="007C4A3B">
        <w:trPr>
          <w:tblCellSpacing w:w="20" w:type="dxa"/>
        </w:trPr>
        <w:tc>
          <w:tcPr>
            <w:tcW w:w="3545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25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 xml:space="preserve">Сценическое движение </w:t>
            </w:r>
          </w:p>
        </w:tc>
        <w:tc>
          <w:tcPr>
            <w:tcW w:w="209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665AC5" w:rsidRPr="00BA5E70" w:rsidTr="007C4A3B">
        <w:trPr>
          <w:tblCellSpacing w:w="20" w:type="dxa"/>
        </w:trPr>
        <w:tc>
          <w:tcPr>
            <w:tcW w:w="3545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25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 xml:space="preserve">Хоровая студия </w:t>
            </w:r>
          </w:p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Эстетика окружающего пространства</w:t>
            </w:r>
          </w:p>
        </w:tc>
        <w:tc>
          <w:tcPr>
            <w:tcW w:w="209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665AC5" w:rsidRPr="00BA5E70" w:rsidTr="007C4A3B">
        <w:trPr>
          <w:tblCellSpacing w:w="20" w:type="dxa"/>
        </w:trPr>
        <w:tc>
          <w:tcPr>
            <w:tcW w:w="3545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E70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25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Первые шаги в науку</w:t>
            </w:r>
          </w:p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09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665AC5" w:rsidRPr="00BA5E70" w:rsidTr="007C4A3B">
        <w:trPr>
          <w:tblCellSpacing w:w="20" w:type="dxa"/>
        </w:trPr>
        <w:tc>
          <w:tcPr>
            <w:tcW w:w="3545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09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665AC5" w:rsidRPr="00BA5E70" w:rsidTr="007C4A3B">
        <w:trPr>
          <w:tblCellSpacing w:w="20" w:type="dxa"/>
        </w:trPr>
        <w:tc>
          <w:tcPr>
            <w:tcW w:w="3545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425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Мой край родной – Кузбасс</w:t>
            </w:r>
          </w:p>
        </w:tc>
        <w:tc>
          <w:tcPr>
            <w:tcW w:w="2092" w:type="dxa"/>
            <w:hideMark/>
          </w:tcPr>
          <w:p w:rsidR="00665AC5" w:rsidRPr="00BA5E70" w:rsidRDefault="00665AC5" w:rsidP="00BA5E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E70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</w:tbl>
    <w:p w:rsidR="00665AC5" w:rsidRPr="00BA5E70" w:rsidRDefault="00665AC5" w:rsidP="00BA5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момента создания гимназии (1991 год) школа работала как «школа полного дня», где учащиеся находились до 17.00ч. Модель организации внеурочной деятельности с </w:t>
      </w:r>
      <w:proofErr w:type="gramStart"/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учащимися  была</w:t>
      </w:r>
      <w:proofErr w:type="gramEnd"/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создана преимущественно с использованием ресурсов специалистов дополнительного образования.</w:t>
      </w:r>
    </w:p>
    <w:p w:rsidR="00665AC5" w:rsidRPr="00BA5E70" w:rsidRDefault="00665AC5" w:rsidP="00BA5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ведением ФГОС в ОУ была созда</w:t>
      </w:r>
      <w:r w:rsidR="007C4A3B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творческая группа совместно </w:t>
      </w:r>
      <w:proofErr w:type="gramStart"/>
      <w:r w:rsidR="007C4A3B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7C4A3B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4A3B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руководством</w:t>
      </w:r>
      <w:proofErr w:type="gramEnd"/>
      <w:r w:rsidR="007C4A3B" w:rsidRPr="00BA5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64E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</w:t>
      </w: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гимназии для корректировки существующей модели организации внеурочной деятельности.</w:t>
      </w:r>
      <w:r w:rsidR="007C4A3B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C4A3B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Новая</w:t>
      </w:r>
      <w:r w:rsidR="007C4A3B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модель</w:t>
      </w:r>
      <w:proofErr w:type="gramEnd"/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предполагала 4 часа внеурочной деятельности </w:t>
      </w:r>
      <w:r w:rsidR="00D64E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</w:t>
      </w: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выбор классному руководителю, детям, родителям. Та</w:t>
      </w:r>
      <w:r w:rsidR="00D64E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ким образом, в ОУ приоритет был отдан </w:t>
      </w: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следующим программам по основным </w:t>
      </w:r>
      <w:proofErr w:type="gramStart"/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направлениям  деятельности</w:t>
      </w:r>
      <w:proofErr w:type="gramEnd"/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D64ED3" w:rsidRPr="00BA5E70" w:rsidRDefault="007C4A3B" w:rsidP="00BA5E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Таблица 2. Основные программы по </w:t>
      </w:r>
      <w:r w:rsidR="00D64ED3"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внеурочной</w:t>
      </w:r>
      <w:r w:rsidR="00665AC5"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65AC5" w:rsidRPr="00BA5E70" w:rsidRDefault="00D64ED3" w:rsidP="00BA5E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деятельности, реализуемые в ОУ классными руководителями</w:t>
      </w:r>
    </w:p>
    <w:tbl>
      <w:tblPr>
        <w:tblW w:w="945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55"/>
        <w:gridCol w:w="1701"/>
      </w:tblGrid>
      <w:tr w:rsidR="00665AC5" w:rsidRPr="00BA5E70" w:rsidTr="007C4A3B">
        <w:trPr>
          <w:trHeight w:val="259"/>
          <w:tblCellSpacing w:w="20" w:type="dxa"/>
        </w:trPr>
        <w:tc>
          <w:tcPr>
            <w:tcW w:w="7695" w:type="dxa"/>
            <w:shd w:val="clear" w:color="auto" w:fill="FFFFFF"/>
            <w:hideMark/>
          </w:tcPr>
          <w:p w:rsidR="00665AC5" w:rsidRPr="00BA5E70" w:rsidRDefault="00034CD3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41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1-4 класс</w:t>
            </w:r>
          </w:p>
        </w:tc>
      </w:tr>
      <w:tr w:rsidR="00665AC5" w:rsidRPr="00BA5E70" w:rsidTr="007C4A3B">
        <w:trPr>
          <w:trHeight w:val="259"/>
          <w:tblCellSpacing w:w="20" w:type="dxa"/>
        </w:trPr>
        <w:tc>
          <w:tcPr>
            <w:tcW w:w="7695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Кузбасс - мой край родной.</w:t>
            </w:r>
          </w:p>
        </w:tc>
        <w:tc>
          <w:tcPr>
            <w:tcW w:w="1641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5AC5" w:rsidRPr="00BA5E70" w:rsidTr="007C4A3B">
        <w:trPr>
          <w:trHeight w:val="259"/>
          <w:tblCellSpacing w:w="20" w:type="dxa"/>
        </w:trPr>
        <w:tc>
          <w:tcPr>
            <w:tcW w:w="7695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Эстетика окружающего пространства</w:t>
            </w:r>
          </w:p>
        </w:tc>
        <w:tc>
          <w:tcPr>
            <w:tcW w:w="1641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5AC5" w:rsidRPr="00BA5E70" w:rsidTr="007C4A3B">
        <w:trPr>
          <w:trHeight w:val="259"/>
          <w:tblCellSpacing w:w="20" w:type="dxa"/>
        </w:trPr>
        <w:tc>
          <w:tcPr>
            <w:tcW w:w="7695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Первые шаги в науку.</w:t>
            </w:r>
          </w:p>
        </w:tc>
        <w:tc>
          <w:tcPr>
            <w:tcW w:w="1641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5AC5" w:rsidRPr="00BA5E70" w:rsidTr="007C4A3B">
        <w:trPr>
          <w:trHeight w:val="259"/>
          <w:tblCellSpacing w:w="20" w:type="dxa"/>
        </w:trPr>
        <w:tc>
          <w:tcPr>
            <w:tcW w:w="7695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Наша безопасность.</w:t>
            </w:r>
          </w:p>
        </w:tc>
        <w:tc>
          <w:tcPr>
            <w:tcW w:w="1641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5AC5" w:rsidRPr="00BA5E70" w:rsidTr="007C4A3B">
        <w:trPr>
          <w:trHeight w:val="259"/>
          <w:tblCellSpacing w:w="20" w:type="dxa"/>
        </w:trPr>
        <w:tc>
          <w:tcPr>
            <w:tcW w:w="7695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1" w:type="dxa"/>
            <w:shd w:val="clear" w:color="auto" w:fill="FFFFFF"/>
            <w:hideMark/>
          </w:tcPr>
          <w:p w:rsidR="00665AC5" w:rsidRPr="00BA5E70" w:rsidRDefault="00665AC5" w:rsidP="00BA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5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часа</w:t>
            </w:r>
          </w:p>
        </w:tc>
      </w:tr>
    </w:tbl>
    <w:p w:rsidR="00665AC5" w:rsidRPr="00BA5E70" w:rsidRDefault="00C116B8" w:rsidP="00BA5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 </w:t>
      </w:r>
      <w:r w:rsidR="00034C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возникает новая </w:t>
      </w:r>
      <w:proofErr w:type="gramStart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проблема, </w:t>
      </w:r>
      <w:r w:rsidR="00034CD3" w:rsidRPr="00BA5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34C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</w:t>
      </w:r>
      <w:proofErr w:type="gramEnd"/>
      <w:r w:rsidR="00034C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образом</w:t>
      </w:r>
      <w:r w:rsidR="00665AC5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4</w:t>
      </w:r>
      <w:r w:rsidR="00034C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</w:t>
      </w:r>
      <w:r w:rsidR="00665AC5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часового дня после учебных занят</w:t>
      </w:r>
      <w:r w:rsidR="00D64E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  классному руководителю организовать деятельность детей, таким образом, чтобы она была интересной, познавательной, творческой, но в тоже время избежать переутомления</w:t>
      </w: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статичного пребывания </w:t>
      </w:r>
      <w:r w:rsidR="00D64E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 за партами?</w:t>
      </w:r>
      <w:r w:rsidR="00D64ED3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665AC5" w:rsidRPr="00BA5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та проблема, которая встала перед творческой группой педагогов начальной школы. Был учтён и проанализирован опыт прошлых лет. Лучшие находки педагогов в организации внеурочной деятельности педагогов были использованы.</w:t>
      </w:r>
    </w:p>
    <w:p w:rsidR="00665AC5" w:rsidRPr="00BA5E70" w:rsidRDefault="00665AC5" w:rsidP="00BA5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Так, в общекультурное н</w:t>
      </w:r>
      <w:r w:rsidR="00034CD3" w:rsidRPr="00BA5E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аправление включена программа «</w:t>
      </w:r>
      <w:r w:rsidRPr="00BA5E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Эстетика окружающего пространства», целью, которой </w:t>
      </w:r>
      <w:r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является организация досуга детей посредством игровой и проектной деятельности. </w:t>
      </w: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как проведение регулярных еженедельных внеурочных занятий </w:t>
      </w:r>
      <w:proofErr w:type="gramStart"/>
      <w:r w:rsidRPr="00BA5E70">
        <w:rPr>
          <w:rFonts w:ascii="Times New Roman" w:eastAsia="Calibri" w:hAnsi="Times New Roman" w:cs="Times New Roman"/>
          <w:sz w:val="24"/>
          <w:szCs w:val="24"/>
        </w:rPr>
        <w:t>с  учащимися</w:t>
      </w:r>
      <w:proofErr w:type="gramEnd"/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, так и возможность организовать занятия блоками (фестивали, экскурсии, культпоходы и. п.) В </w:t>
      </w:r>
      <w:r w:rsidRPr="00BA5E70">
        <w:rPr>
          <w:rFonts w:ascii="Times New Roman" w:eastAsia="Calibri" w:hAnsi="Times New Roman" w:cs="Times New Roman"/>
          <w:sz w:val="24"/>
          <w:szCs w:val="24"/>
        </w:rPr>
        <w:lastRenderedPageBreak/>
        <w:t>программу включены следующие разделы: культурно – досуговое общение, художественное творчество, социальное творчество.</w:t>
      </w:r>
    </w:p>
    <w:p w:rsidR="00665AC5" w:rsidRPr="00BA5E70" w:rsidRDefault="00665AC5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Каждый из разделов предполагает организацию определенного вида внеурочной деятельности младших школьников и направлен на решение своих педагогических задач.</w:t>
      </w:r>
    </w:p>
    <w:p w:rsidR="00665AC5" w:rsidRPr="00BA5E70" w:rsidRDefault="00665AC5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меня, учителя и классного руководителя, очень важно, чтобы каждый ученик чувствовал себя в классе комфортно, а для этого необходимо с первых дней создать в классе атмосферу взаимопомощи и доброжелательного отношения друг к другу.</w:t>
      </w:r>
    </w:p>
    <w:p w:rsidR="00665AC5" w:rsidRPr="00BA5E70" w:rsidRDefault="00665AC5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Всё начинается с дружеского «огонька» общения. Это одна из традиций нашего коллектива. Если в классе на столе свеча, значит, нас ждёт важный разговор. Об этом знают и родители, и дети. Наш «</w:t>
      </w:r>
      <w:proofErr w:type="gramStart"/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Огонёк»-</w:t>
      </w:r>
      <w:proofErr w:type="gramEnd"/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время бе</w:t>
      </w:r>
      <w:r w:rsidR="00034CD3"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сед, обсуждения важных вопросов: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4CD3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такое дружба?</w:t>
      </w:r>
      <w:r w:rsidR="00034CD3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</w:t>
      </w:r>
      <w:r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Вежливый чел</w:t>
      </w:r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овек. </w:t>
      </w:r>
      <w:r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Какой он?</w:t>
      </w:r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</w:t>
      </w:r>
      <w:proofErr w:type="gramStart"/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 Знаем</w:t>
      </w:r>
      <w:proofErr w:type="gramEnd"/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 мы правила этикета», «</w:t>
      </w:r>
      <w:r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Какие права есть у ребёнка?</w:t>
      </w:r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значит для меня моя семья?</w:t>
      </w:r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</w:t>
      </w:r>
      <w:proofErr w:type="gramStart"/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 Мы</w:t>
      </w:r>
      <w:proofErr w:type="gramEnd"/>
      <w:r w:rsidR="00C116B8"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здоровый образ жизни». Посредством таких бесед р</w:t>
      </w:r>
      <w:r w:rsidRPr="00BA5E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ебята учатся смотреть на себя и своих одноклассников как бы со стороны.</w:t>
      </w:r>
    </w:p>
    <w:p w:rsidR="00665AC5" w:rsidRPr="00BA5E70" w:rsidRDefault="00665AC5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 должен уважать мнение своих учеников и поощрять их самостоятельность, инициативность, ответственность. Инициативность невозможно вырастить с помощью репродуктивных методов обучения. </w:t>
      </w:r>
    </w:p>
    <w:p w:rsidR="00665AC5" w:rsidRPr="00BA5E70" w:rsidRDefault="00665AC5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Особая роль в </w:t>
      </w:r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деятельности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 отводится коллективным творческим делам (КТД). Потенциал этой методики для развития организаторских и коммуникативных способностей, активной позиции личности, культуры взаимодействия в коллективе далеко не исчерпан. </w:t>
      </w:r>
      <w:r w:rsidR="00C116B8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пошли по пути 4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 «сами планируем», «сами проводим», «сами</w:t>
      </w:r>
      <w:r w:rsidR="0062203E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делаем выводы».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научить детей   правильно планировать, организовывать свою классную и школьную жизнь</w:t>
      </w:r>
      <w:r w:rsidR="0062203E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5AC5" w:rsidRPr="00BA5E70" w:rsidRDefault="00665AC5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Сотрудничество, творчество, инициати</w:t>
      </w:r>
      <w:r w:rsidR="00C116B8" w:rsidRPr="00BA5E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ва, самоуправление - вот на что, </w:t>
      </w:r>
      <w:r w:rsidR="00034CD3" w:rsidRPr="00BA5E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необходимо, </w:t>
      </w:r>
      <w:r w:rsidRPr="00BA5E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 первую </w:t>
      </w:r>
      <w:r w:rsidR="00034CD3" w:rsidRPr="00BA5E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очередь, опираться</w:t>
      </w:r>
      <w:r w:rsidRPr="00BA5E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 работе с детьми.</w:t>
      </w:r>
    </w:p>
    <w:p w:rsidR="00665AC5" w:rsidRPr="00BA5E70" w:rsidRDefault="00665AC5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Традиционные школьные праздники «День Матери» -</w:t>
      </w:r>
      <w:r w:rsidR="0054794A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концерт, «Новый год»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инсценировки, конкурсы, «День </w:t>
      </w:r>
      <w:proofErr w:type="spellStart"/>
      <w:proofErr w:type="gramStart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Св.Валентина</w:t>
      </w:r>
      <w:proofErr w:type="spell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»-</w:t>
      </w:r>
      <w:proofErr w:type="gram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инсценировки с обсуждением, «задачки»на знание правил этикета,« 8 марта» - </w:t>
      </w:r>
      <w:proofErr w:type="spellStart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конкурсно</w:t>
      </w:r>
      <w:proofErr w:type="spell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-игровая программа, творческие выставки «Наши умелые ручки», фотовыставки» Профессия моей мамы», сочинений «Мамочка любимая моя», «23 февраля» - </w:t>
      </w:r>
      <w:proofErr w:type="spellStart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конкурсно</w:t>
      </w:r>
      <w:proofErr w:type="spell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-игровая программа, выставки рисунков «Хобби моего папы», сочинение « Чему меня научил папа» проходят через КТД ребят и родителей. Идеи проведения находим средствами «Мозгового штурма».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65AC5" w:rsidRPr="00BA5E70" w:rsidRDefault="00665AC5" w:rsidP="00BA5E70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2014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</w:t>
      </w:r>
      <w:r w:rsidR="00437922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</w:t>
      </w:r>
      <w:r w:rsidR="00437922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проходили зимние олимпийские игры «Сочи - </w:t>
      </w:r>
      <w:proofErr w:type="gramStart"/>
      <w:r w:rsidR="00437922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2014» 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значимое</w:t>
      </w:r>
      <w:proofErr w:type="gram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событие для страны. В классе мы организовали проведение </w:t>
      </w:r>
      <w:proofErr w:type="gramStart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Олимпийских</w:t>
      </w:r>
      <w:proofErr w:type="gram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минуток», на которых освещали каждодневные события. Ребята готовили сообщения 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мини-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презентации о достижениях, о спортсменах, о символах олимпиады, рассказывали об истории проведения олимпиады, об олимпийских символах и др.</w:t>
      </w:r>
      <w:r w:rsidR="00437922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дете</w:t>
      </w:r>
      <w:r w:rsidR="00437922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пусть и </w:t>
      </w:r>
      <w:proofErr w:type="spellStart"/>
      <w:proofErr w:type="gramStart"/>
      <w:r w:rsidR="00437922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заочное,в</w:t>
      </w:r>
      <w:proofErr w:type="spellEnd"/>
      <w:proofErr w:type="gramEnd"/>
      <w:r w:rsidR="00437922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событиях мирового значения способствовало развитию активной  гражданской позиции учащихся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37922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воспитанию гордости з</w:t>
      </w:r>
      <w:r w:rsidR="00E76754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Россию.</w:t>
      </w:r>
    </w:p>
    <w:p w:rsidR="00E76754" w:rsidRPr="00BA5E70" w:rsidRDefault="00665AC5" w:rsidP="00BA5E70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каждым днём рождения создаём творческую группу для проведения праздника. Ребята пишут сами сценарий: подбирают интересные конкурсы, интеллектуальные вопросы, продумывают атрибутику. День именинника уже во 2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-ом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 творческая группа (3-5человек) готовят сценарий праздника. Это и фотовыставка именинника, его достижения - грамоты, дипломы, медали, мешок сюрпризов – от каждого ребёнка подарки – 25 сюрпризов друзей, кроссворд для именинника (его любимый цвет, сказочный герой, как зовут маму и др. вопросы), передавая цветочек ребята говорят комплименты и пожелания, всех друзей - одноклассников </w:t>
      </w:r>
      <w:r w:rsid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ждёт вкусное угощение.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65AC5" w:rsidRPr="00BA5E70" w:rsidRDefault="00665AC5" w:rsidP="00BA5E70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Классный час «Встреча друзей» обычно проводится в начале и в конце четверти. В начале четверти мы делимся впечатлениями, где побывали. Ребята делают презентации, иллюстрируют их фотографиями, достопримечательностями тех </w:t>
      </w:r>
      <w:proofErr w:type="gramStart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 ,</w:t>
      </w:r>
      <w:proofErr w:type="gram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которых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побывали. Ребята делятся впечатлениями о том, как отдыхали: в какие театры и кинотеатры ходили, что смотрели, сколько книг интересных прочли и др. В конце четверти мы отмечаем дипломами и грамотами ребят, успешно окончивших четверть, а также наших активистов: лучших дежурных, самых активных, самый лучший мастер-класс, лучшие затейники четверти. Классный час заканчивается «сюрпризом другу»: песня, танец, инсценировка, «Моё </w:t>
      </w:r>
      <w:proofErr w:type="gramStart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творчество»-</w:t>
      </w:r>
      <w:proofErr w:type="gram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 творческого труда - вышивка, картины из </w:t>
      </w:r>
      <w:proofErr w:type="spellStart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биссера</w:t>
      </w:r>
      <w:proofErr w:type="spell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сделанные своими руками поделки, нарисованные картины.</w:t>
      </w:r>
    </w:p>
    <w:p w:rsidR="00665AC5" w:rsidRPr="00BA5E70" w:rsidRDefault="00665AC5" w:rsidP="00BA5E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практике работы </w:t>
      </w:r>
      <w:proofErr w:type="gramStart"/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нашего  классного</w:t>
      </w:r>
      <w:proofErr w:type="gramEnd"/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коллектива проведение отчётных го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довых концертов, когда все ребята демонстрируют свои успе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хи в художественном творчестве за прошедший год. В понятие «отчётный концерт» также входит концертное вы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ступление всего лишь одного коллектива. В этом случае твор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ческий коллектив показывает развёрнутую программу в одном или двух отделениях, </w:t>
      </w:r>
      <w:proofErr w:type="gramStart"/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подготовленную  при</w:t>
      </w:r>
      <w:proofErr w:type="gramEnd"/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помощи специалистов хореографов, учителя музыки и силами родителей.</w:t>
      </w:r>
    </w:p>
    <w:p w:rsidR="00665AC5" w:rsidRPr="00BA5E70" w:rsidRDefault="00665AC5" w:rsidP="00BA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традиция учит видеть и ценить успехи</w:t>
      </w:r>
      <w:r w:rsidR="00034CD3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6754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праздниках Достижений класса -3 класс. «Минута славы»</w:t>
      </w:r>
      <w:r w:rsid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- 2 класс. Где каждому ребёнку вручается диплом, медаль, грамота, сочиняются стихи для каждой номинации или лично: за смелость, самому скромному.</w:t>
      </w:r>
    </w:p>
    <w:p w:rsidR="00BD77F0" w:rsidRPr="00BA5E70" w:rsidRDefault="00BD77F0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мероприятия в полной мере позволяют не только развивать творчество учащихся, но и учиться работать в коллективе, проявлять инициативу, слушать </w:t>
      </w:r>
      <w:proofErr w:type="gramStart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 слышать</w:t>
      </w:r>
      <w:proofErr w:type="gramEnd"/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проявлять терпение в отношении одноклассников и поддерживать друг друга.</w:t>
      </w:r>
    </w:p>
    <w:p w:rsidR="00665AC5" w:rsidRPr="00BA5E70" w:rsidRDefault="00665AC5" w:rsidP="00BA5E7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Художественное творчество («раздел программы Эстетика окружающего пространства») предполагает реализацию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цели развития учащихся средствами художественного творчества и следующих задач:</w:t>
      </w:r>
    </w:p>
    <w:p w:rsidR="00665AC5" w:rsidRPr="00BA5E70" w:rsidRDefault="00665AC5" w:rsidP="00BA5E7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E7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- 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развить творческий потенциал детей средствами художественного труда;</w:t>
      </w:r>
    </w:p>
    <w:p w:rsidR="00665AC5" w:rsidRPr="00BA5E70" w:rsidRDefault="00665AC5" w:rsidP="00BA5E7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E7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- 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прикладные умения и навыки.</w:t>
      </w:r>
    </w:p>
    <w:p w:rsidR="00665AC5" w:rsidRPr="00BA5E70" w:rsidRDefault="00665AC5" w:rsidP="00BA5E7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Мы нашли интересную форму</w:t>
      </w:r>
      <w:r w:rsidR="00BD77F0"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проведение </w:t>
      </w:r>
      <w:r w:rsidR="00BD77F0"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мастер-классов</w:t>
      </w:r>
      <w:r w:rsidR="00BD77F0"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A5E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5AC5" w:rsidRPr="00BA5E70" w:rsidRDefault="00BD77F0" w:rsidP="00BA5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Очень интересно </w:t>
      </w:r>
      <w:proofErr w:type="gramStart"/>
      <w:r w:rsidRPr="00BA5E70">
        <w:rPr>
          <w:rFonts w:ascii="Times New Roman" w:eastAsia="Calibri" w:hAnsi="Times New Roman" w:cs="Times New Roman"/>
          <w:sz w:val="24"/>
          <w:szCs w:val="24"/>
        </w:rPr>
        <w:t>проведены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 xml:space="preserve">  мастер</w:t>
      </w:r>
      <w:proofErr w:type="gramEnd"/>
      <w:r w:rsidR="00665AC5" w:rsidRPr="00BA5E70">
        <w:rPr>
          <w:rFonts w:ascii="Times New Roman" w:eastAsia="Calibri" w:hAnsi="Times New Roman" w:cs="Times New Roman"/>
          <w:sz w:val="24"/>
          <w:szCs w:val="24"/>
        </w:rPr>
        <w:t>-классы, для кото</w:t>
      </w: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рых ребята находили 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>материал и предлагали всем вы</w:t>
      </w: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полнить творческие идеи 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 xml:space="preserve"> для оформления класса, школы, для поздравления родных к празднику. Это «Солнышко» - ко Дню матери, «Ёлочка из ладошек», «</w:t>
      </w:r>
      <w:proofErr w:type="spellStart"/>
      <w:r w:rsidR="00665AC5" w:rsidRPr="00BA5E70">
        <w:rPr>
          <w:rFonts w:ascii="Times New Roman" w:eastAsia="Calibri" w:hAnsi="Times New Roman" w:cs="Times New Roman"/>
          <w:sz w:val="24"/>
          <w:szCs w:val="24"/>
        </w:rPr>
        <w:t>Снеговичок</w:t>
      </w:r>
      <w:proofErr w:type="spellEnd"/>
      <w:r w:rsidR="00665AC5" w:rsidRPr="00BA5E70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BA5E70">
        <w:rPr>
          <w:rFonts w:ascii="Times New Roman" w:eastAsia="Calibri" w:hAnsi="Times New Roman" w:cs="Times New Roman"/>
          <w:sz w:val="24"/>
          <w:szCs w:val="24"/>
        </w:rPr>
        <w:t>«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>Дедушка Мороз» - к</w:t>
      </w: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 празднику Нового года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 xml:space="preserve">, «Открытка для ветерана» - </w:t>
      </w:r>
      <w:proofErr w:type="gramStart"/>
      <w:r w:rsidR="00665AC5" w:rsidRPr="00BA5E70">
        <w:rPr>
          <w:rFonts w:ascii="Times New Roman" w:eastAsia="Calibri" w:hAnsi="Times New Roman" w:cs="Times New Roman"/>
          <w:sz w:val="24"/>
          <w:szCs w:val="24"/>
        </w:rPr>
        <w:t>ко  Дню</w:t>
      </w:r>
      <w:proofErr w:type="gramEnd"/>
      <w:r w:rsidR="00665AC5" w:rsidRPr="00BA5E70">
        <w:rPr>
          <w:rFonts w:ascii="Times New Roman" w:eastAsia="Calibri" w:hAnsi="Times New Roman" w:cs="Times New Roman"/>
          <w:sz w:val="24"/>
          <w:szCs w:val="24"/>
        </w:rPr>
        <w:t xml:space="preserve"> Победы. Это выставки «Умелые ручки наших девочек», «Готовим сами своими руками», «Хобби моей семьи», «Золотые руки моей бабушки».</w:t>
      </w:r>
      <w:r w:rsidR="004964A0" w:rsidRPr="00BA5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>Мастер – классы помогают организовывать родители: бабушка ученицы учила нас плести цветы из бисера, шить мягкие игрушки, родители делают с нами газету ко Дню Учителя, к началу учебного года, принимают участие в оформлении учебного кабинета к Новом</w:t>
      </w:r>
      <w:r w:rsidRPr="00BA5E70">
        <w:rPr>
          <w:rFonts w:ascii="Times New Roman" w:eastAsia="Calibri" w:hAnsi="Times New Roman" w:cs="Times New Roman"/>
          <w:sz w:val="24"/>
          <w:szCs w:val="24"/>
        </w:rPr>
        <w:t>у году, к празднику Достижений</w:t>
      </w:r>
      <w:r w:rsidR="004964A0" w:rsidRPr="00BA5E7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964A0" w:rsidRPr="00BA5E70" w:rsidRDefault="004964A0" w:rsidP="00BA5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Занятия художественной практической деятельностью решают не только задачи художественного воспитания, но и развивают интеллектуально – творческий потенциал учащихся.</w:t>
      </w:r>
    </w:p>
    <w:p w:rsidR="00665AC5" w:rsidRPr="00BA5E70" w:rsidRDefault="004964A0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left="40" w:right="17" w:firstLine="3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665AC5" w:rsidRPr="00BA5E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программы «Социальное творчество» ставит целью: </w:t>
      </w:r>
      <w:r w:rsidR="00665AC5" w:rsidRPr="00BA5E70">
        <w:rPr>
          <w:rFonts w:ascii="Times New Roman" w:eastAsia="Calibri" w:hAnsi="Times New Roman" w:cs="Times New Roman"/>
          <w:sz w:val="24"/>
          <w:szCs w:val="24"/>
        </w:rPr>
        <w:t>формирование у учащихся способности и готовности к социально преобразующей добровольческой деятельности (социальному творчеству)</w:t>
      </w:r>
    </w:p>
    <w:p w:rsidR="00665AC5" w:rsidRPr="00BA5E70" w:rsidRDefault="00665AC5" w:rsidP="00BA5E70">
      <w:pPr>
        <w:shd w:val="clear" w:color="auto" w:fill="FFFFFF"/>
        <w:autoSpaceDE w:val="0"/>
        <w:autoSpaceDN w:val="0"/>
        <w:adjustRightInd w:val="0"/>
        <w:spacing w:after="0" w:line="240" w:lineRule="auto"/>
        <w:ind w:right="142" w:firstLine="50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творчество школьников - это добровольное посильное участие детей в улучшении, совершенствовании общественных отношений, преобразовании ситуации, складывающейся в окружающем их социуме.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</w:t>
      </w:r>
      <w:r w:rsidR="004D39B8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5502F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педагогом, общественностью </w:t>
      </w:r>
      <w:r w:rsidR="00BD77F0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65502F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77F0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65502F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AC5" w:rsidRPr="00BA5E70" w:rsidRDefault="00665AC5" w:rsidP="00BA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Это участие в акциях «От всей души» (Ко Дню пожилого человека» - изготовление открыток), «Нарядим дерево к Новому году» (изготовление своими руками игрушек, ледяных фигурок и др. идей), </w:t>
      </w:r>
      <w:proofErr w:type="gramStart"/>
      <w:r w:rsidRPr="00BA5E70">
        <w:rPr>
          <w:rFonts w:ascii="Times New Roman" w:eastAsia="Calibri" w:hAnsi="Times New Roman" w:cs="Times New Roman"/>
          <w:sz w:val="24"/>
          <w:szCs w:val="24"/>
        </w:rPr>
        <w:t>« С</w:t>
      </w:r>
      <w:proofErr w:type="gramEnd"/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 днём рождения, гимназия!» (пишем стихи, создаём поздравительные открытки, газеты и др.),</w:t>
      </w:r>
    </w:p>
    <w:p w:rsidR="00665AC5" w:rsidRPr="00BA5E70" w:rsidRDefault="00665AC5" w:rsidP="00BA5E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lastRenderedPageBreak/>
        <w:t>«Приведём в порядок школьный двор» (организуем субботники, рисуем эмблемы «Мы-за чистый город!», «Посади дерево» - городская акция (родители с</w:t>
      </w:r>
      <w:r w:rsidR="00192F1B" w:rsidRPr="00BA5E70">
        <w:rPr>
          <w:rFonts w:ascii="Times New Roman" w:eastAsia="Calibri" w:hAnsi="Times New Roman" w:cs="Times New Roman"/>
          <w:sz w:val="24"/>
          <w:szCs w:val="24"/>
        </w:rPr>
        <w:t xml:space="preserve">шили для нас «радужные» </w:t>
      </w:r>
      <w:proofErr w:type="spellStart"/>
      <w:r w:rsidR="00192F1B" w:rsidRPr="00BA5E70">
        <w:rPr>
          <w:rFonts w:ascii="Times New Roman" w:eastAsia="Calibri" w:hAnsi="Times New Roman" w:cs="Times New Roman"/>
          <w:sz w:val="24"/>
          <w:szCs w:val="24"/>
        </w:rPr>
        <w:t>кепочки</w:t>
      </w:r>
      <w:proofErr w:type="spellEnd"/>
      <w:proofErr w:type="gramStart"/>
      <w:r w:rsidRPr="00BA5E70">
        <w:rPr>
          <w:rFonts w:ascii="Times New Roman" w:eastAsia="Calibri" w:hAnsi="Times New Roman" w:cs="Times New Roman"/>
          <w:sz w:val="24"/>
          <w:szCs w:val="24"/>
        </w:rPr>
        <w:t>),  «</w:t>
      </w:r>
      <w:proofErr w:type="gramEnd"/>
      <w:r w:rsidRPr="00BA5E70">
        <w:rPr>
          <w:rFonts w:ascii="Times New Roman" w:eastAsia="Calibri" w:hAnsi="Times New Roman" w:cs="Times New Roman"/>
          <w:sz w:val="24"/>
          <w:szCs w:val="24"/>
        </w:rPr>
        <w:t>Открытка для ветерана»- изготовление открыток, встреча с ветеранами на прогулке</w:t>
      </w:r>
      <w:r w:rsidR="00834F99" w:rsidRPr="00BA5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E70">
        <w:rPr>
          <w:rFonts w:ascii="Times New Roman" w:eastAsia="Calibri" w:hAnsi="Times New Roman" w:cs="Times New Roman"/>
          <w:sz w:val="24"/>
          <w:szCs w:val="24"/>
        </w:rPr>
        <w:t>- беседы), «Гнездовье для птиц»- изготовление скворечников.</w:t>
      </w:r>
    </w:p>
    <w:p w:rsidR="004D39B8" w:rsidRPr="00BA5E70" w:rsidRDefault="004D39B8" w:rsidP="00BA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Данная деятельность позволяет развивать инициативу, самостоятельность младших школьников в решении </w:t>
      </w:r>
      <w:r w:rsidR="00770F05" w:rsidRPr="00BA5E70">
        <w:rPr>
          <w:rFonts w:ascii="Times New Roman" w:eastAsia="Calibri" w:hAnsi="Times New Roman" w:cs="Times New Roman"/>
          <w:sz w:val="24"/>
          <w:szCs w:val="24"/>
        </w:rPr>
        <w:t>социально – значимых проблем.</w:t>
      </w: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</w:t>
      </w:r>
      <w:proofErr w:type="spellEnd"/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программой </w:t>
      </w:r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«Первые шаги в науку»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которой является выявление наиболее способных к творчеству учащихся и развитие у них познавательных интересов, интеллектуальных, творческих и коммуникативных способностей.</w:t>
      </w: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включает в себя знакомство учащихся со структурой исследовательской деятельности, со способами поиска информации, прививает навыки научного труда, работы со словарями и энциклопедиями, мотивирует на выполнение учебных задач, требующих прилежания и самостоятельности.</w:t>
      </w: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формирования исследовательских умений лежит два главных вида учебно-познавательной деятельности учащихся: проектная деятельность в </w:t>
      </w:r>
      <w:proofErr w:type="spell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практическая работа в библиотечном фонде, а также изучение рекомендаций по организации учебно-исследовательской деятельности.</w:t>
      </w: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направлений данной деятельности исходим из желания </w:t>
      </w:r>
      <w:r w:rsidR="004964A0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</w:t>
      </w:r>
      <w:r w:rsidR="004964A0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 им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какие вопросы хотелось бы найти ответы. </w:t>
      </w:r>
      <w:r w:rsidR="004964A0" w:rsidRPr="00BA5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должна быть интересна детям</w:t>
      </w:r>
      <w:r w:rsidR="004964A0" w:rsidRPr="00BA5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4964A0" w:rsidRPr="00BA5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должна увлекать их</w:t>
      </w:r>
      <w:r w:rsidRPr="00BA5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следовательская работа, как и всякое творчество, возможна и эффек</w:t>
      </w:r>
      <w:r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тивна только на добровольной основе. Желание что-либо исследовать возникает тогда, когда объект привлекает, удивляет, вызывает инте</w:t>
      </w:r>
      <w:r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рес. Тема, навязанная ребенку, какой бы важной она ни казалась нам, взрослым, должного эффекта не даст. Естественно, для того чтобы выбрать тему, интересующую ребенка, нужно знать его интересы и склонности. Суметь услышать, по</w:t>
      </w:r>
      <w:r w:rsidR="004964A0"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нять, почувствовать ученика, задача</w:t>
      </w:r>
      <w:r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сложная, но вполн</w:t>
      </w:r>
      <w:r w:rsidR="004964A0"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решаемая</w:t>
      </w:r>
      <w:r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должна быть выполнима, решение ее должно принести реальную пользу участникам исследования</w:t>
      </w:r>
      <w:r w:rsidRPr="00BA5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ребенка под ту идею, в которой он максимально реализуется как исследователь, раскроет лучшие стороны своего интеллекта, получит новые полез</w:t>
      </w:r>
      <w:r w:rsidRPr="00BA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знания, умения и навыки - задача сложная, но без ее решения эта работа теряет смысл.</w:t>
      </w: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Рождаются интересные темы исследований, охватывающие разные сферы познания мира: «Загадки растений»- собран большой познавательный материал о необычных  растениях мира, «Экология растений» - интересные сведения о пользе домашних растений, их лекарственных свойствах, а также способности их помогать психологическому и физическому состоянию человека», «Удивительные свойства пирамид»- включающая интересные исследования на основе правил «золотого сечения» наблюдение за ростом семян в пирамиде и вне её, «Планеты солнечной системы», «Из истории геральдики»- в процессе изучения темы создаётся герб своей семьи, «Влияние ГМО на организм человека», в которой представлена статистика и результаты исследований о вреде применения ГМО».  Удивительные свойства воды» - дана интересная информация на основе исследований японских учёных о необычных свойствах воды, как «живого организма» впитывающего и передающего информацию в виде энергии «добрых» и «злых» слов.</w:t>
      </w: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темы изучались в течение двух лет. Результаты были представлены на школьных конференциях «Первые шаги в науку», городских «Юниор», областных «Диалог».</w:t>
      </w:r>
    </w:p>
    <w:p w:rsidR="00665AC5" w:rsidRPr="00BA5E70" w:rsidRDefault="00665AC5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</w:t>
      </w:r>
      <w:r w:rsidR="00192F1B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информацией о себе, о гимназии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своих интересах и увлечениях. Это проекты «Мама, папа, я – спортивная семья», «Мамочка любимая моя», «Моя семья», </w:t>
      </w:r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Встречи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Томской </w:t>
      </w:r>
      <w:proofErr w:type="spell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писанице</w:t>
      </w:r>
      <w:proofErr w:type="spell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совместное издание «Книги Дружбы» ,  Олимпийские минутки  и многое другое. </w:t>
      </w:r>
    </w:p>
    <w:p w:rsidR="00665AC5" w:rsidRPr="00BA5E70" w:rsidRDefault="00665AC5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поддерживают детей в этой работе. Помогают работать с информацией, овладеть компьютером, работать с информацией в СМИ.</w:t>
      </w:r>
    </w:p>
    <w:p w:rsidR="00665AC5" w:rsidRPr="00BA5E70" w:rsidRDefault="00665AC5" w:rsidP="00B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«Кузбасс - мой край родной» мы приняли участие в интернет-проекте </w:t>
      </w:r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Мой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- лучший город Земли». Участвовали в проекте 5 се</w:t>
      </w:r>
      <w:r w:rsidR="0054794A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мей. </w:t>
      </w:r>
      <w:r w:rsidR="004964A0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сравнению с прошлым годом, количество семей, </w:t>
      </w:r>
      <w:r w:rsidR="00834F99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участников аналогичных проектов,</w:t>
      </w:r>
      <w:r w:rsidR="004964A0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значительно воз</w:t>
      </w:r>
      <w:r w:rsidR="00834F99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росло.</w:t>
      </w:r>
      <w:r w:rsidR="004964A0" w:rsidRPr="00BA5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4794A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замечательный продукт:</w:t>
      </w:r>
      <w:r w:rsidR="0054794A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презентации: «Самые интересные места моего города», «Художники Кузбасса», «Поэты Кузбасса». Ребята участники поделились своими находками и открытиями с классом.</w:t>
      </w:r>
    </w:p>
    <w:p w:rsidR="00665AC5" w:rsidRPr="00BA5E70" w:rsidRDefault="00665AC5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834F99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представлены в Программе «Школа России» в рамках уроков окружающего мира, литературного чтения и др. Также возможно интегрировать, увеличивая время подготовки, возможности организации работы. Возможно организовать работу </w:t>
      </w:r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поиску информации, изготовлению творческих продуктов «Красная книга Кузбасса», «Экологические мировые проблемы», «Мы за здоровый образ жизни», «Из истории Масленицы», «Любимые места моего города» и др.</w:t>
      </w:r>
    </w:p>
    <w:p w:rsidR="00665AC5" w:rsidRPr="00BA5E70" w:rsidRDefault="00665AC5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предусмотрено 10 часов на организацию экскурсий.   Это экскурсии в «Музей Красная горка», «Кузбасс - шахтёрский край», «Краеведческий музей», «Музей боевой славы», музей «Спортивной славы», «Археологии и этнографии», «Областной музей изобразительных искусств», «Музей железнодорожной техники», «Парк Победы», экскурсия по городу «Достопримечательности нашего города», «Памятники нашего города». </w:t>
      </w:r>
    </w:p>
    <w:p w:rsidR="00665AC5" w:rsidRPr="00BA5E70" w:rsidRDefault="00834F99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экскурсий используются для организации</w:t>
      </w:r>
      <w:r w:rsidR="00665AC5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фотовыставок «Любимые места отдыха в городе Кемерово», «Таинственные уголки природы родного края», «Отдых семьи на природе», «Мои родные люди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AC5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жители кузбасск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земли», «Улицы моего города»;</w:t>
      </w:r>
      <w:r w:rsidR="00665AC5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</w:t>
      </w:r>
      <w:r w:rsidR="00665AC5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сочинений «</w:t>
      </w:r>
      <w:proofErr w:type="gramStart"/>
      <w:r w:rsidR="00665AC5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</w:t>
      </w:r>
      <w:proofErr w:type="gramEnd"/>
      <w:r w:rsid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AC5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моя», «Мои земляки», «Подвиг </w:t>
      </w:r>
      <w:proofErr w:type="spellStart"/>
      <w:r w:rsidR="00665AC5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Кузбассовцев</w:t>
      </w:r>
      <w:proofErr w:type="spellEnd"/>
      <w:r w:rsidR="00665AC5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F99" w:rsidRPr="00BA5E70" w:rsidRDefault="00834F99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совместной деятельности педагогов учащихся и их родителей в данном направлении позволяет формировать базовые ценности учащихся</w:t>
      </w:r>
      <w:r w:rsidR="0041097D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воспитывать патриотические чувства к прошлому, настоящему, будущему своей семьи, школы, города, края, страны на основе изучения традиций, литературы, культурного наследия. 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«Наша безопасность» составлена на основе образовательной программы «Юный пешеход» (автор И.Ю. Бондарев</w:t>
      </w:r>
      <w:r w:rsidR="0041097D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а), ц</w:t>
      </w:r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 w:rsidR="0041097D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 которой является</w:t>
      </w:r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предупреждение детского дорожно-транспортного травматизма посредством подготовки детей младшего школьного возраста к безопасному участию в дорожном движении, в условиях улично-дорожной сети.</w:t>
      </w:r>
    </w:p>
    <w:p w:rsidR="00665AC5" w:rsidRPr="00BA5E70" w:rsidRDefault="00665AC5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«Наша безопасность» ребята, под руководством учителя, подготовили и провели классные часы «Азбука пеш</w:t>
      </w:r>
      <w:r w:rsidR="00192F1B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ехода»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«Правила велосипедиста», «Дорожные знаки»,</w:t>
      </w:r>
      <w:r w:rsid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«Дорожная разметка», «Устройство велосипеда», игры - путешествия «На земле, по воде и </w:t>
      </w:r>
      <w:r w:rsidR="0041097D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воздухе», «Дорожный лабиринт»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97D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Организовывали ф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отовыставки «Мы-пешеходы», «Современные машины», «Из истории российского машиностроения», «Машины, добывающие уголь». Выставки рисунков «Дорога домой», «Путешествие моей семьи на автомобиле», «Транспорт будущего» и др.</w:t>
      </w:r>
    </w:p>
    <w:p w:rsidR="00665AC5" w:rsidRPr="00BA5E70" w:rsidRDefault="0041097D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65AC5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Экскурсия в большой городской комплекс «Дорожный городок», где ребята могли узнать интересную новую информацию, наглядно продемонстрировать свои знания правил движения на</w:t>
      </w:r>
      <w:r w:rsid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665AC5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65AC5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площадке</w:t>
      </w:r>
      <w:proofErr w:type="gramEnd"/>
      <w:r w:rsidR="00665AC5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 созданной для изучения правил дорожного движения.</w:t>
      </w:r>
    </w:p>
    <w:p w:rsidR="00192F1B" w:rsidRPr="00BA5E70" w:rsidRDefault="00192F1B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данного направления особенно актуальна, потому к</w:t>
      </w:r>
      <w:r w:rsidR="0041097D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участились случаи травматизма, а данная программа по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зволяет не только получать теоретические зн</w:t>
      </w:r>
      <w:r w:rsidR="0041097D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ания, но и отрабатывать модели 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безопасного поведения</w:t>
      </w:r>
      <w:r w:rsidR="0041097D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дороге.</w:t>
      </w:r>
    </w:p>
    <w:p w:rsidR="00665AC5" w:rsidRPr="00BA5E70" w:rsidRDefault="00665AC5" w:rsidP="00BA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внеурочной деятельности направлена, прежде всего, на достижение планируемых результатов. В гимназии реализуется мониторинговая программа по </w:t>
      </w:r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  сформированности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мла</w:t>
      </w:r>
      <w:r w:rsidR="00192F1B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дших школьников. На графике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динамика результатов мониторингового исследования уровня </w:t>
      </w:r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 личностных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метапредметных и метапредметных УУД на примере класса с 2011 по 2014 уч. г.. </w:t>
      </w: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1525" cy="17145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794A" w:rsidRPr="00BA5E70" w:rsidRDefault="00665AC5" w:rsidP="00BA5E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1.</w:t>
      </w:r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мониторингового исследования уровня сформированности личностных УУД младших школьников 2011 – 2014 уч.</w:t>
      </w:r>
      <w:r w:rsidR="0041097D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665AC5" w:rsidRPr="00BA5E70" w:rsidRDefault="00665AC5" w:rsidP="00BA5E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8700" cy="14382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794A" w:rsidRPr="00BA5E70" w:rsidRDefault="00665AC5" w:rsidP="00BA5E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2.</w:t>
      </w:r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мониторингового исследования уровня </w:t>
      </w:r>
      <w:proofErr w:type="spellStart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коммуникативных (</w:t>
      </w:r>
      <w:proofErr w:type="spellStart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УУД младших </w:t>
      </w:r>
      <w:proofErr w:type="gramStart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 2011</w:t>
      </w:r>
      <w:proofErr w:type="gramEnd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2014 уч.</w:t>
      </w:r>
      <w:r w:rsidR="0041097D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665AC5" w:rsidRPr="00BA5E70" w:rsidRDefault="00665AC5" w:rsidP="00BA5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AC5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0125" cy="1428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794A" w:rsidRPr="00BA5E70" w:rsidRDefault="00665AC5" w:rsidP="00BA5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3.</w:t>
      </w:r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мониторингового исследования уровня</w:t>
      </w:r>
    </w:p>
    <w:p w:rsidR="0041097D" w:rsidRPr="00BA5E70" w:rsidRDefault="0054794A" w:rsidP="00BA5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регулятивных (</w:t>
      </w:r>
      <w:proofErr w:type="spellStart"/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4794A" w:rsidRPr="00BA5E70" w:rsidRDefault="0054794A" w:rsidP="00BA5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  младших</w:t>
      </w:r>
      <w:proofErr w:type="gramEnd"/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2011 – 2014 уч.</w:t>
      </w:r>
      <w:r w:rsidR="0041097D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BA5E70" w:rsidRDefault="00BA5E70" w:rsidP="00BA5E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E70" w:rsidRDefault="00BA5E70" w:rsidP="00BA5E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AEA8E" wp14:editId="6D153136">
            <wp:extent cx="4810125" cy="14287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097D" w:rsidRPr="00BA5E70" w:rsidRDefault="00665AC5" w:rsidP="00BA5E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Рисунок 4.</w:t>
      </w:r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мониторингового исследования уровня </w:t>
      </w:r>
      <w:proofErr w:type="spellStart"/>
      <w:proofErr w:type="gramStart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познавательных</w:t>
      </w:r>
      <w:proofErr w:type="gramEnd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54794A" w:rsidRPr="00BA5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4794A" w:rsidRPr="003D4124" w:rsidRDefault="0054794A" w:rsidP="00BA5E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 младших школьников 2011 – 2014 уч.</w:t>
      </w:r>
      <w:r w:rsidR="0041097D" w:rsidRPr="003D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3D4124" w:rsidRPr="003D4124" w:rsidRDefault="00665AC5" w:rsidP="003D4124">
      <w:pPr>
        <w:tabs>
          <w:tab w:val="left" w:pos="328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D4124" w:rsidRPr="003D4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drawing>
          <wp:inline distT="0" distB="0" distL="0" distR="0" wp14:anchorId="07BAD905" wp14:editId="35CB58AA">
            <wp:extent cx="5200650" cy="17145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097D" w:rsidRPr="00BA5E70" w:rsidRDefault="00665AC5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Рисунок 5.</w:t>
      </w:r>
      <w:r w:rsidR="0054794A"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Результаты мониторингового исследования уровня </w:t>
      </w:r>
      <w:proofErr w:type="gramStart"/>
      <w:r w:rsidR="0054794A"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сформированности  предметных</w:t>
      </w:r>
      <w:proofErr w:type="gramEnd"/>
      <w:r w:rsidR="0054794A"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54794A" w:rsidRDefault="0054794A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УУД младших школьников 2011 – 2014 уч.</w:t>
      </w:r>
      <w:r w:rsidR="0041097D"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A5E70"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  <w:r w:rsidRPr="00BA5E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</w:t>
      </w:r>
    </w:p>
    <w:p w:rsidR="00BA5E70" w:rsidRDefault="00BA5E70" w:rsidP="00BA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43FCD" w:rsidRPr="00BA5E70" w:rsidRDefault="00665AC5" w:rsidP="00BA5E70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Данные мониторингового </w:t>
      </w:r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 позволили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положительную динамику уровня сформированности  личностных, метапредметных и предметных УУД учащихся класса, что, безусловно, указывает на эффективность  организации внеурочной деятельности с </w:t>
      </w:r>
      <w:r w:rsidR="00D43FCD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учащимися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67215" w:rsidRPr="00BA5E70" w:rsidRDefault="00967215" w:rsidP="00BA5E70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D43FCD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сложившаяся система работы по организации внеурочной деятельности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учащимися</w:t>
      </w:r>
      <w:r w:rsidR="00D43FCD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</w:t>
      </w: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ет:</w:t>
      </w:r>
    </w:p>
    <w:p w:rsidR="00967215" w:rsidRPr="00BA5E70" w:rsidRDefault="00967215" w:rsidP="00BA5E70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43FCD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реализовать творческий потенциал участников образовательного процесса,</w:t>
      </w:r>
    </w:p>
    <w:p w:rsidR="00967215" w:rsidRPr="00BA5E70" w:rsidRDefault="00967215" w:rsidP="00BA5E70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- организовать общественно – полезную и культурно – досуговую деятельность учащихся </w:t>
      </w:r>
      <w:proofErr w:type="gramStart"/>
      <w:r w:rsidRPr="00BA5E70">
        <w:rPr>
          <w:rFonts w:ascii="Times New Roman" w:eastAsia="Calibri" w:hAnsi="Times New Roman" w:cs="Times New Roman"/>
          <w:sz w:val="24"/>
          <w:szCs w:val="24"/>
        </w:rPr>
        <w:t>совместно  с</w:t>
      </w:r>
      <w:proofErr w:type="gramEnd"/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 ДДТ, театрами, библиотеками, семьями учащихся;</w:t>
      </w:r>
    </w:p>
    <w:p w:rsidR="00967215" w:rsidRPr="00BA5E70" w:rsidRDefault="00967215" w:rsidP="00BA5E70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 xml:space="preserve">- включить учащихся в </w:t>
      </w:r>
      <w:proofErr w:type="gramStart"/>
      <w:r w:rsidRPr="00BA5E70">
        <w:rPr>
          <w:rFonts w:ascii="Times New Roman" w:eastAsia="Calibri" w:hAnsi="Times New Roman" w:cs="Times New Roman"/>
          <w:sz w:val="24"/>
          <w:szCs w:val="24"/>
        </w:rPr>
        <w:t>разностороннюю  деятельность</w:t>
      </w:r>
      <w:proofErr w:type="gramEnd"/>
      <w:r w:rsidRPr="00BA5E7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7215" w:rsidRPr="00BA5E70" w:rsidRDefault="00967215" w:rsidP="00BA5E70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- формировать навыки позитивного коммуникативного общения;</w:t>
      </w:r>
    </w:p>
    <w:p w:rsidR="00967215" w:rsidRPr="00BA5E70" w:rsidRDefault="00967215" w:rsidP="00BA5E70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- развивать навыки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67215" w:rsidRPr="00BA5E70" w:rsidRDefault="00967215" w:rsidP="00BA5E70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- воспитывать трудолюбие, способность к преодолению трудностей, целеустремленность и настойчивость в достижении результатов;</w:t>
      </w:r>
    </w:p>
    <w:p w:rsidR="00967215" w:rsidRPr="00BA5E70" w:rsidRDefault="00967215" w:rsidP="00BA5E70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- развивать позитивное отношение к базовым общественным ценностям (человек, семья, Отечество, природа, мир, знания, труд, культура) для формирования здорового образа жизни;</w:t>
      </w:r>
    </w:p>
    <w:p w:rsidR="00967215" w:rsidRPr="00BA5E70" w:rsidRDefault="00967215" w:rsidP="00BA5E70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- создать условия для эффективной реализации основных целевых образовательных программ различного уровня, реализуемых во внеурочное время;</w:t>
      </w:r>
    </w:p>
    <w:p w:rsidR="00616CEB" w:rsidRPr="00BA5E70" w:rsidRDefault="00967215" w:rsidP="00BA5E70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5E70">
        <w:rPr>
          <w:rFonts w:ascii="Times New Roman" w:eastAsia="Calibri" w:hAnsi="Times New Roman" w:cs="Times New Roman"/>
          <w:sz w:val="24"/>
          <w:szCs w:val="24"/>
        </w:rPr>
        <w:t>- организовать ин</w:t>
      </w:r>
      <w:r w:rsidR="00616CEB" w:rsidRPr="00BA5E70">
        <w:rPr>
          <w:rFonts w:ascii="Times New Roman" w:eastAsia="Calibri" w:hAnsi="Times New Roman" w:cs="Times New Roman"/>
          <w:sz w:val="24"/>
          <w:szCs w:val="24"/>
        </w:rPr>
        <w:t>формационную поддержку учащихся.</w:t>
      </w:r>
    </w:p>
    <w:p w:rsidR="00192F1B" w:rsidRPr="00BA5E70" w:rsidRDefault="00192F1B" w:rsidP="00BA5E7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 не менее, остаются проблемы:</w:t>
      </w:r>
      <w:r w:rsidR="00616CEB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совершенствования материально – технических условий; расширение взаимодействия с </w:t>
      </w:r>
      <w:r w:rsid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родителями,</w:t>
      </w:r>
      <w:r w:rsidR="000D6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социальными службами</w:t>
      </w:r>
      <w:r w:rsidR="000D6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16CEB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совершенствование методов и форм организации внеурочной деятельности, поиск форм интеграции программ по внеурочной деятельности; </w:t>
      </w:r>
      <w:r w:rsidR="0065502F" w:rsidRPr="00BA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привлечение родителей к планированию, организации и реализации совместных проектов по внеурочной деятельности.</w:t>
      </w:r>
    </w:p>
    <w:p w:rsidR="00192F1B" w:rsidRPr="00BA5E70" w:rsidRDefault="00A9114C" w:rsidP="00BA5E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192F1B" w:rsidRPr="00BA5E70" w:rsidRDefault="0065502F" w:rsidP="00BA5E7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7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A9114C" w:rsidRPr="00BA5E70" w:rsidRDefault="00A9114C" w:rsidP="00BA5E70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Д.В. Внеурочная деятельность школьников. Методический конструктор: пособие для учителя/Д.В. Григорьев, П.В. Степанов.</w:t>
      </w:r>
    </w:p>
    <w:p w:rsidR="00A9114C" w:rsidRPr="00BA5E70" w:rsidRDefault="00A9114C" w:rsidP="00BA5E7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097D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2010.</w:t>
      </w:r>
    </w:p>
    <w:p w:rsidR="00A9114C" w:rsidRPr="00BA5E70" w:rsidRDefault="00A9114C" w:rsidP="00BA5E70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114C" w:rsidRPr="00BA5E70" w:rsidRDefault="00A9114C" w:rsidP="00BA5E7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 </w:t>
      </w:r>
      <w:proofErr w:type="spellStart"/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Бумеранская</w:t>
      </w:r>
      <w:proofErr w:type="spell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Володарская и др.]:  под ред.  А.Г. </w:t>
      </w:r>
      <w:proofErr w:type="spell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14C" w:rsidRPr="00BA5E70" w:rsidRDefault="00A9114C" w:rsidP="00BA5E7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М: Просвещение,</w:t>
      </w:r>
      <w:r w:rsidR="0041097D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2008.-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151 с.</w:t>
      </w:r>
    </w:p>
    <w:p w:rsidR="00A9114C" w:rsidRPr="00BA5E70" w:rsidRDefault="00A9114C" w:rsidP="00BA5E70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школьников </w:t>
      </w:r>
      <w:proofErr w:type="gram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« С</w:t>
      </w:r>
      <w:proofErr w:type="gram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любовью к городу».2 – изд., доп.</w:t>
      </w:r>
      <w:r w:rsidR="0041097D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097D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Кемерово: </w:t>
      </w:r>
      <w:proofErr w:type="spell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Кузбассвузиздат</w:t>
      </w:r>
      <w:proofErr w:type="spellEnd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097D"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2003 -20с.</w:t>
      </w:r>
    </w:p>
    <w:p w:rsidR="00A9114C" w:rsidRPr="00BA5E70" w:rsidRDefault="00A9114C" w:rsidP="00BA5E70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="00C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М.: НИИ Теории методов</w:t>
      </w:r>
      <w:r w:rsidRPr="00BA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1994. – 140с.</w:t>
      </w:r>
    </w:p>
    <w:p w:rsidR="00A9114C" w:rsidRPr="00BA5E70" w:rsidRDefault="00A9114C" w:rsidP="00BA5E7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14C" w:rsidRPr="00BA5E70" w:rsidRDefault="00A9114C" w:rsidP="00BA5E70">
      <w:pPr>
        <w:spacing w:line="240" w:lineRule="auto"/>
        <w:jc w:val="both"/>
        <w:rPr>
          <w:sz w:val="24"/>
          <w:szCs w:val="24"/>
        </w:rPr>
      </w:pPr>
    </w:p>
    <w:p w:rsidR="00665AC5" w:rsidRPr="00BA5E70" w:rsidRDefault="00665AC5" w:rsidP="00BA5E70">
      <w:pPr>
        <w:spacing w:line="240" w:lineRule="auto"/>
        <w:jc w:val="both"/>
        <w:rPr>
          <w:sz w:val="24"/>
          <w:szCs w:val="24"/>
        </w:rPr>
      </w:pPr>
    </w:p>
    <w:sectPr w:rsidR="00665AC5" w:rsidRPr="00BA5E70" w:rsidSect="004D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B66"/>
    <w:multiLevelType w:val="hybridMultilevel"/>
    <w:tmpl w:val="612C2C0E"/>
    <w:lvl w:ilvl="0" w:tplc="2AAED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255E"/>
    <w:multiLevelType w:val="hybridMultilevel"/>
    <w:tmpl w:val="E6502F8A"/>
    <w:lvl w:ilvl="0" w:tplc="2AAED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2042"/>
    <w:multiLevelType w:val="hybridMultilevel"/>
    <w:tmpl w:val="DEC8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A0471"/>
    <w:multiLevelType w:val="hybridMultilevel"/>
    <w:tmpl w:val="573C2922"/>
    <w:lvl w:ilvl="0" w:tplc="2020D1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5E0C"/>
    <w:multiLevelType w:val="hybridMultilevel"/>
    <w:tmpl w:val="BD8C333C"/>
    <w:lvl w:ilvl="0" w:tplc="2AAED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C2A53"/>
    <w:multiLevelType w:val="hybridMultilevel"/>
    <w:tmpl w:val="3FB2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0C9"/>
    <w:rsid w:val="00034CD3"/>
    <w:rsid w:val="000D6886"/>
    <w:rsid w:val="00192F1B"/>
    <w:rsid w:val="00250781"/>
    <w:rsid w:val="003D4124"/>
    <w:rsid w:val="0041097D"/>
    <w:rsid w:val="00437922"/>
    <w:rsid w:val="004964A0"/>
    <w:rsid w:val="004D39B8"/>
    <w:rsid w:val="004D521E"/>
    <w:rsid w:val="0054794A"/>
    <w:rsid w:val="00616CEB"/>
    <w:rsid w:val="0062203E"/>
    <w:rsid w:val="0065502F"/>
    <w:rsid w:val="00665AC5"/>
    <w:rsid w:val="006921A1"/>
    <w:rsid w:val="00770F05"/>
    <w:rsid w:val="007C4A3B"/>
    <w:rsid w:val="00834F99"/>
    <w:rsid w:val="00967215"/>
    <w:rsid w:val="00A9114C"/>
    <w:rsid w:val="00AE60C9"/>
    <w:rsid w:val="00BA5E70"/>
    <w:rsid w:val="00BD77F0"/>
    <w:rsid w:val="00C116B8"/>
    <w:rsid w:val="00CC2B50"/>
    <w:rsid w:val="00D43FCD"/>
    <w:rsid w:val="00D64ED3"/>
    <w:rsid w:val="00E02E10"/>
    <w:rsid w:val="00E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22791-7447-4CD6-BDE2-8FF732EF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A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31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67</c:v>
                </c:pt>
                <c:pt idx="2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342552"/>
        <c:axId val="167340200"/>
      </c:barChart>
      <c:catAx>
        <c:axId val="167342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340200"/>
        <c:crosses val="autoZero"/>
        <c:auto val="1"/>
        <c:lblAlgn val="ctr"/>
        <c:lblOffset val="100"/>
        <c:noMultiLvlLbl val="0"/>
      </c:catAx>
      <c:valAx>
        <c:axId val="167340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342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38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58</c:v>
                </c:pt>
                <c:pt idx="2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227768"/>
        <c:axId val="201227376"/>
      </c:barChart>
      <c:catAx>
        <c:axId val="201227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1227376"/>
        <c:crosses val="autoZero"/>
        <c:auto val="1"/>
        <c:lblAlgn val="ctr"/>
        <c:lblOffset val="100"/>
        <c:noMultiLvlLbl val="0"/>
      </c:catAx>
      <c:valAx>
        <c:axId val="20122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227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32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64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070440"/>
        <c:axId val="171069656"/>
      </c:barChart>
      <c:catAx>
        <c:axId val="171070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069656"/>
        <c:crosses val="autoZero"/>
        <c:auto val="1"/>
        <c:lblAlgn val="ctr"/>
        <c:lblOffset val="100"/>
        <c:noMultiLvlLbl val="0"/>
      </c:catAx>
      <c:valAx>
        <c:axId val="171069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070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32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64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9302568"/>
        <c:axId val="388154776"/>
      </c:barChart>
      <c:catAx>
        <c:axId val="379302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8154776"/>
        <c:crosses val="autoZero"/>
        <c:auto val="1"/>
        <c:lblAlgn val="ctr"/>
        <c:lblOffset val="100"/>
        <c:noMultiLvlLbl val="0"/>
      </c:catAx>
      <c:valAx>
        <c:axId val="388154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9302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36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68</c:v>
                </c:pt>
                <c:pt idx="1">
                  <c:v>64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2011 - 2012 уч. год</c:v>
                </c:pt>
                <c:pt idx="1">
                  <c:v>2012 - 2013 уч.год</c:v>
                </c:pt>
                <c:pt idx="2">
                  <c:v>2013 - 2014 уч.год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688968"/>
        <c:axId val="388934888"/>
      </c:barChart>
      <c:catAx>
        <c:axId val="388688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88934888"/>
        <c:crosses val="autoZero"/>
        <c:auto val="1"/>
        <c:lblAlgn val="ctr"/>
        <c:lblOffset val="100"/>
        <c:noMultiLvlLbl val="0"/>
      </c:catAx>
      <c:valAx>
        <c:axId val="388934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3886889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20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FizRa</cp:lastModifiedBy>
  <cp:revision>15</cp:revision>
  <dcterms:created xsi:type="dcterms:W3CDTF">2014-06-15T08:42:00Z</dcterms:created>
  <dcterms:modified xsi:type="dcterms:W3CDTF">2016-02-08T10:08:00Z</dcterms:modified>
</cp:coreProperties>
</file>