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spacing w:lineRule="auto" w:line="240"/>
        <w:jc w:val="center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Муниципальное общеобразовательное учреждение</w:t>
      </w:r>
    </w:p>
    <w:p>
      <w:pPr>
        <w:pStyle w:val="Normal"/>
        <w:spacing w:lineRule="auto" w:line="240"/>
        <w:jc w:val="center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«Основная школа №50 имени Валерия Харитонова»</w:t>
      </w:r>
    </w:p>
    <w:p>
      <w:pPr>
        <w:pStyle w:val="Normal"/>
        <w:spacing w:lineRule="auto" w:line="24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Номинация «Земляки-герои»</w:t>
      </w:r>
    </w:p>
    <w:p>
      <w:pPr>
        <w:pStyle w:val="Normal"/>
        <w:spacing w:lineRule="auto" w:line="240"/>
        <w:jc w:val="center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Сочинение «Честь дороже жизни»</w:t>
      </w:r>
    </w:p>
    <w:p>
      <w:pPr>
        <w:pStyle w:val="Normal"/>
        <w:spacing w:lineRule="auto" w:line="240"/>
        <w:jc w:val="center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(о выпускнике школы №50  г. Ярославля Харитонове Валерии)</w:t>
      </w:r>
    </w:p>
    <w:p>
      <w:pPr>
        <w:pStyle w:val="Normal"/>
        <w:spacing w:lineRule="auto" w:line="24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Работу выполнили:</w:t>
      </w:r>
    </w:p>
    <w:p>
      <w:pPr>
        <w:pStyle w:val="Normal"/>
        <w:spacing w:lineRule="auto" w:line="240"/>
        <w:jc w:val="center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ученицы 8 класса</w:t>
      </w:r>
    </w:p>
    <w:p>
      <w:pPr>
        <w:pStyle w:val="Normal"/>
        <w:spacing w:lineRule="auto" w:line="240"/>
        <w:jc w:val="center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 xml:space="preserve">Миронова Мария  </w:t>
      </w:r>
    </w:p>
    <w:p>
      <w:pPr>
        <w:pStyle w:val="Normal"/>
        <w:spacing w:lineRule="auto" w:line="240"/>
        <w:jc w:val="center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Баранова Елизавета</w:t>
      </w:r>
    </w:p>
    <w:p>
      <w:pPr>
        <w:pStyle w:val="Normal"/>
        <w:spacing w:lineRule="auto" w:line="240"/>
        <w:jc w:val="right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right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Учитель: Будилкова Марина Валентиновна</w:t>
      </w:r>
    </w:p>
    <w:p>
      <w:pPr>
        <w:pStyle w:val="Normal"/>
        <w:spacing w:lineRule="auto" w:line="24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Ярославль, 2016</w:t>
      </w:r>
    </w:p>
    <w:p>
      <w:pPr>
        <w:pStyle w:val="Normal"/>
        <w:spacing w:lineRule="auto" w:line="24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spacing w:lineRule="auto" w:line="276"/>
        <w:ind w:left="0" w:right="0" w:firstLine="709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Честь… Это слово знакомо каждому. Мы с детства слышим : «Береги честь смолоду». Для кого-то это отвлеченное понятие, чуть ли не пустой звук, а кто-то вкладывает в это слово огромный смысл. Одни не придают чести особого значения, другие считают ее высшей ценностью, за которую не жалко и жизнь отдать.</w:t>
        <w:drawing>
          <wp:anchor behindDoc="0" distT="107950" distB="107950" distL="71755" distR="71755" simplePos="0" locked="0" layoutInCell="1" allowOverlap="1" relativeHeight="0">
            <wp:simplePos x="0" y="0"/>
            <wp:positionH relativeFrom="column">
              <wp:posOffset>57785</wp:posOffset>
            </wp:positionH>
            <wp:positionV relativeFrom="paragraph">
              <wp:posOffset>47625</wp:posOffset>
            </wp:positionV>
            <wp:extent cx="1547495" cy="2332355"/>
            <wp:effectExtent l="0" t="0" r="0" b="0"/>
            <wp:wrapSquare wrapText="largest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233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Spacing"/>
        <w:spacing w:lineRule="auto" w:line="276"/>
        <w:ind w:left="0" w:right="0" w:firstLine="709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Судьба Родины - в судьбах её людей, жизнь которых наполнена высоким смыслом: любить свой дом, свой народ, свою землю, чувствовать ответственность перед Родиной, уметь связывать каждый свой поступок с большими задачами страны. Не уронить свою честь, не запятнать её, а в минуту наивысшей опасности сделать свой единственно правильный выбор.</w:t>
      </w:r>
    </w:p>
    <w:p>
      <w:pPr>
        <w:pStyle w:val="NoSpacing"/>
        <w:spacing w:lineRule="auto" w:line="276"/>
        <w:ind w:left="0" w:right="0" w:firstLine="709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Человеком чести можно назвать выпускника нашей школы Харитонова Валерия Константиновича. Его биография в чём-то похожа на прочие. Родился в посёлке Яргресс Заволжского района г. Ярославля. До четвёртого класса учился в школе №59, затем в школе №50 . Пионер, комсомолец, в 1955 году на «отлично» закончил седьмой класс и поступил в автомеханический техникум по специальности «двигатели внутреннего сгорания». Вот  таким его запомнили тогда друзья: « В сапогах, огромной кепке, с рюкзаком за плечами явился он на первое собрание в техникум. Учебный год начался с сельскохозяйственных работ…и уже по дороге в колхоз проявил самостоятельное суждение и независимые черты характера».</w:t>
      </w:r>
    </w:p>
    <w:p>
      <w:pPr>
        <w:pStyle w:val="NoSpacing"/>
        <w:spacing w:lineRule="auto" w:line="276"/>
        <w:ind w:left="0" w:right="0" w:firstLine="709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Четыре года обучения прошли весело и интересно, из худощавого парнишки получился крепкий парень, упорный и трудолюбивый. Окончив техникум, он  некоторое время работал там лаборантом, а потом устроился в проектно- технологический институт. При этом он занимался изобретением подводной лодки, поддерживая связь с одним из НИИ в Москве. Суть работы состояла в замене двигателя лодки.</w:t>
      </w:r>
    </w:p>
    <w:p>
      <w:pPr>
        <w:pStyle w:val="NoSpacing"/>
        <w:spacing w:lineRule="auto" w:line="276"/>
        <w:ind w:left="0" w:right="0" w:firstLine="709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Этот  крепкий, упорный, трудолюбивый, добрый и отзывчивый парень уже в  юности проявлял  черты героя, борца за жизнь, поэтому в своё время он одним из первых вызвался помочь даниловскому мальчишке Вовке Гуляеву. С сильными ожогами после взрыва бочки с бензином тот попал в больницу, требовалась пересадка кожи. Валера, не задумываясь, лёг на  операционный стол. Об этом был снят фильм «Людям большого сердца», который показали в 12 странах мира.</w:t>
      </w:r>
    </w:p>
    <w:p>
      <w:pPr>
        <w:pStyle w:val="NoSpacing"/>
        <w:spacing w:lineRule="auto" w:line="276"/>
        <w:ind w:left="0" w:right="0" w:firstLine="709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Внутренний мир Валерия Харитонова, его духовные качества и черты характера воспитывались с ранних лет. Мужество, смелось и неравнодушие к судьбам других пронёс он через свою недолгую, но яркую жизнь.</w:t>
      </w:r>
    </w:p>
    <w:p>
      <w:pPr>
        <w:pStyle w:val="NoSpacing"/>
        <w:spacing w:lineRule="auto" w:line="276"/>
        <w:ind w:left="0" w:right="0" w:firstLine="709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Валерий Харитонов хотел служить Родине. Когда его призвали в армию, оказался на Северном флоте, стал подводником, служил на лодке «К-19». В первый и последний свой поход наш земляк отправился летом 1961 года.</w:t>
      </w:r>
    </w:p>
    <w:p>
      <w:pPr>
        <w:pStyle w:val="NoSpacing"/>
        <w:spacing w:lineRule="auto" w:line="276"/>
        <w:ind w:left="0" w:right="0" w:firstLine="709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Во время учений, когда «К-19» находилась в Норвежском море, вышла из строя  система охлаждения реактора. Температура стала стремительно подниматься. Ещё немного и случится непоправимое - « тепловой взрыв реактора, что приведёт не только к гибели всего экипажа, но и к небывалой экологической катастрофе». Выход оставался один- провести новый трубопровод, чтобы по нему «закачали в контур аварийного реактора охлажденную жидкость». Нужны были добровольцы, и Валерий Харитонов оказался среди  них. Они знали, что через 7 минут могут погибнуть. Умирая на глазах, ребята продолжали работать. Примерно через час после подключения новой системы охлаждения, температура снизилась  до безопасного уровня. Подлодка всплыла и взяла курс в  квадрат, где находились корабли военно-морского флота. Но сильные дозы радиации не оставляли людям никакого шанса выжить. Через 9 дней после аварии в возрасте 20 лет Валерий Харитонов погиб от сильнейшего радиационного облучения.</w:t>
      </w:r>
    </w:p>
    <w:p>
      <w:pPr>
        <w:pStyle w:val="NoSpacing"/>
        <w:spacing w:lineRule="auto" w:line="276"/>
        <w:ind w:left="0" w:right="0" w:firstLine="709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Поступок Валерия- настоящий подвиг. Он ценой своей жизни спас не только лодку, но можно сказать, и всю нашу планету. И об этом нельзя забывать. Закрытым Указом Президиума Верховного Совета СССР от 9 августа 1961 года за участие в ремонтных работах в реакторном отсеке Валерий Харитонов был награжден орденом Красного Знамени с формулировкой «За мужество и героизм». Двадцатилетнего ярославца и его сослуживцев тайно захоронили в цинковых гробах на Кузьминском кладбище Москвы.</w:t>
        <w:drawing>
          <wp:anchor behindDoc="0" distT="107950" distB="107950" distL="107950" distR="107950" simplePos="0" locked="0" layoutInCell="1" allowOverlap="1" relativeHeight="1">
            <wp:simplePos x="0" y="0"/>
            <wp:positionH relativeFrom="column">
              <wp:posOffset>3400425</wp:posOffset>
            </wp:positionH>
            <wp:positionV relativeFrom="paragraph">
              <wp:posOffset>628650</wp:posOffset>
            </wp:positionV>
            <wp:extent cx="2530475" cy="1898015"/>
            <wp:effectExtent l="0" t="0" r="0" b="0"/>
            <wp:wrapSquare wrapText="largest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Spacing"/>
        <w:spacing w:lineRule="auto" w:line="276"/>
        <w:ind w:left="0" w:right="0" w:firstLine="709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Сведения о подвиге моряков-подводников более 30 лет были закрыты от общественности.  Сказать, что память о таких людях должна жить вечно – не сказать ничего. Ведь согласитесь, на свете не так уж много людей, готовых отдать за вас жизнь, пожертвовать собой. Человек, который совершает поступки не ради славы, наград и привилегий, а ради мира на земле - герой!                                                   </w:t>
      </w:r>
    </w:p>
    <w:p>
      <w:pPr>
        <w:pStyle w:val="NoSpacing"/>
        <w:spacing w:lineRule="auto" w:line="276"/>
        <w:ind w:left="0" w:right="0" w:firstLine="709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Сейчас в нашем музее есть экспозиция, посвященная герою. Проводятся традиционные городские Харитоновские чтения «Служат Родине ярославцы», в школе созданы классы кадет морской направленности, а  в 2013 году школе присвоено имя героя. </w:t>
      </w:r>
    </w:p>
    <w:p>
      <w:pPr>
        <w:pStyle w:val="NoSpacing"/>
        <w:spacing w:lineRule="auto" w:line="276"/>
        <w:ind w:left="0" w:right="0" w:firstLine="709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9 декабря, в День Героев Отечества, наши кадеты встанут  в почетном карауле у мемориальной доски, посвященной Валерию Харитонову, чтобы почтить память и отдать дань уважения нашему выпускнику. Мы помним тебя, Валера.</w:t>
        <w:drawing>
          <wp:anchor behindDoc="0" distT="71755" distB="71755" distL="144145" distR="144145" simplePos="0" locked="0" layoutInCell="1" allowOverlap="1" relativeHeight="2">
            <wp:simplePos x="0" y="0"/>
            <wp:positionH relativeFrom="column">
              <wp:posOffset>3573780</wp:posOffset>
            </wp:positionH>
            <wp:positionV relativeFrom="paragraph">
              <wp:posOffset>0</wp:posOffset>
            </wp:positionV>
            <wp:extent cx="2335530" cy="1751965"/>
            <wp:effectExtent l="0" t="0" r="0" b="0"/>
            <wp:wrapSquare wrapText="largest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75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Spacing"/>
        <w:spacing w:lineRule="auto" w:line="276"/>
        <w:ind w:left="0" w:right="0" w:firstLine="709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Трудно говорить о  человеке, отдавшем свою жизнь за Родину,  за нас в прошедшем времени, потому что очень хочется, чтобы такие люди жили вечно. Жаль, что о героях мы узнаём часто после смерти. А те, которые живут среди нас, не любят говорить о своих подвигах, так как не считают себя героями, они просто выполняли свой долг...</w:t>
      </w:r>
    </w:p>
    <w:p>
      <w:pPr>
        <w:pStyle w:val="NoSpacing"/>
        <w:spacing w:lineRule="auto" w:line="276"/>
        <w:ind w:left="-284" w:right="0" w:firstLine="284"/>
        <w:jc w:val="both"/>
        <w:rPr/>
      </w:pPr>
      <w:r>
        <w:rPr/>
      </w:r>
    </w:p>
    <w:p>
      <w:pPr>
        <w:pStyle w:val="NoSpacing"/>
        <w:spacing w:lineRule="auto" w:line="276"/>
        <w:jc w:val="center"/>
        <w:rPr/>
      </w:pPr>
      <w:r>
        <w:rPr/>
      </w:r>
    </w:p>
    <w:p>
      <w:pPr>
        <w:pStyle w:val="NoSpacing"/>
        <w:spacing w:lineRule="auto" w:line="276"/>
        <w:jc w:val="center"/>
        <w:rPr>
          <w:rFonts w:cs="Times New Roman"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cs="Times New Roman" w:ascii="Times New Roman" w:hAnsi="Times New Roman"/>
          <w:sz w:val="28"/>
          <w:szCs w:val="28"/>
        </w:rPr>
        <w:t>О, сколько подвигов на свете</w:t>
      </w:r>
    </w:p>
    <w:p>
      <w:pPr>
        <w:pStyle w:val="NoSpacing"/>
        <w:spacing w:lineRule="auto" w:line="276"/>
        <w:jc w:val="center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Они уже в преданья отошли.</w:t>
      </w:r>
    </w:p>
    <w:p>
      <w:pPr>
        <w:pStyle w:val="NoSpacing"/>
        <w:spacing w:lineRule="auto" w:line="276"/>
        <w:jc w:val="center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Из уст в уста их повторяют дети</w:t>
      </w:r>
    </w:p>
    <w:p>
      <w:pPr>
        <w:pStyle w:val="NoSpacing"/>
        <w:spacing w:lineRule="auto" w:line="276"/>
        <w:jc w:val="center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 всех материках большой земли.</w:t>
      </w:r>
    </w:p>
    <w:p>
      <w:pPr>
        <w:pStyle w:val="NoSpacing"/>
        <w:spacing w:lineRule="auto" w:line="276"/>
        <w:jc w:val="center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 будут повторять из уст в уста,</w:t>
      </w:r>
    </w:p>
    <w:p>
      <w:pPr>
        <w:pStyle w:val="NoSpacing"/>
        <w:spacing w:lineRule="auto" w:line="276"/>
        <w:jc w:val="center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 в каждом этом подвиге незрима</w:t>
      </w:r>
    </w:p>
    <w:p>
      <w:pPr>
        <w:pStyle w:val="NoSpacing"/>
        <w:spacing w:lineRule="auto" w:line="276"/>
        <w:jc w:val="center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Своя и глубина, и высота,</w:t>
      </w:r>
    </w:p>
    <w:p>
      <w:pPr>
        <w:pStyle w:val="NoSpacing"/>
        <w:spacing w:lineRule="auto" w:line="276"/>
        <w:jc w:val="center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 красота своя неповторима.</w:t>
      </w:r>
    </w:p>
    <w:p>
      <w:pPr>
        <w:pStyle w:val="NoSpacing"/>
        <w:spacing w:lineRule="auto" w:line="276"/>
        <w:jc w:val="center"/>
        <w:rPr/>
      </w:pPr>
      <w:r>
        <w:rPr/>
      </w:r>
    </w:p>
    <w:sectPr>
      <w:type w:val="nextPage"/>
      <w:pgSz w:w="11906" w:h="16838"/>
      <w:pgMar w:left="1701" w:right="850" w:header="0" w:top="709" w:footer="0" w:bottom="851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 Fallback" w:cs="Calibri"/>
        <w:sz w:val="22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qFormat="1" w:unhideWhenUsed="0" w:semiHidden="0" w:uiPriority="0" w:name="Normal"/>
    <w:lsdException w:qFormat="1" w:unhideWhenUsed="0" w:semiHidden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unhideWhenUsed="0" w:semiHidden="0" w:uiPriority="10" w:name="Title"/>
    <w:lsdException w:uiPriority="1" w:name="Default Paragraph Font"/>
    <w:lsdException w:qFormat="1" w:unhideWhenUsed="0" w:semiHidden="0" w:uiPriority="11" w:name="Subtitle"/>
    <w:lsdException w:qFormat="1" w:unhideWhenUsed="0" w:semiHidden="0" w:uiPriority="22" w:name="Strong"/>
    <w:lsdException w:qFormat="1" w:unhideWhenUsed="0" w:semiHidden="0" w:uiPriority="20" w:name="Emphasis"/>
    <w:lsdException w:unhideWhenUsed="0" w:semiHidden="0" w:uiPriority="59" w:name="Table Grid"/>
    <w:lsdException w:unhideWhenUsed="0" w:name="Placeholder Text"/>
    <w:lsdException w:qFormat="1" w:unhideWhenUsed="0" w:semiHidden="0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qFormat="1" w:unhideWhenUsed="0" w:semiHidden="0" w:uiPriority="34" w:name="List Paragraph"/>
    <w:lsdException w:qFormat="1" w:unhideWhenUsed="0" w:semiHidden="0" w:uiPriority="29" w:name="Quote"/>
    <w:lsdException w:qFormat="1" w:unhideWhenUsed="0" w:semiHidden="0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qFormat="1" w:unhideWhenUsed="0" w:semiHidden="0" w:uiPriority="19" w:name="Subtle Emphasis"/>
    <w:lsdException w:qFormat="1" w:unhideWhenUsed="0" w:semiHidden="0" w:uiPriority="21" w:name="Intense Emphasis"/>
    <w:lsdException w:qFormat="1" w:unhideWhenUsed="0" w:semiHidden="0" w:uiPriority="31" w:name="Subtle Reference"/>
    <w:lsdException w:qFormat="1" w:unhideWhenUsed="0" w:semiHidden="0" w:uiPriority="32" w:name="Intense Reference"/>
    <w:lsdException w:qFormat="1" w:unhideWhenUsed="0" w:semiHidden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4d0f01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Droid Sans Fallback" w:cs="Calibri"/>
      <w:color w:val="00000A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paragraph" w:styleId="Style14">
    <w:name w:val="Заголовок"/>
    <w:basedOn w:val="Normal"/>
    <w:next w:val="Style15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Style15">
    <w:name w:val="Основной текст"/>
    <w:basedOn w:val="Normal"/>
    <w:pPr>
      <w:spacing w:lineRule="auto" w:line="288" w:before="0" w:after="140"/>
    </w:pPr>
    <w:rPr/>
  </w:style>
  <w:style w:type="paragraph" w:styleId="Style16">
    <w:name w:val="Список"/>
    <w:basedOn w:val="Style15"/>
    <w:pPr/>
    <w:rPr>
      <w:rFonts w:cs="FreeSans"/>
    </w:rPr>
  </w:style>
  <w:style w:type="paragraph" w:styleId="Style17">
    <w:name w:val="Название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8">
    <w:name w:val="Указатель"/>
    <w:basedOn w:val="Normal"/>
    <w:pPr>
      <w:suppressLineNumbers/>
    </w:pPr>
    <w:rPr>
      <w:rFonts w:cs="FreeSans"/>
    </w:rPr>
  </w:style>
  <w:style w:type="paragraph" w:styleId="NoSpacing">
    <w:name w:val="No Spacing"/>
    <w:uiPriority w:val="1"/>
    <w:qFormat/>
    <w:rsid w:val="001807b0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Droid Sans Fallback" w:cs="Calibri"/>
      <w:color w:val="00000A"/>
      <w:sz w:val="22"/>
      <w:szCs w:val="22"/>
      <w:lang w:val="ru-RU" w:eastAsia="en-US" w:bidi="ar-SA"/>
    </w:rPr>
  </w:style>
  <w:style w:type="paragraph" w:styleId="Style19">
    <w:name w:val="Иллюстрация"/>
    <w:basedOn w:val="Style17"/>
    <w:pPr/>
    <w:rPr/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qFormat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Application>LibreOffice/4.2.7.2$Linux_x86 LibreOffice_project/420m0$Build-2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2016-11-02T09:55:00Z</dcterms:created>
  <dc:creator>Секретарь</dc:creator>
  <dc:language>ru-RU</dc:language>
  <cp:lastModifiedBy>Учитель</cp:lastModifiedBy>
  <dcterms:modified xsi:type="dcterms:W3CDTF">2016-12-02T11:22:00Z</dcterms:modified>
  <cp:revision>7</cp:revision>
</cp:coreProperties>
</file>