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B7" w:rsidRPr="005F3878" w:rsidRDefault="009951B7" w:rsidP="00FF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8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458B" w:rsidRPr="005F3878">
        <w:rPr>
          <w:rFonts w:ascii="Times New Roman" w:hAnsi="Times New Roman" w:cs="Times New Roman"/>
          <w:sz w:val="28"/>
          <w:szCs w:val="28"/>
        </w:rPr>
        <w:t>Формирование</w:t>
      </w:r>
      <w:r w:rsidR="00970F06">
        <w:rPr>
          <w:rFonts w:ascii="Times New Roman" w:hAnsi="Times New Roman" w:cs="Times New Roman"/>
          <w:sz w:val="28"/>
          <w:szCs w:val="28"/>
        </w:rPr>
        <w:t xml:space="preserve"> УУД</w:t>
      </w:r>
      <w:r w:rsidR="00EB57AB" w:rsidRPr="005F3878">
        <w:rPr>
          <w:rFonts w:ascii="Times New Roman" w:hAnsi="Times New Roman" w:cs="Times New Roman"/>
          <w:sz w:val="28"/>
          <w:szCs w:val="28"/>
        </w:rPr>
        <w:t xml:space="preserve"> посредством технологии «Педагогическа</w:t>
      </w:r>
      <w:r w:rsidR="00970F06">
        <w:rPr>
          <w:rFonts w:ascii="Times New Roman" w:hAnsi="Times New Roman" w:cs="Times New Roman"/>
          <w:sz w:val="28"/>
          <w:szCs w:val="28"/>
        </w:rPr>
        <w:t>я мастерская».</w:t>
      </w:r>
      <w:bookmarkStart w:id="0" w:name="_GoBack"/>
      <w:bookmarkEnd w:id="0"/>
    </w:p>
    <w:p w:rsidR="00FF458B" w:rsidRPr="005F3878" w:rsidRDefault="009951B7" w:rsidP="00FF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35" w:rsidRPr="00FF458B" w:rsidRDefault="00FF458B" w:rsidP="00FF45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8B"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 w:rsidRPr="00FF458B">
        <w:rPr>
          <w:rFonts w:ascii="Times New Roman" w:hAnsi="Times New Roman" w:cs="Times New Roman"/>
          <w:sz w:val="28"/>
          <w:szCs w:val="28"/>
        </w:rPr>
        <w:t xml:space="preserve"> Лидия Григорьевна,</w:t>
      </w:r>
    </w:p>
    <w:p w:rsidR="00FF458B" w:rsidRPr="00FF458B" w:rsidRDefault="00FF458B" w:rsidP="00FF4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58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951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F458B">
        <w:rPr>
          <w:rFonts w:ascii="Times New Roman" w:hAnsi="Times New Roman" w:cs="Times New Roman"/>
          <w:sz w:val="28"/>
          <w:szCs w:val="28"/>
        </w:rPr>
        <w:t xml:space="preserve"> учитель технологии</w:t>
      </w:r>
    </w:p>
    <w:p w:rsidR="00FF458B" w:rsidRPr="00FF458B" w:rsidRDefault="009951B7" w:rsidP="00995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F458B" w:rsidRPr="00FF458B">
        <w:rPr>
          <w:rFonts w:ascii="Times New Roman" w:hAnsi="Times New Roman" w:cs="Times New Roman"/>
          <w:sz w:val="28"/>
          <w:szCs w:val="28"/>
        </w:rPr>
        <w:t>МБОУ Ленинская СОШ</w:t>
      </w:r>
    </w:p>
    <w:p w:rsidR="00FF458B" w:rsidRDefault="009951B7" w:rsidP="00995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FF458B" w:rsidRPr="00FF458B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FF458B" w:rsidRPr="00FF458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F458B" w:rsidRDefault="00FF458B" w:rsidP="00FF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последние несколько лет в обществе кардинально изменилось представление о целях образования и путях их осуществления. В Федеральном государственном образовательном стандарте основного общего образования существенно расширилось представление о результатах образования. Целью и смыслом образования признается развитие</w:t>
      </w:r>
      <w:r w:rsidR="007C0BB6">
        <w:rPr>
          <w:rFonts w:ascii="Times New Roman" w:hAnsi="Times New Roman" w:cs="Times New Roman"/>
          <w:sz w:val="28"/>
          <w:szCs w:val="28"/>
        </w:rPr>
        <w:t xml:space="preserve"> личности обучающихся; формирование способности ученика самостоятельно ставить учебные цели, проектировать пути их реализации; контролировать и оценивать свои достижения, развитие личности обучающихся. Достижение этой цели становится возможным благодаря формированию системы универсальных учебных действий.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 [</w:t>
      </w:r>
      <w:r w:rsidR="00C070F1">
        <w:rPr>
          <w:rFonts w:ascii="Times New Roman" w:hAnsi="Times New Roman" w:cs="Times New Roman"/>
          <w:sz w:val="28"/>
          <w:szCs w:val="28"/>
        </w:rPr>
        <w:t>3</w:t>
      </w:r>
      <w:r w:rsidR="007C0BB6">
        <w:rPr>
          <w:rFonts w:ascii="Times New Roman" w:hAnsi="Times New Roman" w:cs="Times New Roman"/>
          <w:sz w:val="28"/>
          <w:szCs w:val="28"/>
        </w:rPr>
        <w:t>].</w:t>
      </w:r>
    </w:p>
    <w:p w:rsidR="007C0BB6" w:rsidRDefault="007C0BB6" w:rsidP="00FF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реализации новых образовательных стандартов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106">
        <w:rPr>
          <w:rFonts w:ascii="Times New Roman" w:hAnsi="Times New Roman" w:cs="Times New Roman"/>
          <w:sz w:val="28"/>
          <w:szCs w:val="28"/>
        </w:rPr>
        <w:t>во внеурочной деятельности, рассматривается как часть образовательного процесса. Характеризуется как образовательная деятельность, предполагающая использование огромного количества современных методов и технологий, направленных на развитие и самосовершенствование системы универсальных действий обучающихся.</w:t>
      </w:r>
    </w:p>
    <w:p w:rsidR="002830E6" w:rsidRDefault="00E70106" w:rsidP="00FF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7255">
        <w:rPr>
          <w:rFonts w:ascii="Times New Roman" w:hAnsi="Times New Roman" w:cs="Times New Roman"/>
          <w:sz w:val="28"/>
          <w:szCs w:val="28"/>
        </w:rPr>
        <w:t xml:space="preserve">  Кружок «Модница», творческий коллектив, состоящий из девочек разных классов и разного возраста.</w:t>
      </w:r>
      <w:r w:rsidR="0050374E">
        <w:rPr>
          <w:rFonts w:ascii="Times New Roman" w:hAnsi="Times New Roman" w:cs="Times New Roman"/>
          <w:sz w:val="28"/>
          <w:szCs w:val="28"/>
        </w:rPr>
        <w:t xml:space="preserve"> Программа кружка вовлекает в активную творческую деятельность, которая заключается в создании  моделей одежды различных направлений. Во время занятий девочки овладевают знаниями по выбору собственного стиля, а также созданию коллекций одежды.</w:t>
      </w:r>
      <w:r w:rsidR="00283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72" w:rsidRDefault="002830E6" w:rsidP="00FF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время занятий, для поддержания интереса использую современные образовательные технологии. Особый интерес вызывает технология творческих мастерских (ТТМ), которая характеризуется погружением в творческий процесс</w:t>
      </w:r>
      <w:r w:rsidR="00780FBB">
        <w:rPr>
          <w:rFonts w:ascii="Times New Roman" w:hAnsi="Times New Roman" w:cs="Times New Roman"/>
          <w:sz w:val="28"/>
          <w:szCs w:val="28"/>
        </w:rPr>
        <w:t xml:space="preserve"> и направленностью на творческое самообразование, саморазвитие личности каждого участника деятельности. </w:t>
      </w:r>
    </w:p>
    <w:p w:rsidR="002830E6" w:rsidRDefault="00371872" w:rsidP="00FF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0FBB">
        <w:rPr>
          <w:rFonts w:ascii="Times New Roman" w:hAnsi="Times New Roman" w:cs="Times New Roman"/>
          <w:sz w:val="28"/>
          <w:szCs w:val="28"/>
        </w:rPr>
        <w:t>ТТМ способствует раскрытию и развитию своих способностей через систематическое погружение в собственную познавательную творческую деятельность[</w:t>
      </w:r>
      <w:r w:rsidR="00C070F1">
        <w:rPr>
          <w:rFonts w:ascii="Times New Roman" w:hAnsi="Times New Roman" w:cs="Times New Roman"/>
          <w:sz w:val="28"/>
          <w:szCs w:val="28"/>
        </w:rPr>
        <w:t>2</w:t>
      </w:r>
      <w:r w:rsidR="00780FBB">
        <w:rPr>
          <w:rFonts w:ascii="Times New Roman" w:hAnsi="Times New Roman" w:cs="Times New Roman"/>
          <w:sz w:val="28"/>
          <w:szCs w:val="28"/>
        </w:rPr>
        <w:t>].</w:t>
      </w:r>
    </w:p>
    <w:p w:rsidR="00371872" w:rsidRDefault="00371872" w:rsidP="00FF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Главными особенностями организации технологии «Творческая мастерская» являются:</w:t>
      </w:r>
    </w:p>
    <w:p w:rsidR="00371872" w:rsidRDefault="00371872" w:rsidP="00FF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1.группа делится на подгруппы – мастерские для решения конкретных задач;</w:t>
      </w:r>
    </w:p>
    <w:p w:rsidR="00371872" w:rsidRDefault="00371872" w:rsidP="00FF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2.каждая мастерская получает определенное задание;</w:t>
      </w:r>
    </w:p>
    <w:p w:rsidR="00371872" w:rsidRDefault="00371872" w:rsidP="00FF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3.задания в мастерской выполняются таким способом, который позволяет учитывать и оценивать индивидуальный вклад каждого члена мастерской;</w:t>
      </w:r>
    </w:p>
    <w:p w:rsidR="00371872" w:rsidRDefault="00371872" w:rsidP="00FF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4.состав мастерской п</w:t>
      </w:r>
      <w:r w:rsidR="00CE096F">
        <w:rPr>
          <w:rFonts w:ascii="Times New Roman" w:hAnsi="Times New Roman" w:cs="Times New Roman"/>
          <w:sz w:val="28"/>
          <w:szCs w:val="28"/>
        </w:rPr>
        <w:t>остоянный на весь период работы;</w:t>
      </w:r>
    </w:p>
    <w:p w:rsidR="00CE096F" w:rsidRDefault="00CE096F" w:rsidP="00FF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E09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исключается официальное оценивание работы</w:t>
      </w:r>
      <w:r w:rsidR="00276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60A" w:rsidRDefault="0027660A" w:rsidP="00FF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6.резул</w:t>
      </w:r>
      <w:r w:rsidR="008278CC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 работы каждой мастерской –</w:t>
      </w:r>
      <w:r w:rsidR="00EB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коллективного творчества.</w:t>
      </w:r>
    </w:p>
    <w:p w:rsidR="00DD390C" w:rsidRDefault="00997BA9" w:rsidP="00FF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Разные авторы, исследовавшие технологию мастерских, предлагают свои этапы работы, с некоторыми отличиями, но схожими по смыслу</w:t>
      </w:r>
      <w:r w:rsidR="00DD390C">
        <w:rPr>
          <w:rFonts w:ascii="Times New Roman" w:hAnsi="Times New Roman" w:cs="Times New Roman"/>
          <w:sz w:val="28"/>
          <w:szCs w:val="28"/>
        </w:rPr>
        <w:t>[</w:t>
      </w:r>
      <w:r w:rsidR="00C070F1">
        <w:rPr>
          <w:rFonts w:ascii="Times New Roman" w:hAnsi="Times New Roman" w:cs="Times New Roman"/>
          <w:sz w:val="28"/>
          <w:szCs w:val="28"/>
        </w:rPr>
        <w:t>2</w:t>
      </w:r>
      <w:r w:rsidR="00DD390C">
        <w:rPr>
          <w:rFonts w:ascii="Times New Roman" w:hAnsi="Times New Roman" w:cs="Times New Roman"/>
          <w:sz w:val="28"/>
          <w:szCs w:val="28"/>
        </w:rPr>
        <w:t>].</w:t>
      </w:r>
    </w:p>
    <w:p w:rsidR="00371872" w:rsidRDefault="00DD390C" w:rsidP="00FF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Проанализировав этапы, разработала алгоритм творческой мастерской, который </w:t>
      </w:r>
      <w:r w:rsidR="00303432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представлен в таблице 1.</w:t>
      </w:r>
    </w:p>
    <w:p w:rsidR="00CE096F" w:rsidRDefault="00CE096F" w:rsidP="00CE0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E4DBC" w:rsidRDefault="00DD390C" w:rsidP="00DD3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использования ТТМ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544"/>
        <w:gridCol w:w="4394"/>
      </w:tblGrid>
      <w:tr w:rsidR="000220D6" w:rsidTr="00EB57AB">
        <w:tc>
          <w:tcPr>
            <w:tcW w:w="392" w:type="dxa"/>
          </w:tcPr>
          <w:p w:rsidR="000220D6" w:rsidRDefault="00DD390C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</w:tcPr>
          <w:p w:rsidR="000220D6" w:rsidRDefault="00DD390C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3544" w:type="dxa"/>
          </w:tcPr>
          <w:p w:rsidR="000220D6" w:rsidRDefault="000220D6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4394" w:type="dxa"/>
          </w:tcPr>
          <w:p w:rsidR="000220D6" w:rsidRDefault="00DD390C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  <w:r w:rsidR="003034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ниверсальные  учебные действия</w:t>
            </w:r>
            <w:r w:rsidR="00C070F1">
              <w:rPr>
                <w:rFonts w:ascii="Times New Roman" w:hAnsi="Times New Roman" w:cs="Times New Roman"/>
                <w:sz w:val="28"/>
                <w:szCs w:val="28"/>
              </w:rPr>
              <w:t xml:space="preserve"> [3]</w:t>
            </w:r>
          </w:p>
        </w:tc>
      </w:tr>
      <w:tr w:rsidR="000220D6" w:rsidTr="00EB57AB">
        <w:tc>
          <w:tcPr>
            <w:tcW w:w="392" w:type="dxa"/>
          </w:tcPr>
          <w:p w:rsidR="000220D6" w:rsidRDefault="00303432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220D6" w:rsidRDefault="00303432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«Индукция»</w:t>
            </w:r>
          </w:p>
        </w:tc>
        <w:tc>
          <w:tcPr>
            <w:tcW w:w="3544" w:type="dxa"/>
          </w:tcPr>
          <w:p w:rsidR="00303432" w:rsidRDefault="00303432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«Наведение» - создание эмоционального настроя. Первое задание в мастерской, мотивирующее дальнейшую деятельность участников.</w:t>
            </w:r>
          </w:p>
        </w:tc>
        <w:tc>
          <w:tcPr>
            <w:tcW w:w="4394" w:type="dxa"/>
          </w:tcPr>
          <w:p w:rsidR="000220D6" w:rsidRDefault="00946088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-</w:t>
            </w:r>
            <w:r w:rsidR="008D6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эмоционального отношения</w:t>
            </w:r>
            <w:r w:rsidR="008D6A1A">
              <w:rPr>
                <w:rFonts w:ascii="Times New Roman" w:hAnsi="Times New Roman" w:cs="Times New Roman"/>
                <w:sz w:val="28"/>
                <w:szCs w:val="28"/>
              </w:rPr>
              <w:t xml:space="preserve"> в познавательной деятельности; умение слушать в соответствии с целевой установкой;</w:t>
            </w:r>
            <w:proofErr w:type="gramEnd"/>
          </w:p>
          <w:p w:rsidR="008D6A1A" w:rsidRDefault="008D6A1A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активное слушание;</w:t>
            </w:r>
          </w:p>
          <w:p w:rsidR="008D6A1A" w:rsidRDefault="008D6A1A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построение понятных для собеседника высказываний</w:t>
            </w:r>
            <w:r w:rsidR="00EB5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0D6" w:rsidTr="00EB57AB">
        <w:tc>
          <w:tcPr>
            <w:tcW w:w="392" w:type="dxa"/>
          </w:tcPr>
          <w:p w:rsidR="000220D6" w:rsidRDefault="00303432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20D6" w:rsidRDefault="00303432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0220D6" w:rsidRDefault="00303432" w:rsidP="008E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переход от чувств, эмоций к реальным действиям, оформление ощущений в виде гипотезы, текста, рисунка</w:t>
            </w:r>
            <w:r w:rsidR="008E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220D6" w:rsidRDefault="008D6A1A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– формирование мотивации к</w:t>
            </w:r>
            <w:r w:rsidR="00E55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обучению и целенаправленной познавательной </w:t>
            </w:r>
            <w:r w:rsidR="00E55F51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8D6A1A" w:rsidRDefault="008D6A1A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E55F51">
              <w:rPr>
                <w:rFonts w:ascii="Times New Roman" w:hAnsi="Times New Roman" w:cs="Times New Roman"/>
                <w:sz w:val="28"/>
                <w:szCs w:val="28"/>
              </w:rPr>
              <w:t xml:space="preserve"> – умения прогнозировать предстоящую работу;</w:t>
            </w:r>
          </w:p>
          <w:p w:rsidR="008D6A1A" w:rsidRDefault="008D6A1A" w:rsidP="00EB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="00264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F51">
              <w:rPr>
                <w:rFonts w:ascii="Times New Roman" w:hAnsi="Times New Roman" w:cs="Times New Roman"/>
                <w:sz w:val="28"/>
                <w:szCs w:val="28"/>
              </w:rPr>
              <w:t>- умение осуществлять познавательную и личностную рефлексию</w:t>
            </w:r>
            <w:r w:rsidR="00EB5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5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20D6" w:rsidTr="00EB57AB">
        <w:tc>
          <w:tcPr>
            <w:tcW w:w="392" w:type="dxa"/>
          </w:tcPr>
          <w:p w:rsidR="000220D6" w:rsidRDefault="00303432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220D6" w:rsidRDefault="00303432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Социоконструкция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0220D6" w:rsidRDefault="008E4DBC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этих элементов группой. На этом этапе организуется парная или групповая работа. Объединение гипотез, взаимная оценка индивидуально созданных проектов. </w:t>
            </w:r>
          </w:p>
        </w:tc>
        <w:tc>
          <w:tcPr>
            <w:tcW w:w="4394" w:type="dxa"/>
          </w:tcPr>
          <w:p w:rsidR="008D6A1A" w:rsidRDefault="008D6A1A" w:rsidP="008D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E55F51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 ситуации, моделирование;</w:t>
            </w:r>
          </w:p>
          <w:p w:rsidR="008D6A1A" w:rsidRDefault="008D6A1A" w:rsidP="008D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="00E55F5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B5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F51">
              <w:rPr>
                <w:rFonts w:ascii="Times New Roman" w:hAnsi="Times New Roman" w:cs="Times New Roman"/>
                <w:sz w:val="28"/>
                <w:szCs w:val="28"/>
              </w:rPr>
              <w:t>сопоставление, анализ, выбор способов решения, построение цепи рассуждений;</w:t>
            </w:r>
          </w:p>
          <w:p w:rsidR="000220D6" w:rsidRDefault="008D6A1A" w:rsidP="008D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="00E55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55F5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E55F51">
              <w:rPr>
                <w:rFonts w:ascii="Times New Roman" w:hAnsi="Times New Roman" w:cs="Times New Roman"/>
                <w:sz w:val="28"/>
                <w:szCs w:val="28"/>
              </w:rPr>
              <w:t>отрудничество, умение слушать</w:t>
            </w:r>
            <w:r w:rsidR="00EB5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0D6" w:rsidTr="00EB57AB">
        <w:tc>
          <w:tcPr>
            <w:tcW w:w="392" w:type="dxa"/>
          </w:tcPr>
          <w:p w:rsidR="000220D6" w:rsidRDefault="00303432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220D6" w:rsidRDefault="00303432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3544" w:type="dxa"/>
          </w:tcPr>
          <w:p w:rsidR="000220D6" w:rsidRDefault="008E4DBC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Все, что сделано индивидуально, в паре, в группе, должно быть обнародовано, обсуждено.</w:t>
            </w:r>
          </w:p>
        </w:tc>
        <w:tc>
          <w:tcPr>
            <w:tcW w:w="4394" w:type="dxa"/>
          </w:tcPr>
          <w:p w:rsidR="008D6A1A" w:rsidRDefault="008D6A1A" w:rsidP="008D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="00EB57AB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структурировать</w:t>
            </w:r>
            <w:r w:rsidR="00E55F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0FDA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логической цепи рассуждений, выдвижение гипотез, их обоснование;</w:t>
            </w:r>
          </w:p>
          <w:p w:rsidR="000220D6" w:rsidRDefault="008D6A1A" w:rsidP="008D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="00750FDA">
              <w:rPr>
                <w:rFonts w:ascii="Times New Roman" w:hAnsi="Times New Roman" w:cs="Times New Roman"/>
                <w:sz w:val="28"/>
                <w:szCs w:val="28"/>
              </w:rPr>
              <w:t xml:space="preserve"> - сотрудничество, умение слушать, вести диалог</w:t>
            </w:r>
            <w:r w:rsidR="00EB5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0D6" w:rsidTr="00EB57AB">
        <w:tc>
          <w:tcPr>
            <w:tcW w:w="392" w:type="dxa"/>
          </w:tcPr>
          <w:p w:rsidR="000220D6" w:rsidRDefault="00303432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220D6" w:rsidRDefault="00303432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«Афиширование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  <w:tc>
          <w:tcPr>
            <w:tcW w:w="3544" w:type="dxa"/>
          </w:tcPr>
          <w:p w:rsidR="000220D6" w:rsidRDefault="008E4DBC" w:rsidP="00EB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Вывешивание </w:t>
            </w:r>
            <w:r w:rsidR="00EB5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роизведений» - работ </w:t>
            </w:r>
            <w:proofErr w:type="gramStart"/>
            <w:r w:rsidR="00EB57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текстов, рисунков, </w:t>
            </w:r>
            <w:r w:rsidR="00EB57AB">
              <w:rPr>
                <w:rFonts w:ascii="Times New Roman" w:hAnsi="Times New Roman" w:cs="Times New Roman"/>
                <w:sz w:val="28"/>
                <w:szCs w:val="28"/>
              </w:rPr>
              <w:t xml:space="preserve">эскизов,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решений) в классе, ознакомление с ними.</w:t>
            </w:r>
          </w:p>
        </w:tc>
        <w:tc>
          <w:tcPr>
            <w:tcW w:w="4394" w:type="dxa"/>
          </w:tcPr>
          <w:p w:rsidR="008D6A1A" w:rsidRDefault="008D6A1A" w:rsidP="008D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r w:rsidR="00750FDA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 ситуации, </w:t>
            </w:r>
            <w:r w:rsidR="00750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волевая регуляция, оценка и самооценка;</w:t>
            </w:r>
          </w:p>
          <w:p w:rsidR="008D6A1A" w:rsidRDefault="008D6A1A" w:rsidP="008D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="00750FDA">
              <w:rPr>
                <w:rFonts w:ascii="Times New Roman" w:hAnsi="Times New Roman" w:cs="Times New Roman"/>
                <w:sz w:val="28"/>
                <w:szCs w:val="28"/>
              </w:rPr>
              <w:t xml:space="preserve"> – сопоставление умение делать выводы;</w:t>
            </w:r>
          </w:p>
          <w:p w:rsidR="000220D6" w:rsidRDefault="008D6A1A" w:rsidP="008D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="00750FDA">
              <w:rPr>
                <w:rFonts w:ascii="Times New Roman" w:hAnsi="Times New Roman" w:cs="Times New Roman"/>
                <w:sz w:val="28"/>
                <w:szCs w:val="28"/>
              </w:rPr>
              <w:t xml:space="preserve"> – диалог, проявление инициативы, дискуссия, сотрудничество</w:t>
            </w:r>
          </w:p>
        </w:tc>
      </w:tr>
      <w:tr w:rsidR="000220D6" w:rsidTr="00EB57AB">
        <w:tc>
          <w:tcPr>
            <w:tcW w:w="392" w:type="dxa"/>
          </w:tcPr>
          <w:p w:rsidR="000220D6" w:rsidRDefault="00303432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0220D6" w:rsidRDefault="00303432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«Разрыв»</w:t>
            </w:r>
          </w:p>
        </w:tc>
        <w:tc>
          <w:tcPr>
            <w:tcW w:w="3544" w:type="dxa"/>
          </w:tcPr>
          <w:p w:rsidR="000220D6" w:rsidRDefault="008E4DBC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осознание участником мастерской неполноты или несоответствия своего старого знания новому, внутренний эмоциональный конфликт, подвергающий к углублению в проблему, к поиску ответов.</w:t>
            </w:r>
          </w:p>
        </w:tc>
        <w:tc>
          <w:tcPr>
            <w:tcW w:w="4394" w:type="dxa"/>
          </w:tcPr>
          <w:p w:rsidR="00264E9C" w:rsidRDefault="008D6A1A" w:rsidP="00264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="00EB5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E9C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умений </w:t>
            </w:r>
            <w:proofErr w:type="gramStart"/>
            <w:r w:rsidR="00264E9C">
              <w:rPr>
                <w:rFonts w:ascii="Times New Roman" w:hAnsi="Times New Roman" w:cs="Times New Roman"/>
                <w:sz w:val="28"/>
                <w:szCs w:val="28"/>
              </w:rPr>
              <w:t>высказать свое отношение</w:t>
            </w:r>
            <w:proofErr w:type="gramEnd"/>
            <w:r w:rsidR="00264E9C">
              <w:rPr>
                <w:rFonts w:ascii="Times New Roman" w:hAnsi="Times New Roman" w:cs="Times New Roman"/>
                <w:sz w:val="28"/>
                <w:szCs w:val="28"/>
              </w:rPr>
              <w:t xml:space="preserve"> к полученному материалу, выражать свои эмоции;</w:t>
            </w:r>
          </w:p>
          <w:p w:rsidR="008D6A1A" w:rsidRDefault="008D6A1A" w:rsidP="008D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264E9C">
              <w:rPr>
                <w:rFonts w:ascii="Times New Roman" w:hAnsi="Times New Roman" w:cs="Times New Roman"/>
                <w:sz w:val="28"/>
                <w:szCs w:val="28"/>
              </w:rPr>
              <w:t xml:space="preserve"> – оценивать учебные действия в соответствии с поставленной задачей;</w:t>
            </w:r>
          </w:p>
          <w:p w:rsidR="000220D6" w:rsidRDefault="008D6A1A" w:rsidP="003C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="00264E9C">
              <w:rPr>
                <w:rFonts w:ascii="Times New Roman" w:hAnsi="Times New Roman" w:cs="Times New Roman"/>
                <w:sz w:val="28"/>
                <w:szCs w:val="28"/>
              </w:rPr>
              <w:t xml:space="preserve"> – умения осуществлять по</w:t>
            </w:r>
            <w:r w:rsidR="003C0000">
              <w:rPr>
                <w:rFonts w:ascii="Times New Roman" w:hAnsi="Times New Roman" w:cs="Times New Roman"/>
                <w:sz w:val="28"/>
                <w:szCs w:val="28"/>
              </w:rPr>
              <w:t xml:space="preserve">знавательную и личную рефлексию. </w:t>
            </w:r>
          </w:p>
        </w:tc>
      </w:tr>
      <w:tr w:rsidR="000220D6" w:rsidTr="00EB57AB">
        <w:tc>
          <w:tcPr>
            <w:tcW w:w="392" w:type="dxa"/>
          </w:tcPr>
          <w:p w:rsidR="000220D6" w:rsidRDefault="00303432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220D6" w:rsidRDefault="00303432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«Рефлексия»</w:t>
            </w:r>
          </w:p>
        </w:tc>
        <w:tc>
          <w:tcPr>
            <w:tcW w:w="3544" w:type="dxa"/>
          </w:tcPr>
          <w:p w:rsidR="000220D6" w:rsidRDefault="0027660A" w:rsidP="00303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чувств, ощущений, возникающих у учениц в ходе мастерской.</w:t>
            </w:r>
          </w:p>
        </w:tc>
        <w:tc>
          <w:tcPr>
            <w:tcW w:w="4394" w:type="dxa"/>
          </w:tcPr>
          <w:p w:rsidR="008D6A1A" w:rsidRDefault="008D6A1A" w:rsidP="008D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="00750FDA"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формирование  умений полно и точно выражать свои мысли</w:t>
            </w:r>
            <w:r w:rsidR="003C0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6A1A" w:rsidRDefault="00750FDA" w:rsidP="008D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0D6" w:rsidRDefault="00750FDA" w:rsidP="008D6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20D6" w:rsidRDefault="000220D6" w:rsidP="00CE09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9DC" w:rsidRDefault="00264E9C" w:rsidP="00AD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во внеурочной деятельности обладают большим потенциалом в формировании универсальных учебных действий. </w:t>
      </w:r>
      <w:r w:rsidR="00AD09DC">
        <w:rPr>
          <w:rFonts w:ascii="Times New Roman" w:hAnsi="Times New Roman" w:cs="Times New Roman"/>
          <w:sz w:val="28"/>
          <w:szCs w:val="28"/>
        </w:rPr>
        <w:t>Таким образом, предложенный алгоритм нацелен на раскрытие, проявление индивидуальности, реализации права на развитие творческих способностей. Мастерскую можно использовать, как педагогическую технологию, соответствующую современным подходам.</w:t>
      </w:r>
    </w:p>
    <w:p w:rsidR="00E70106" w:rsidRDefault="00AD09DC" w:rsidP="00EB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78CC">
        <w:rPr>
          <w:rFonts w:ascii="Times New Roman" w:hAnsi="Times New Roman" w:cs="Times New Roman"/>
          <w:sz w:val="28"/>
          <w:szCs w:val="28"/>
        </w:rPr>
        <w:t>писок литературы</w:t>
      </w:r>
    </w:p>
    <w:p w:rsidR="008278CC" w:rsidRDefault="008278CC" w:rsidP="008278CC">
      <w:pPr>
        <w:pStyle w:val="a5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Д.</w:t>
      </w:r>
      <w:r w:rsidR="00E44E66">
        <w:rPr>
          <w:rFonts w:ascii="Times New Roman" w:hAnsi="Times New Roman" w:cs="Times New Roman"/>
          <w:sz w:val="28"/>
          <w:szCs w:val="28"/>
        </w:rPr>
        <w:t xml:space="preserve">В. Программы внеурочной деятельности. Художественное творчество. Социальное творчество: пособие для учителей </w:t>
      </w:r>
      <w:proofErr w:type="spellStart"/>
      <w:r w:rsidR="00E44E6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E44E66">
        <w:rPr>
          <w:rFonts w:ascii="Times New Roman" w:hAnsi="Times New Roman" w:cs="Times New Roman"/>
          <w:sz w:val="28"/>
          <w:szCs w:val="28"/>
        </w:rPr>
        <w:t>. учреждений/ Д. В. Григорьев, Б. В. Куприянов. М.: Просвещение, 2011.</w:t>
      </w:r>
    </w:p>
    <w:p w:rsidR="00E44E66" w:rsidRDefault="00E44E66" w:rsidP="008278CC">
      <w:pPr>
        <w:pStyle w:val="a5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М. Технология творческих мастерских в подготовке будущего учителя технологии // Образование и общество -2014.-№1</w:t>
      </w:r>
    </w:p>
    <w:p w:rsidR="00E44E66" w:rsidRPr="008278CC" w:rsidRDefault="00E44E66" w:rsidP="008278CC">
      <w:pPr>
        <w:pStyle w:val="a5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универсальных учебных де</w:t>
      </w:r>
      <w:r w:rsidR="00C070F1">
        <w:rPr>
          <w:rFonts w:ascii="Times New Roman" w:hAnsi="Times New Roman" w:cs="Times New Roman"/>
          <w:sz w:val="28"/>
          <w:szCs w:val="28"/>
        </w:rPr>
        <w:t xml:space="preserve">йствий в основной школе: от действия к мысли. Система заданий: пособие для учителя </w:t>
      </w:r>
      <w:proofErr w:type="spellStart"/>
      <w:r w:rsidR="00C070F1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C070F1">
        <w:rPr>
          <w:rFonts w:ascii="Times New Roman" w:hAnsi="Times New Roman" w:cs="Times New Roman"/>
          <w:sz w:val="28"/>
          <w:szCs w:val="28"/>
        </w:rPr>
        <w:t>, 2011.</w:t>
      </w:r>
    </w:p>
    <w:sectPr w:rsidR="00E44E66" w:rsidRPr="008278CC" w:rsidSect="00FF45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010"/>
    <w:multiLevelType w:val="hybridMultilevel"/>
    <w:tmpl w:val="9C2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CF"/>
    <w:rsid w:val="000220D6"/>
    <w:rsid w:val="00264E9C"/>
    <w:rsid w:val="0027660A"/>
    <w:rsid w:val="002830E6"/>
    <w:rsid w:val="00303432"/>
    <w:rsid w:val="00371872"/>
    <w:rsid w:val="003C0000"/>
    <w:rsid w:val="0050374E"/>
    <w:rsid w:val="005F3878"/>
    <w:rsid w:val="00750FDA"/>
    <w:rsid w:val="00756387"/>
    <w:rsid w:val="00780FBB"/>
    <w:rsid w:val="007C0BB6"/>
    <w:rsid w:val="008278CC"/>
    <w:rsid w:val="008D6A1A"/>
    <w:rsid w:val="008E4DBC"/>
    <w:rsid w:val="00946088"/>
    <w:rsid w:val="00970F06"/>
    <w:rsid w:val="009951B7"/>
    <w:rsid w:val="00997BA9"/>
    <w:rsid w:val="009F10CF"/>
    <w:rsid w:val="00A01B47"/>
    <w:rsid w:val="00A82B65"/>
    <w:rsid w:val="00AD09DC"/>
    <w:rsid w:val="00B27255"/>
    <w:rsid w:val="00C070F1"/>
    <w:rsid w:val="00CE096F"/>
    <w:rsid w:val="00DD390C"/>
    <w:rsid w:val="00E44E66"/>
    <w:rsid w:val="00E55F51"/>
    <w:rsid w:val="00E70106"/>
    <w:rsid w:val="00E85735"/>
    <w:rsid w:val="00EB57AB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387"/>
    <w:rPr>
      <w:b/>
      <w:bCs/>
    </w:rPr>
  </w:style>
  <w:style w:type="paragraph" w:styleId="a4">
    <w:name w:val="No Spacing"/>
    <w:uiPriority w:val="1"/>
    <w:qFormat/>
    <w:rsid w:val="0075638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56387"/>
    <w:pPr>
      <w:ind w:left="720"/>
      <w:contextualSpacing/>
    </w:pPr>
  </w:style>
  <w:style w:type="table" w:styleId="a6">
    <w:name w:val="Table Grid"/>
    <w:basedOn w:val="a1"/>
    <w:uiPriority w:val="59"/>
    <w:rsid w:val="0002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387"/>
    <w:rPr>
      <w:b/>
      <w:bCs/>
    </w:rPr>
  </w:style>
  <w:style w:type="paragraph" w:styleId="a4">
    <w:name w:val="No Spacing"/>
    <w:uiPriority w:val="1"/>
    <w:qFormat/>
    <w:rsid w:val="0075638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56387"/>
    <w:pPr>
      <w:ind w:left="720"/>
      <w:contextualSpacing/>
    </w:pPr>
  </w:style>
  <w:style w:type="table" w:styleId="a6">
    <w:name w:val="Table Grid"/>
    <w:basedOn w:val="a1"/>
    <w:uiPriority w:val="59"/>
    <w:rsid w:val="0002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2015-12-04T09:44:00Z</dcterms:created>
  <dcterms:modified xsi:type="dcterms:W3CDTF">2016-11-20T15:31:00Z</dcterms:modified>
</cp:coreProperties>
</file>