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F" w:rsidRDefault="00F942BF" w:rsidP="00F942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«Мы едем, едем, едем в далёкие края…»</w:t>
      </w:r>
    </w:p>
    <w:p w:rsidR="00F942BF" w:rsidRDefault="00F942BF" w:rsidP="00F942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Непрерывная образовательная деятельность с детьми раннего возраста</w:t>
      </w:r>
    </w:p>
    <w:p w:rsidR="00F942BF" w:rsidRPr="00F942BF" w:rsidRDefault="00F942BF" w:rsidP="00F942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ознакомлению с окружающим миром</w:t>
      </w: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Интеграция образовательных областей: «Познавательное развитие», «Художественно-эстетическое развитие», «Речевое развитие», «Социально-коммуникативное развитие», «Физическое развитие»</w:t>
      </w: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детей: познавательно-исследовательская, коммуникативная, музыкальная, игровая, двигательная</w:t>
      </w: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способствовать развитию речи, кругозора, сенсорного восприятия и познавательного интереса у детей, умению вести диалоговую речь, производить подражательные действия за воспитателем, включаться в игру</w:t>
      </w: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Задачи: </w:t>
      </w:r>
    </w:p>
    <w:p w:rsidR="00F942BF" w:rsidRPr="005F3F55" w:rsidRDefault="00F942BF" w:rsidP="00F942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F3F55">
        <w:rPr>
          <w:rFonts w:ascii="Times New Roman" w:hAnsi="Times New Roman" w:cs="Times New Roman"/>
        </w:rPr>
        <w:t>познакомить детей с изображениями деревьев, которые растут в лесу: ёлочка, берёза, дуб;</w:t>
      </w:r>
    </w:p>
    <w:p w:rsidR="00F942BF" w:rsidRPr="005F3F55" w:rsidRDefault="00F942BF" w:rsidP="00F942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F3F55">
        <w:rPr>
          <w:rFonts w:ascii="Times New Roman" w:hAnsi="Times New Roman" w:cs="Times New Roman"/>
        </w:rPr>
        <w:t>способствовать умению различать деревья и знать их названия;</w:t>
      </w:r>
    </w:p>
    <w:p w:rsidR="00F942BF" w:rsidRPr="005F3F55" w:rsidRDefault="00F942BF" w:rsidP="00F942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F3F55">
        <w:rPr>
          <w:rFonts w:ascii="Times New Roman" w:hAnsi="Times New Roman" w:cs="Times New Roman"/>
        </w:rPr>
        <w:t>рассмотреть натуральные жёлуди и исследовать их на ощупь</w:t>
      </w: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</w:p>
    <w:p w:rsidR="00F942BF" w:rsidRPr="00E2275C" w:rsidRDefault="00F942BF" w:rsidP="00F942BF">
      <w:pPr>
        <w:pStyle w:val="a4"/>
        <w:spacing w:before="0" w:beforeAutospacing="0" w:after="0" w:afterAutospacing="0"/>
        <w:ind w:firstLine="300"/>
        <w:rPr>
          <w:b/>
          <w:iCs/>
          <w:color w:val="2A2723"/>
          <w:sz w:val="22"/>
          <w:szCs w:val="22"/>
        </w:rPr>
      </w:pPr>
      <w:r w:rsidRPr="00F70A6D">
        <w:rPr>
          <w:sz w:val="22"/>
          <w:szCs w:val="22"/>
        </w:rPr>
        <w:t xml:space="preserve">Материал: музыкальная книжка с песенкой </w:t>
      </w:r>
      <w:r w:rsidRPr="00F70A6D">
        <w:rPr>
          <w:b/>
          <w:iCs/>
          <w:color w:val="2A2723"/>
          <w:sz w:val="22"/>
          <w:szCs w:val="22"/>
        </w:rPr>
        <w:t>«Весёлый поезд»</w:t>
      </w:r>
      <w:r>
        <w:rPr>
          <w:b/>
          <w:iCs/>
          <w:color w:val="2A2723"/>
          <w:sz w:val="22"/>
          <w:szCs w:val="22"/>
        </w:rPr>
        <w:t xml:space="preserve"> </w:t>
      </w:r>
      <w:proofErr w:type="spellStart"/>
      <w:r w:rsidRPr="00F70A6D">
        <w:rPr>
          <w:b/>
          <w:i/>
          <w:iCs/>
          <w:color w:val="2A2723"/>
          <w:sz w:val="22"/>
          <w:szCs w:val="22"/>
        </w:rPr>
        <w:t>Сл.О.Высотской</w:t>
      </w:r>
      <w:proofErr w:type="spellEnd"/>
      <w:r w:rsidRPr="00F70A6D">
        <w:rPr>
          <w:b/>
          <w:i/>
          <w:iCs/>
          <w:color w:val="2A2723"/>
          <w:sz w:val="22"/>
          <w:szCs w:val="22"/>
        </w:rPr>
        <w:t xml:space="preserve">, </w:t>
      </w:r>
      <w:proofErr w:type="spellStart"/>
      <w:r w:rsidRPr="00F70A6D">
        <w:rPr>
          <w:b/>
          <w:i/>
          <w:iCs/>
          <w:color w:val="2A2723"/>
          <w:sz w:val="22"/>
          <w:szCs w:val="22"/>
        </w:rPr>
        <w:t>муз</w:t>
      </w:r>
      <w:proofErr w:type="gramStart"/>
      <w:r w:rsidRPr="00F70A6D">
        <w:rPr>
          <w:b/>
          <w:i/>
          <w:iCs/>
          <w:color w:val="2A2723"/>
          <w:sz w:val="22"/>
          <w:szCs w:val="22"/>
        </w:rPr>
        <w:t>.З</w:t>
      </w:r>
      <w:proofErr w:type="gramEnd"/>
      <w:r w:rsidRPr="00F70A6D">
        <w:rPr>
          <w:b/>
          <w:i/>
          <w:iCs/>
          <w:color w:val="2A2723"/>
          <w:sz w:val="22"/>
          <w:szCs w:val="22"/>
        </w:rPr>
        <w:t>.Компанейца</w:t>
      </w:r>
      <w:proofErr w:type="spellEnd"/>
      <w:r w:rsidRPr="00F70A6D">
        <w:rPr>
          <w:b/>
          <w:i/>
          <w:iCs/>
          <w:color w:val="2A2723"/>
          <w:sz w:val="22"/>
          <w:szCs w:val="22"/>
        </w:rPr>
        <w:t>;</w:t>
      </w:r>
      <w:r>
        <w:rPr>
          <w:b/>
          <w:i/>
          <w:iCs/>
          <w:color w:val="2A2723"/>
        </w:rPr>
        <w:t xml:space="preserve"> </w:t>
      </w:r>
      <w:r>
        <w:t xml:space="preserve"> предметные картинки с изображением ёлочки, берёзы, дуба; натуральные жёлуди в ёмкости (коробочка, корзинка и т.п.); маленькая горочка.</w:t>
      </w:r>
    </w:p>
    <w:p w:rsidR="00F942BF" w:rsidRPr="002C1F7B" w:rsidRDefault="00F942BF" w:rsidP="00F942BF">
      <w:pPr>
        <w:pStyle w:val="a4"/>
        <w:spacing w:before="0" w:beforeAutospacing="0" w:after="0" w:afterAutospacing="0"/>
        <w:ind w:firstLine="300"/>
        <w:rPr>
          <w:b/>
          <w:i/>
          <w:iCs/>
          <w:color w:val="2A2723"/>
        </w:rPr>
      </w:pP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деятельности:</w:t>
      </w: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включает песенку о паровозике и приглашает всех ребят «стать маленькими паровозиками»: дети двигаются под музыку за воспитателем, подпевая (по желанию) и делая круговые движения руками, согнутыми в локтях. </w:t>
      </w:r>
    </w:p>
    <w:p w:rsidR="00F942BF" w:rsidRDefault="00F942BF" w:rsidP="00F942BF">
      <w:pPr>
        <w:spacing w:after="0"/>
        <w:rPr>
          <w:rFonts w:ascii="Times New Roman" w:hAnsi="Times New Roman" w:cs="Times New Roman"/>
        </w:rPr>
      </w:pP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b/>
          <w:iCs/>
          <w:color w:val="2A2723"/>
          <w:sz w:val="22"/>
          <w:szCs w:val="22"/>
        </w:rPr>
      </w:pPr>
      <w:r w:rsidRPr="00DF65D6">
        <w:rPr>
          <w:b/>
          <w:iCs/>
          <w:color w:val="2A2723"/>
          <w:sz w:val="22"/>
          <w:szCs w:val="22"/>
        </w:rPr>
        <w:t>Песенка «Весёлый поезд»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b/>
          <w:i/>
          <w:iCs/>
          <w:color w:val="2A2723"/>
          <w:sz w:val="22"/>
          <w:szCs w:val="22"/>
        </w:rPr>
      </w:pPr>
      <w:proofErr w:type="spellStart"/>
      <w:r w:rsidRPr="00DF65D6">
        <w:rPr>
          <w:b/>
          <w:i/>
          <w:iCs/>
          <w:color w:val="2A2723"/>
          <w:sz w:val="22"/>
          <w:szCs w:val="22"/>
        </w:rPr>
        <w:t>Сл.О.Высотской</w:t>
      </w:r>
      <w:proofErr w:type="spellEnd"/>
      <w:r w:rsidRPr="00DF65D6">
        <w:rPr>
          <w:b/>
          <w:i/>
          <w:iCs/>
          <w:color w:val="2A2723"/>
          <w:sz w:val="22"/>
          <w:szCs w:val="22"/>
        </w:rPr>
        <w:t xml:space="preserve">, </w:t>
      </w:r>
      <w:proofErr w:type="spellStart"/>
      <w:r w:rsidRPr="00DF65D6">
        <w:rPr>
          <w:b/>
          <w:i/>
          <w:iCs/>
          <w:color w:val="2A2723"/>
          <w:sz w:val="22"/>
          <w:szCs w:val="22"/>
        </w:rPr>
        <w:t>муз</w:t>
      </w:r>
      <w:proofErr w:type="gramStart"/>
      <w:r w:rsidRPr="00DF65D6">
        <w:rPr>
          <w:b/>
          <w:i/>
          <w:iCs/>
          <w:color w:val="2A2723"/>
          <w:sz w:val="22"/>
          <w:szCs w:val="22"/>
        </w:rPr>
        <w:t>.З</w:t>
      </w:r>
      <w:proofErr w:type="gramEnd"/>
      <w:r w:rsidRPr="00DF65D6">
        <w:rPr>
          <w:b/>
          <w:i/>
          <w:iCs/>
          <w:color w:val="2A2723"/>
          <w:sz w:val="22"/>
          <w:szCs w:val="22"/>
        </w:rPr>
        <w:t>.Компанейца</w:t>
      </w:r>
      <w:proofErr w:type="spellEnd"/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b/>
          <w:i/>
          <w:iCs/>
          <w:color w:val="2A2723"/>
          <w:sz w:val="22"/>
          <w:szCs w:val="22"/>
        </w:rPr>
      </w:pP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Паровоз, паровоз –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Новенький, блестящий!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Он вагоны повёз,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Будто настоящий.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Кто едет в поезде?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Плюшевые мишки,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Кошки пушистые,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Зайцы да мартышки.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</w:p>
    <w:p w:rsidR="00F942BF" w:rsidRPr="00DF65D6" w:rsidRDefault="00F942BF" w:rsidP="00F942BF">
      <w:pPr>
        <w:spacing w:after="0"/>
        <w:rPr>
          <w:rFonts w:ascii="Times New Roman" w:hAnsi="Times New Roman" w:cs="Times New Roman"/>
        </w:rPr>
      </w:pPr>
    </w:p>
    <w:p w:rsidR="00F942BF" w:rsidRPr="00DF65D6" w:rsidRDefault="00F942BF" w:rsidP="00F942BF">
      <w:pPr>
        <w:spacing w:after="0"/>
        <w:rPr>
          <w:rFonts w:ascii="Times New Roman" w:hAnsi="Times New Roman" w:cs="Times New Roman"/>
        </w:rPr>
      </w:pPr>
      <w:r w:rsidRPr="00DF65D6">
        <w:rPr>
          <w:rFonts w:ascii="Times New Roman" w:hAnsi="Times New Roman" w:cs="Times New Roman"/>
        </w:rPr>
        <w:t xml:space="preserve"> По окончании песенки, воспитатель хвалит детей и </w:t>
      </w:r>
      <w:r>
        <w:rPr>
          <w:rFonts w:ascii="Times New Roman" w:hAnsi="Times New Roman" w:cs="Times New Roman"/>
        </w:rPr>
        <w:t>предлагает:</w:t>
      </w:r>
    </w:p>
    <w:p w:rsidR="00F942BF" w:rsidRPr="00DF65D6" w:rsidRDefault="00F942BF" w:rsidP="00F942BF">
      <w:pPr>
        <w:spacing w:after="0"/>
        <w:rPr>
          <w:rFonts w:ascii="Times New Roman" w:hAnsi="Times New Roman" w:cs="Times New Roman"/>
        </w:rPr>
      </w:pPr>
      <w:r w:rsidRPr="00DF65D6">
        <w:rPr>
          <w:rFonts w:ascii="Times New Roman" w:hAnsi="Times New Roman" w:cs="Times New Roman"/>
        </w:rPr>
        <w:t xml:space="preserve">  - Дети, сегодня наш паровозик обещал нас отвезти в лес. Нам нужны ВАГОНЧИКИ – ими будут стульчики. Сейчас я помогу вам поста</w:t>
      </w:r>
      <w:r>
        <w:rPr>
          <w:rFonts w:ascii="Times New Roman" w:hAnsi="Times New Roman" w:cs="Times New Roman"/>
        </w:rPr>
        <w:t xml:space="preserve">вить их так, чтобы у нас получился </w:t>
      </w:r>
      <w:bookmarkStart w:id="0" w:name="_GoBack"/>
      <w:bookmarkEnd w:id="0"/>
      <w:r w:rsidRPr="00DF65D6">
        <w:rPr>
          <w:rFonts w:ascii="Times New Roman" w:hAnsi="Times New Roman" w:cs="Times New Roman"/>
        </w:rPr>
        <w:t xml:space="preserve"> ПОЕЗД. </w:t>
      </w:r>
    </w:p>
    <w:p w:rsidR="00F942BF" w:rsidRPr="00DF65D6" w:rsidRDefault="00F942BF" w:rsidP="00F942BF">
      <w:pPr>
        <w:spacing w:after="0"/>
        <w:rPr>
          <w:rFonts w:ascii="Times New Roman" w:hAnsi="Times New Roman" w:cs="Times New Roman"/>
        </w:rPr>
      </w:pPr>
      <w:r w:rsidRPr="00DF65D6">
        <w:rPr>
          <w:rFonts w:ascii="Times New Roman" w:hAnsi="Times New Roman" w:cs="Times New Roman"/>
        </w:rPr>
        <w:t>Педагог помогает выставить стульчики в ряд друг за другом.</w:t>
      </w:r>
    </w:p>
    <w:p w:rsidR="00F942BF" w:rsidRPr="00DF65D6" w:rsidRDefault="00F942BF" w:rsidP="00F942BF">
      <w:pPr>
        <w:spacing w:after="0"/>
        <w:rPr>
          <w:rFonts w:ascii="Times New Roman" w:hAnsi="Times New Roman" w:cs="Times New Roman"/>
        </w:rPr>
      </w:pPr>
      <w:r w:rsidRPr="00DF65D6">
        <w:rPr>
          <w:rFonts w:ascii="Times New Roman" w:hAnsi="Times New Roman" w:cs="Times New Roman"/>
        </w:rPr>
        <w:t xml:space="preserve">- Впереди мы поставим наш паровоз, а в вагончики сядем сами.  Но как же наши игрушки: куклы, зайки, мишки? Ведь они тоже хотят покататься на поезде. Давайте их тоже возьмём с собой! Берите любимую игрушку и скорее занимайте места (садитесь на стульчики), наш ПОЕЗД готов отправиться в путь. </w:t>
      </w:r>
    </w:p>
    <w:p w:rsidR="00F942BF" w:rsidRPr="00DF65D6" w:rsidRDefault="00F942BF" w:rsidP="00F942BF">
      <w:pPr>
        <w:spacing w:after="0"/>
        <w:rPr>
          <w:rFonts w:ascii="Times New Roman" w:hAnsi="Times New Roman" w:cs="Times New Roman"/>
        </w:rPr>
      </w:pPr>
      <w:r w:rsidRPr="00DF65D6">
        <w:rPr>
          <w:rFonts w:ascii="Times New Roman" w:hAnsi="Times New Roman" w:cs="Times New Roman"/>
        </w:rPr>
        <w:t xml:space="preserve">   Далее педагог спрашивает каждого ребёнка, какую игрушку он взял (развитие речи: умение отвечать на вопросы, вести диалоговую речь):</w:t>
      </w:r>
    </w:p>
    <w:p w:rsidR="00F942BF" w:rsidRPr="00DF65D6" w:rsidRDefault="00F942BF" w:rsidP="00F942BF">
      <w:pPr>
        <w:spacing w:after="0"/>
        <w:rPr>
          <w:rFonts w:ascii="Times New Roman" w:hAnsi="Times New Roman" w:cs="Times New Roman"/>
        </w:rPr>
      </w:pPr>
      <w:r w:rsidRPr="00DF65D6">
        <w:rPr>
          <w:rFonts w:ascii="Times New Roman" w:hAnsi="Times New Roman" w:cs="Times New Roman"/>
        </w:rPr>
        <w:lastRenderedPageBreak/>
        <w:t>- Машенька, скажи</w:t>
      </w:r>
      <w:r>
        <w:rPr>
          <w:rFonts w:ascii="Times New Roman" w:hAnsi="Times New Roman" w:cs="Times New Roman"/>
        </w:rPr>
        <w:t xml:space="preserve">, </w:t>
      </w:r>
      <w:r w:rsidRPr="00DF65D6">
        <w:rPr>
          <w:rFonts w:ascii="Times New Roman" w:hAnsi="Times New Roman" w:cs="Times New Roman"/>
        </w:rPr>
        <w:t xml:space="preserve"> кого ты взяла покататься на поезде? Кто это? – Мишка</w:t>
      </w:r>
    </w:p>
    <w:p w:rsidR="00F942BF" w:rsidRPr="00DF65D6" w:rsidRDefault="00F942BF" w:rsidP="00F942BF">
      <w:pPr>
        <w:spacing w:after="0"/>
        <w:rPr>
          <w:rFonts w:ascii="Times New Roman" w:hAnsi="Times New Roman" w:cs="Times New Roman"/>
        </w:rPr>
      </w:pPr>
      <w:r w:rsidRPr="00DF65D6">
        <w:rPr>
          <w:rFonts w:ascii="Times New Roman" w:hAnsi="Times New Roman" w:cs="Times New Roman"/>
        </w:rPr>
        <w:t>- Аня, а кто у тебя? – Куколка. – Как её зовут? – Катя.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sz w:val="22"/>
          <w:szCs w:val="22"/>
        </w:rPr>
        <w:t xml:space="preserve">После опроса детей, воспитатель тоже садится на стул, и снова  включает песенку </w:t>
      </w:r>
      <w:r w:rsidRPr="00DF65D6">
        <w:rPr>
          <w:b/>
          <w:iCs/>
          <w:color w:val="2A2723"/>
          <w:sz w:val="22"/>
          <w:szCs w:val="22"/>
        </w:rPr>
        <w:t xml:space="preserve">«Весёлый поезд» </w:t>
      </w:r>
      <w:proofErr w:type="spellStart"/>
      <w:r w:rsidRPr="00DF65D6">
        <w:rPr>
          <w:b/>
          <w:i/>
          <w:iCs/>
          <w:color w:val="2A2723"/>
          <w:sz w:val="22"/>
          <w:szCs w:val="22"/>
        </w:rPr>
        <w:t>Сл.О.Высотской</w:t>
      </w:r>
      <w:proofErr w:type="spellEnd"/>
      <w:r w:rsidRPr="00DF65D6">
        <w:rPr>
          <w:b/>
          <w:i/>
          <w:iCs/>
          <w:color w:val="2A2723"/>
          <w:sz w:val="22"/>
          <w:szCs w:val="22"/>
        </w:rPr>
        <w:t xml:space="preserve">, </w:t>
      </w:r>
      <w:proofErr w:type="spellStart"/>
      <w:r w:rsidRPr="00DF65D6">
        <w:rPr>
          <w:b/>
          <w:i/>
          <w:iCs/>
          <w:color w:val="2A2723"/>
          <w:sz w:val="22"/>
          <w:szCs w:val="22"/>
        </w:rPr>
        <w:t>муз</w:t>
      </w:r>
      <w:proofErr w:type="gramStart"/>
      <w:r w:rsidRPr="00DF65D6">
        <w:rPr>
          <w:b/>
          <w:i/>
          <w:iCs/>
          <w:color w:val="2A2723"/>
          <w:sz w:val="22"/>
          <w:szCs w:val="22"/>
        </w:rPr>
        <w:t>.З</w:t>
      </w:r>
      <w:proofErr w:type="gramEnd"/>
      <w:r w:rsidRPr="00DF65D6">
        <w:rPr>
          <w:b/>
          <w:i/>
          <w:iCs/>
          <w:color w:val="2A2723"/>
          <w:sz w:val="22"/>
          <w:szCs w:val="22"/>
        </w:rPr>
        <w:t>.Компанейца</w:t>
      </w:r>
      <w:proofErr w:type="spellEnd"/>
      <w:r w:rsidRPr="00DF65D6">
        <w:rPr>
          <w:iCs/>
          <w:color w:val="2A2723"/>
          <w:sz w:val="22"/>
          <w:szCs w:val="22"/>
        </w:rPr>
        <w:t>, и показывает движения (сидя на стуле, топать ножками во время звучания песенки, изображая стук колёс),  дети  повторяют за воспитателем.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По окончании песенки, педагог  продолжает: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- Вот, дети, мы и приехали с вами в лес. Оставляйте ваши игрушки на стульчиках (в вагончиках) И пойдём гулять</w:t>
      </w:r>
      <w:proofErr w:type="gramStart"/>
      <w:r w:rsidRPr="00DF65D6">
        <w:rPr>
          <w:iCs/>
          <w:color w:val="2A2723"/>
          <w:sz w:val="22"/>
          <w:szCs w:val="22"/>
        </w:rPr>
        <w:t>.</w:t>
      </w:r>
      <w:proofErr w:type="gramEnd"/>
      <w:r w:rsidRPr="00DF65D6">
        <w:rPr>
          <w:iCs/>
          <w:color w:val="2A2723"/>
          <w:sz w:val="22"/>
          <w:szCs w:val="22"/>
        </w:rPr>
        <w:t xml:space="preserve">  (</w:t>
      </w:r>
      <w:proofErr w:type="gramStart"/>
      <w:r w:rsidRPr="00DF65D6">
        <w:rPr>
          <w:iCs/>
          <w:color w:val="2A2723"/>
          <w:sz w:val="22"/>
          <w:szCs w:val="22"/>
        </w:rPr>
        <w:t>д</w:t>
      </w:r>
      <w:proofErr w:type="gramEnd"/>
      <w:r w:rsidRPr="00DF65D6">
        <w:rPr>
          <w:iCs/>
          <w:color w:val="2A2723"/>
          <w:sz w:val="22"/>
          <w:szCs w:val="22"/>
        </w:rPr>
        <w:t xml:space="preserve">ети идут стайкой за воспитателем. </w:t>
      </w:r>
      <w:proofErr w:type="gramStart"/>
      <w:r w:rsidRPr="00DF65D6">
        <w:rPr>
          <w:iCs/>
          <w:color w:val="2A2723"/>
          <w:sz w:val="22"/>
          <w:szCs w:val="22"/>
        </w:rPr>
        <w:t>Воспитатель подводит детей к месту, где заранее спрятана картинка, например, расположена на мольберте и накрыта платочком) -  Смотрите, какое дерево здесь растёт.</w:t>
      </w:r>
      <w:proofErr w:type="gramEnd"/>
      <w:r w:rsidRPr="00DF65D6">
        <w:rPr>
          <w:iCs/>
          <w:color w:val="2A2723"/>
          <w:sz w:val="22"/>
          <w:szCs w:val="22"/>
        </w:rPr>
        <w:t xml:space="preserve">  Показывает первую картинку с изображением ёлочки.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- Кто знает</w:t>
      </w:r>
      <w:r>
        <w:rPr>
          <w:iCs/>
          <w:color w:val="2A2723"/>
          <w:sz w:val="22"/>
          <w:szCs w:val="22"/>
        </w:rPr>
        <w:t>,</w:t>
      </w:r>
      <w:r w:rsidRPr="00DF65D6">
        <w:rPr>
          <w:iCs/>
          <w:color w:val="2A2723"/>
          <w:sz w:val="22"/>
          <w:szCs w:val="22"/>
        </w:rPr>
        <w:t xml:space="preserve"> как называется это дерево? – Это ЁЛОЧКА. Смотрите</w:t>
      </w:r>
      <w:r>
        <w:rPr>
          <w:iCs/>
          <w:color w:val="2A2723"/>
          <w:sz w:val="22"/>
          <w:szCs w:val="22"/>
        </w:rPr>
        <w:t xml:space="preserve">, </w:t>
      </w:r>
      <w:r w:rsidRPr="00DF65D6">
        <w:rPr>
          <w:iCs/>
          <w:color w:val="2A2723"/>
          <w:sz w:val="22"/>
          <w:szCs w:val="22"/>
        </w:rPr>
        <w:t xml:space="preserve"> какая она зелёная и пушистая, а её листочки – это иголочки.  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- Пойдёмте дальше. А вот ещё одно дерево.  (Демонстрирует вторую картинку) – Это – БЕРЁЗА. Повторите за мной – БЕРЁЗА. Смотрите</w:t>
      </w:r>
      <w:r>
        <w:rPr>
          <w:iCs/>
          <w:color w:val="2A2723"/>
          <w:sz w:val="22"/>
          <w:szCs w:val="22"/>
        </w:rPr>
        <w:t xml:space="preserve">, </w:t>
      </w:r>
      <w:r w:rsidRPr="00DF65D6">
        <w:rPr>
          <w:iCs/>
          <w:color w:val="2A2723"/>
          <w:sz w:val="22"/>
          <w:szCs w:val="22"/>
        </w:rPr>
        <w:t xml:space="preserve"> какой у берёзки ствол БЕЛОГО цвета, а на веточках много-много маленьких листочков.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- Идём дальше. А вот это дерево называется ДУБ. (открывает третью картинку)</w:t>
      </w:r>
      <w:proofErr w:type="gramStart"/>
      <w:r w:rsidRPr="00DF65D6">
        <w:rPr>
          <w:iCs/>
          <w:color w:val="2A2723"/>
          <w:sz w:val="22"/>
          <w:szCs w:val="22"/>
        </w:rPr>
        <w:t xml:space="preserve"> .</w:t>
      </w:r>
      <w:proofErr w:type="gramEnd"/>
      <w:r w:rsidRPr="00DF65D6">
        <w:rPr>
          <w:iCs/>
          <w:color w:val="2A2723"/>
          <w:sz w:val="22"/>
          <w:szCs w:val="22"/>
        </w:rPr>
        <w:t xml:space="preserve"> Повторите за мной  - ДУБ. Смотрите какой у него крепкий ствол и крепкие веточки, и много вот таких листочков</w:t>
      </w:r>
      <w:proofErr w:type="gramStart"/>
      <w:r w:rsidRPr="00DF65D6">
        <w:rPr>
          <w:iCs/>
          <w:color w:val="2A2723"/>
          <w:sz w:val="22"/>
          <w:szCs w:val="22"/>
        </w:rPr>
        <w:t>.</w:t>
      </w:r>
      <w:proofErr w:type="gramEnd"/>
      <w:r w:rsidRPr="00DF65D6">
        <w:rPr>
          <w:iCs/>
          <w:color w:val="2A2723"/>
          <w:sz w:val="22"/>
          <w:szCs w:val="22"/>
        </w:rPr>
        <w:t xml:space="preserve"> (</w:t>
      </w:r>
      <w:proofErr w:type="gramStart"/>
      <w:r w:rsidRPr="00DF65D6">
        <w:rPr>
          <w:iCs/>
          <w:color w:val="2A2723"/>
          <w:sz w:val="22"/>
          <w:szCs w:val="22"/>
        </w:rPr>
        <w:t>а</w:t>
      </w:r>
      <w:proofErr w:type="gramEnd"/>
      <w:r w:rsidRPr="00DF65D6">
        <w:rPr>
          <w:iCs/>
          <w:color w:val="2A2723"/>
          <w:sz w:val="22"/>
          <w:szCs w:val="22"/>
        </w:rPr>
        <w:t xml:space="preserve">кцентирует внимание детей на резную форму листьев). А ещё ОСЕНЬЮ на дубу растут ЖЁЛУДИ. Да вот же они (незаметно высыпает на пол из коробочки заранее собранные натуральные жёлуди). Давайте </w:t>
      </w:r>
      <w:proofErr w:type="gramStart"/>
      <w:r w:rsidRPr="00DF65D6">
        <w:rPr>
          <w:iCs/>
          <w:color w:val="2A2723"/>
          <w:sz w:val="22"/>
          <w:szCs w:val="22"/>
        </w:rPr>
        <w:t>их</w:t>
      </w:r>
      <w:proofErr w:type="gramEnd"/>
      <w:r w:rsidRPr="00DF65D6">
        <w:rPr>
          <w:iCs/>
          <w:color w:val="2A2723"/>
          <w:sz w:val="22"/>
          <w:szCs w:val="22"/>
        </w:rPr>
        <w:t xml:space="preserve"> соберём!  (дети собирают жёлуди, приносят их воспитателю в коробочку)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- Возьмите каждый по одному жёлудю.  Спрячьте жёлудь в кулачке. Чувствуете, какие жёлуди  ГЛАДКИЕ и ТВЁРДЫЕ?  Ими даже можно постучать. Присядьте и постучите желудем по полу. – ТУК-ТУК.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- А хотите посмотреть,  как жёлуди  скатываются с горочки? (Воспитатель достаёт  маленькую горочку и показывает,  как скатывается жёлудь) Далее, воспитатель предлагает каждому ребёнку по очереди подойти и прокатить по горочке свой жёлудь.  Скатившийся жёлудь собирают в коробочку.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 xml:space="preserve">- Ребятки,  наш паровозик и игрушки в вагончиках уже скучают. Слышите? </w:t>
      </w:r>
      <w:proofErr w:type="gramStart"/>
      <w:r w:rsidRPr="00DF65D6">
        <w:rPr>
          <w:iCs/>
          <w:color w:val="2A2723"/>
          <w:sz w:val="22"/>
          <w:szCs w:val="22"/>
        </w:rPr>
        <w:t>–Т</w:t>
      </w:r>
      <w:proofErr w:type="gramEnd"/>
      <w:r w:rsidRPr="00DF65D6">
        <w:rPr>
          <w:iCs/>
          <w:color w:val="2A2723"/>
          <w:sz w:val="22"/>
          <w:szCs w:val="22"/>
        </w:rPr>
        <w:t>У-ТУ! Нам пора возвращаться. Давайте ещё раз посмотрим на деревья, которые растут в лесу.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- Митя, скажи, как называется это дерево? – Дуб.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- Варя, скажи, как называется это дерево? – Берёза (берёзка)</w:t>
      </w:r>
    </w:p>
    <w:p w:rsidR="00F942BF" w:rsidRPr="00DF65D6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- Ксюша, скажи, как называется это дерево? – Ёлочка.</w:t>
      </w:r>
    </w:p>
    <w:p w:rsidR="00F942BF" w:rsidRDefault="00F942BF" w:rsidP="00F942BF">
      <w:pPr>
        <w:pStyle w:val="a4"/>
        <w:spacing w:before="0" w:beforeAutospacing="0" w:after="0" w:afterAutospacing="0"/>
        <w:ind w:firstLine="300"/>
        <w:rPr>
          <w:iCs/>
          <w:color w:val="2A2723"/>
          <w:sz w:val="22"/>
          <w:szCs w:val="22"/>
        </w:rPr>
      </w:pPr>
      <w:r w:rsidRPr="00DF65D6">
        <w:rPr>
          <w:iCs/>
          <w:color w:val="2A2723"/>
          <w:sz w:val="22"/>
          <w:szCs w:val="22"/>
        </w:rPr>
        <w:t>Дети садятся  на стульчики и под весёлую песенку «возвращаются из леса»</w:t>
      </w:r>
      <w:r>
        <w:rPr>
          <w:iCs/>
          <w:color w:val="2A2723"/>
          <w:sz w:val="22"/>
          <w:szCs w:val="22"/>
        </w:rPr>
        <w:t>.</w:t>
      </w:r>
    </w:p>
    <w:p w:rsidR="009F4701" w:rsidRDefault="00490B2A"/>
    <w:sectPr w:rsidR="009F47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2A" w:rsidRDefault="00490B2A" w:rsidP="00B82591">
      <w:pPr>
        <w:spacing w:after="0" w:line="240" w:lineRule="auto"/>
      </w:pPr>
      <w:r>
        <w:separator/>
      </w:r>
    </w:p>
  </w:endnote>
  <w:endnote w:type="continuationSeparator" w:id="0">
    <w:p w:rsidR="00490B2A" w:rsidRDefault="00490B2A" w:rsidP="00B8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2A" w:rsidRDefault="00490B2A" w:rsidP="00B82591">
      <w:pPr>
        <w:spacing w:after="0" w:line="240" w:lineRule="auto"/>
      </w:pPr>
      <w:r>
        <w:separator/>
      </w:r>
    </w:p>
  </w:footnote>
  <w:footnote w:type="continuationSeparator" w:id="0">
    <w:p w:rsidR="00490B2A" w:rsidRDefault="00490B2A" w:rsidP="00B8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91" w:rsidRDefault="00B82591">
    <w:pPr>
      <w:pStyle w:val="a5"/>
    </w:pPr>
    <w:r>
      <w:t xml:space="preserve">Николаева Елена Валентиновна, воспитатель ГБДОУ </w:t>
    </w:r>
    <w:proofErr w:type="spellStart"/>
    <w:r>
      <w:t>дс</w:t>
    </w:r>
    <w:proofErr w:type="spellEnd"/>
    <w:r>
      <w:t xml:space="preserve"> №29 Кировского р-на Санкт-Петербурга</w:t>
    </w:r>
  </w:p>
  <w:p w:rsidR="00B82591" w:rsidRDefault="00B825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6A1"/>
    <w:multiLevelType w:val="hybridMultilevel"/>
    <w:tmpl w:val="5B4E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F"/>
    <w:rsid w:val="00490B2A"/>
    <w:rsid w:val="00514AC2"/>
    <w:rsid w:val="00B82591"/>
    <w:rsid w:val="00DD6373"/>
    <w:rsid w:val="00F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591"/>
  </w:style>
  <w:style w:type="paragraph" w:styleId="a7">
    <w:name w:val="footer"/>
    <w:basedOn w:val="a"/>
    <w:link w:val="a8"/>
    <w:uiPriority w:val="99"/>
    <w:unhideWhenUsed/>
    <w:rsid w:val="00B8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591"/>
  </w:style>
  <w:style w:type="paragraph" w:styleId="a9">
    <w:name w:val="Balloon Text"/>
    <w:basedOn w:val="a"/>
    <w:link w:val="aa"/>
    <w:uiPriority w:val="99"/>
    <w:semiHidden/>
    <w:unhideWhenUsed/>
    <w:rsid w:val="00B8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591"/>
  </w:style>
  <w:style w:type="paragraph" w:styleId="a7">
    <w:name w:val="footer"/>
    <w:basedOn w:val="a"/>
    <w:link w:val="a8"/>
    <w:uiPriority w:val="99"/>
    <w:unhideWhenUsed/>
    <w:rsid w:val="00B8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591"/>
  </w:style>
  <w:style w:type="paragraph" w:styleId="a9">
    <w:name w:val="Balloon Text"/>
    <w:basedOn w:val="a"/>
    <w:link w:val="aa"/>
    <w:uiPriority w:val="99"/>
    <w:semiHidden/>
    <w:unhideWhenUsed/>
    <w:rsid w:val="00B8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3997</Characters>
  <Application>Microsoft Office Word</Application>
  <DocSecurity>0</DocSecurity>
  <Lines>33</Lines>
  <Paragraphs>9</Paragraphs>
  <ScaleCrop>false</ScaleCrop>
  <Company>OEM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2016-05-04T06:53:00Z</dcterms:created>
  <dcterms:modified xsi:type="dcterms:W3CDTF">2016-05-04T07:08:00Z</dcterms:modified>
</cp:coreProperties>
</file>