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8" w:rsidRPr="00B33614" w:rsidRDefault="00B941D8" w:rsidP="00B941D8">
      <w:pPr>
        <w:shd w:val="clear" w:color="auto" w:fill="FFFFFF"/>
        <w:spacing w:beforeAutospacing="1" w:after="0" w:afterAutospacing="1" w:line="270" w:lineRule="atLeast"/>
        <w:rPr>
          <w:rFonts w:eastAsia="Times New Roman" w:cs="Arial"/>
          <w:color w:val="000000"/>
          <w:sz w:val="28"/>
          <w:szCs w:val="28"/>
          <w:lang w:eastAsia="ru-RU"/>
        </w:rPr>
      </w:pPr>
      <w:bookmarkStart w:id="0" w:name="_GoBack"/>
      <w:bookmarkEnd w:id="0"/>
      <w:r w:rsidRPr="002066FF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Организация накопительной системы оценки</w:t>
      </w:r>
      <w:r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653DB6">
        <w:rPr>
          <w:rFonts w:eastAsia="Times New Roman" w:cs="Arial"/>
          <w:b/>
          <w:bCs/>
          <w:color w:val="000000"/>
          <w:sz w:val="28"/>
          <w:szCs w:val="28"/>
          <w:lang w:eastAsia="ru-RU"/>
        </w:rPr>
        <w:t>в условиях ФГОС второго поколения</w:t>
      </w:r>
    </w:p>
    <w:p w:rsidR="00B941D8" w:rsidRPr="00B33614" w:rsidRDefault="00B941D8" w:rsidP="00B941D8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Отметим, что </w:t>
      </w: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наиболее целесообразно проводить итоговое оценивание в форме накопительной оценки. Такая оценка предполагает информацию, накопленную за все время обучения</w:t>
      </w:r>
      <w:proofErr w:type="gram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об учебных достижениях школьника. К ним относятся не только достижения учебных навыков</w:t>
      </w:r>
      <w:proofErr w:type="gram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но и также достижения ребенка, как умение сотрудничать, освоение первичных навыков организации учебной деятельности, навыков работы с информацией и т.п., а также данные, подтверждающие индивидуальный прогресс ученика в различных областях.</w:t>
      </w:r>
    </w:p>
    <w:p w:rsidR="00B941D8" w:rsidRPr="00B33614" w:rsidRDefault="00B941D8" w:rsidP="00B941D8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Источниками таких данных служат заполняемые учителем по ходу обучения листы наблюдений, дифференцированная оценка наиболее существенных итогов обучения, результаты выполнения проверочных работ и различные папки работ учащихся. Оптимальным способом организации накопительной системы оценки является портфолио учащихся, понимаемое как коллекция работ и результатов учащегося, которая демонстрирует его усилия, прогресс и достижения в различных областях.</w:t>
      </w:r>
    </w:p>
    <w:p w:rsidR="00B941D8" w:rsidRPr="00B33614" w:rsidRDefault="00B941D8" w:rsidP="00B941D8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Портфолио – это не только современная эффективная форма оценивания, но и действительное средство для решения рода важных педагогических задач, позволяющее:</w:t>
      </w:r>
    </w:p>
    <w:p w:rsidR="00B941D8" w:rsidRPr="00B33614" w:rsidRDefault="00B941D8" w:rsidP="00B941D8">
      <w:pPr>
        <w:numPr>
          <w:ilvl w:val="0"/>
          <w:numId w:val="1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Поддерживать высокую учебную мотивацию школьников;</w:t>
      </w:r>
    </w:p>
    <w:p w:rsidR="00B941D8" w:rsidRPr="00B33614" w:rsidRDefault="00B941D8" w:rsidP="00B941D8">
      <w:pPr>
        <w:numPr>
          <w:ilvl w:val="0"/>
          <w:numId w:val="1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Поощрять их активность и самостоятельность, расширять возможности обучения и самообучения;</w:t>
      </w:r>
    </w:p>
    <w:p w:rsidR="00B941D8" w:rsidRPr="00B33614" w:rsidRDefault="00B941D8" w:rsidP="00B941D8">
      <w:pPr>
        <w:numPr>
          <w:ilvl w:val="0"/>
          <w:numId w:val="1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Развивать навыки рефлексной и оценочной (в том числе </w:t>
      </w:r>
      <w:proofErr w:type="spell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самооценочной</w:t>
      </w:r>
      <w:proofErr w:type="spell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) деятельности учащихся;</w:t>
      </w:r>
    </w:p>
    <w:p w:rsidR="00B941D8" w:rsidRPr="00B33614" w:rsidRDefault="00B941D8" w:rsidP="00B941D8">
      <w:pPr>
        <w:numPr>
          <w:ilvl w:val="0"/>
          <w:numId w:val="1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Формировать умение учиться – ставить цели, планировать и организовывать собственную учебную деятельность.</w:t>
      </w:r>
    </w:p>
    <w:p w:rsidR="00B941D8" w:rsidRPr="00B33614" w:rsidRDefault="00B941D8" w:rsidP="00B941D8">
      <w:pPr>
        <w:spacing w:after="0" w:line="240" w:lineRule="auto"/>
        <w:ind w:left="70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Например:</w:t>
      </w: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В портфолио учеников начальной школы, </w:t>
      </w:r>
      <w:proofErr w:type="gram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которое</w:t>
      </w:r>
      <w:proofErr w:type="gram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B941D8" w:rsidRPr="00B33614" w:rsidRDefault="00B941D8" w:rsidP="00B941D8">
      <w:pPr>
        <w:numPr>
          <w:ilvl w:val="0"/>
          <w:numId w:val="2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Выборки детских работ – формальных и творческих, выполненных в ходе обязательных учебных занятий по всем изучаемым предметам, а также в ходе факультативных занятий, реализуемых в рамках образовательной программы школы. Обязательной составляющей портфолио являются материалы стартовой диагностики, промежуточных и итоговых стандартизированных работ по отдельным предметам.</w:t>
      </w:r>
    </w:p>
    <w:p w:rsidR="00B941D8" w:rsidRPr="00B33614" w:rsidRDefault="00B941D8" w:rsidP="00B941D8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Примерами такого рода работ могут быть:</w:t>
      </w:r>
    </w:p>
    <w:p w:rsidR="00B941D8" w:rsidRPr="00B33614" w:rsidRDefault="00B941D8" w:rsidP="00B941D8">
      <w:pPr>
        <w:numPr>
          <w:ilvl w:val="0"/>
          <w:numId w:val="3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По русскому языку и литературному чтению, иностранному языку – диктанты и изложения, сочинения, аудиозаписи монологических и </w:t>
      </w:r>
      <w:r w:rsidRPr="00B33614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диалогических высказываний, «дневники читателя»,  иллюстрированные «авторские» работы детей, материалы из самоанализа и т.д.;</w:t>
      </w:r>
    </w:p>
    <w:p w:rsidR="00B941D8" w:rsidRPr="00B33614" w:rsidRDefault="00B941D8" w:rsidP="00B941D8">
      <w:pPr>
        <w:numPr>
          <w:ilvl w:val="0"/>
          <w:numId w:val="3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По математике –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 и т.д.)</w:t>
      </w:r>
    </w:p>
    <w:p w:rsidR="00B941D8" w:rsidRPr="00B33614" w:rsidRDefault="00B941D8" w:rsidP="00B941D8">
      <w:pPr>
        <w:numPr>
          <w:ilvl w:val="0"/>
          <w:numId w:val="3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По окружающему миру – дневники наблюдений, оформленные результаты мини-исследований и мини-проектов, интервью, аудиозаписи устных ответов, творческие работы, материалы самоанализа и т.п.</w:t>
      </w:r>
    </w:p>
    <w:p w:rsidR="00B941D8" w:rsidRPr="00B33614" w:rsidRDefault="00B941D8" w:rsidP="00B941D8">
      <w:pPr>
        <w:spacing w:after="0" w:line="240" w:lineRule="auto"/>
        <w:ind w:left="70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Аналогично по всем предметам эстетического цикла, технологии, физкультуре.</w:t>
      </w:r>
    </w:p>
    <w:p w:rsidR="00B941D8" w:rsidRPr="00B33614" w:rsidRDefault="00B941D8" w:rsidP="00B941D8">
      <w:pPr>
        <w:numPr>
          <w:ilvl w:val="0"/>
          <w:numId w:val="4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Систематизированные материалы наблюдений (оценочные листы, материалы и листы наблюдений и т.п.) за процессом овладения универсальными учебными действиями, которые ведут учителя начальных классов, учителя-предметники, школьный психолог и другие участники образовательного процесса.</w:t>
      </w:r>
    </w:p>
    <w:p w:rsidR="00B941D8" w:rsidRPr="00B33614" w:rsidRDefault="00B941D8" w:rsidP="00B941D8">
      <w:pPr>
        <w:numPr>
          <w:ilvl w:val="0"/>
          <w:numId w:val="4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Материалы, характеризующие достижения учащихся во </w:t>
      </w:r>
      <w:proofErr w:type="spell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внеучебной</w:t>
      </w:r>
      <w:proofErr w:type="spell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(школьной и внешкольной) досуговой деятельности.</w:t>
      </w:r>
    </w:p>
    <w:p w:rsidR="00B941D8" w:rsidRPr="00B33614" w:rsidRDefault="00B941D8" w:rsidP="00B941D8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По результатам накопленной оценки, которая формируется на основе материалов портфолио. </w:t>
      </w:r>
      <w:proofErr w:type="gram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Все составляющие портфолио в настоящее время в силу </w:t>
      </w:r>
      <w:proofErr w:type="spell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неразработанности</w:t>
      </w:r>
      <w:proofErr w:type="spell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инструментария могут быть оценены только качественно), делаются выводы о:</w:t>
      </w:r>
      <w:proofErr w:type="gramEnd"/>
    </w:p>
    <w:p w:rsidR="00B941D8" w:rsidRPr="00B33614" w:rsidRDefault="00B941D8" w:rsidP="00B941D8">
      <w:pPr>
        <w:numPr>
          <w:ilvl w:val="0"/>
          <w:numId w:val="5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универсальных и предметных способов действий, а также опорной системы знаний, обеспечивающих возможность продолжения образования в основной школе;</w:t>
      </w:r>
    </w:p>
    <w:p w:rsidR="00B941D8" w:rsidRPr="00B33614" w:rsidRDefault="00B941D8" w:rsidP="00B941D8">
      <w:pPr>
        <w:numPr>
          <w:ilvl w:val="0"/>
          <w:numId w:val="5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основ умения учиться, то есть способности к самоорганизации с целью постановки и решения учебно-познавательных и учебно-практических задач;</w:t>
      </w:r>
    </w:p>
    <w:p w:rsidR="00B941D8" w:rsidRPr="00B33614" w:rsidRDefault="00B941D8" w:rsidP="00B941D8">
      <w:pPr>
        <w:numPr>
          <w:ilvl w:val="0"/>
          <w:numId w:val="5"/>
        </w:num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Индивидуальном </w:t>
      </w:r>
      <w:proofErr w:type="gram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прогрессе</w:t>
      </w:r>
      <w:proofErr w:type="gram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 xml:space="preserve"> в основных сферах развития личности – мотивационно-смысловой, познавательной, волевой и </w:t>
      </w:r>
      <w:proofErr w:type="spellStart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саморегуляции</w:t>
      </w:r>
      <w:proofErr w:type="spellEnd"/>
      <w:r w:rsidRPr="00B33614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B941D8" w:rsidRPr="00B33614" w:rsidRDefault="00B941D8" w:rsidP="00B941D8">
      <w:pPr>
        <w:spacing w:after="0" w:line="240" w:lineRule="auto"/>
        <w:ind w:left="358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B941D8" w:rsidRDefault="00B941D8"/>
    <w:sectPr w:rsidR="00B94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4109"/>
    <w:multiLevelType w:val="multilevel"/>
    <w:tmpl w:val="72E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0396AE3"/>
    <w:multiLevelType w:val="multilevel"/>
    <w:tmpl w:val="8EFC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A307A7"/>
    <w:multiLevelType w:val="multilevel"/>
    <w:tmpl w:val="8840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1524F"/>
    <w:multiLevelType w:val="multilevel"/>
    <w:tmpl w:val="DAF0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F40325"/>
    <w:multiLevelType w:val="multilevel"/>
    <w:tmpl w:val="94061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0D"/>
    <w:rsid w:val="00056C5B"/>
    <w:rsid w:val="006342A0"/>
    <w:rsid w:val="00A908A2"/>
    <w:rsid w:val="00B419A6"/>
    <w:rsid w:val="00B941D8"/>
    <w:rsid w:val="00BD13D1"/>
    <w:rsid w:val="00F2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3427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dcterms:created xsi:type="dcterms:W3CDTF">2016-09-11T16:47:00Z</dcterms:created>
  <dcterms:modified xsi:type="dcterms:W3CDTF">2016-09-11T17:05:00Z</dcterms:modified>
</cp:coreProperties>
</file>