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8A" w:rsidRPr="00DA4C8A" w:rsidRDefault="00DA4C8A" w:rsidP="00DA4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4C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A4C8A" w:rsidRPr="00DA4C8A" w:rsidRDefault="00DA4C8A" w:rsidP="00DA4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4C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«Основная общеобразовательная школа № 70»</w:t>
      </w:r>
    </w:p>
    <w:p w:rsidR="00DA4C8A" w:rsidRPr="00DA4C8A" w:rsidRDefault="00DA4C8A" w:rsidP="00DA4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4C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 МБОУ «Школа № 70»)</w:t>
      </w: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C8A">
        <w:rPr>
          <w:rFonts w:ascii="Times New Roman" w:eastAsia="Calibri" w:hAnsi="Times New Roman" w:cs="Times New Roman"/>
          <w:sz w:val="24"/>
          <w:szCs w:val="24"/>
        </w:rPr>
        <w:t>МЕТОДИЧЕСКАЯ РАЗРАБОТКА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 w:rsidRPr="00DA4C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C8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ПРИМЕНЕНИЕМ</w:t>
      </w: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КЕЙС - ТЕХНОЛОГИИ</w:t>
      </w:r>
    </w:p>
    <w:p w:rsidR="00DA4C8A" w:rsidRPr="00D04823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4823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Исполнитель: 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Карсакова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Арлекиновна</w:t>
      </w:r>
      <w:proofErr w:type="spellEnd"/>
      <w:r w:rsidRPr="00D0482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учитель математики</w:t>
      </w:r>
      <w:r w:rsidRPr="00D04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82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БОУ «Ш</w:t>
      </w:r>
      <w:r w:rsidRPr="00D04823">
        <w:rPr>
          <w:rFonts w:ascii="Times New Roman" w:eastAsia="Calibri" w:hAnsi="Times New Roman" w:cs="Times New Roman"/>
          <w:sz w:val="24"/>
          <w:szCs w:val="24"/>
        </w:rPr>
        <w:t xml:space="preserve">кола №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D0482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482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>Прокопьевск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karsakova</w:t>
      </w:r>
      <w:proofErr w:type="spellEnd"/>
      <w:r w:rsidRPr="008363C4">
        <w:rPr>
          <w:rFonts w:ascii="Times New Roman" w:eastAsia="Calibri" w:hAnsi="Times New Roman" w:cs="Times New Roman"/>
          <w:sz w:val="24"/>
          <w:szCs w:val="24"/>
        </w:rPr>
        <w:t>-67@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363C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D0482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Прокопьевск </w:t>
      </w:r>
      <w:r w:rsidRPr="00D04823">
        <w:rPr>
          <w:rFonts w:ascii="Times New Roman" w:eastAsia="Calibri" w:hAnsi="Times New Roman" w:cs="Times New Roman"/>
          <w:sz w:val="24"/>
          <w:szCs w:val="24"/>
        </w:rPr>
        <w:t>2016</w:t>
      </w:r>
    </w:p>
    <w:p w:rsidR="00DA4C8A" w:rsidRDefault="00DA4C8A" w:rsidP="00DA4C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4C8A" w:rsidRDefault="00DA4C8A" w:rsidP="00DA4C8A">
      <w:pPr>
        <w:shd w:val="clear" w:color="auto" w:fill="FFFFFF"/>
        <w:tabs>
          <w:tab w:val="center" w:pos="4677"/>
          <w:tab w:val="left" w:pos="7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C8A" w:rsidRPr="00D04823" w:rsidRDefault="00DA4C8A" w:rsidP="00DA4C8A">
      <w:pPr>
        <w:shd w:val="clear" w:color="auto" w:fill="FFFFFF"/>
        <w:tabs>
          <w:tab w:val="center" w:pos="4677"/>
          <w:tab w:val="left" w:pos="74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 w:rsidRPr="00D04823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Содержание</w:t>
      </w:r>
    </w:p>
    <w:p w:rsidR="00DA4C8A" w:rsidRPr="00D04823" w:rsidRDefault="00DA4C8A" w:rsidP="00DA4C8A">
      <w:pPr>
        <w:shd w:val="clear" w:color="auto" w:fill="FFFFFF"/>
        <w:tabs>
          <w:tab w:val="left" w:leader="dot" w:pos="603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4823">
        <w:rPr>
          <w:rFonts w:ascii="Times New Roman" w:eastAsia="Calibri" w:hAnsi="Times New Roman" w:cs="Times New Roman"/>
          <w:spacing w:val="1"/>
          <w:sz w:val="28"/>
          <w:szCs w:val="28"/>
        </w:rPr>
        <w:t>Введение</w:t>
      </w:r>
      <w:r w:rsidRPr="00D04823"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DA4C8A" w:rsidRPr="00D04823" w:rsidRDefault="00DA4C8A" w:rsidP="00DA4C8A">
      <w:pPr>
        <w:shd w:val="clear" w:color="auto" w:fill="FFFFFF"/>
        <w:tabs>
          <w:tab w:val="left" w:leader="underscore" w:pos="3701"/>
          <w:tab w:val="left" w:leader="dot" w:pos="60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1. Характеристика кейс - технологии</w:t>
      </w:r>
      <w:r w:rsidRPr="00D04823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DA4C8A" w:rsidRDefault="00DA4C8A" w:rsidP="00DA4C8A">
      <w:pPr>
        <w:shd w:val="clear" w:color="auto" w:fill="FFFFFF"/>
        <w:tabs>
          <w:tab w:val="left" w:leader="underscore" w:pos="3677"/>
          <w:tab w:val="left" w:leader="dot" w:pos="600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823">
        <w:rPr>
          <w:rFonts w:ascii="Times New Roman" w:eastAsia="Calibri" w:hAnsi="Times New Roman" w:cs="Times New Roman"/>
          <w:spacing w:val="-2"/>
          <w:sz w:val="28"/>
          <w:szCs w:val="28"/>
        </w:rPr>
        <w:t>2.</w:t>
      </w:r>
      <w:r w:rsidRPr="0078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применения </w:t>
      </w:r>
      <w:proofErr w:type="gram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</w:p>
    <w:p w:rsidR="00DA4C8A" w:rsidRPr="00D04823" w:rsidRDefault="00DA4C8A" w:rsidP="00DA4C8A">
      <w:pPr>
        <w:shd w:val="clear" w:color="auto" w:fill="FFFFFF"/>
        <w:tabs>
          <w:tab w:val="left" w:leader="underscore" w:pos="3677"/>
          <w:tab w:val="left" w:leader="dot" w:pos="600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атематики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………………………………………….</w:t>
      </w:r>
      <w:r w:rsidRPr="00234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8</w:t>
      </w:r>
    </w:p>
    <w:p w:rsidR="00DA4C8A" w:rsidRPr="00D04823" w:rsidRDefault="00DA4C8A" w:rsidP="00DA4C8A">
      <w:pPr>
        <w:shd w:val="clear" w:color="auto" w:fill="FFFFFF"/>
        <w:tabs>
          <w:tab w:val="left" w:leader="dot" w:pos="60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4823">
        <w:rPr>
          <w:rFonts w:ascii="Times New Roman" w:eastAsia="Calibri" w:hAnsi="Times New Roman" w:cs="Times New Roman"/>
          <w:spacing w:val="3"/>
          <w:sz w:val="28"/>
          <w:szCs w:val="28"/>
        </w:rPr>
        <w:t>Литература</w:t>
      </w:r>
      <w:r w:rsidRPr="00D0482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13</w:t>
      </w:r>
    </w:p>
    <w:p w:rsidR="00DA4C8A" w:rsidRDefault="00DA4C8A" w:rsidP="00DA4C8A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eastAsia="Calibri" w:hAnsi="Times New Roman" w:cs="Times New Roman"/>
          <w:spacing w:val="-6"/>
          <w:sz w:val="28"/>
          <w:szCs w:val="28"/>
        </w:rPr>
        <w:sectPr w:rsidR="00DA4C8A" w:rsidSect="006A4C0A">
          <w:headerReference w:type="default" r:id="rId8"/>
          <w:pgSz w:w="11906" w:h="16838" w:code="9"/>
          <w:pgMar w:top="1418" w:right="851" w:bottom="1134" w:left="1701" w:header="709" w:footer="709" w:gutter="0"/>
          <w:pgNumType w:start="1"/>
          <w:cols w:space="708"/>
          <w:docGrid w:linePitch="360"/>
        </w:sectPr>
      </w:pPr>
      <w:r w:rsidRPr="00D04823">
        <w:rPr>
          <w:rFonts w:ascii="Times New Roman" w:eastAsia="Calibri" w:hAnsi="Times New Roman" w:cs="Times New Roman"/>
          <w:spacing w:val="2"/>
          <w:sz w:val="28"/>
          <w:szCs w:val="28"/>
        </w:rPr>
        <w:t>Приложения</w:t>
      </w:r>
      <w:r w:rsidRPr="00D0482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14</w:t>
      </w:r>
    </w:p>
    <w:p w:rsidR="00DA4C8A" w:rsidRPr="00D04823" w:rsidRDefault="00DA4C8A" w:rsidP="00DA4C8A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DA4C8A" w:rsidRPr="00232FE6" w:rsidRDefault="00DA4C8A" w:rsidP="00DA4C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C8A" w:rsidRPr="00463BE9" w:rsidRDefault="00DA4C8A" w:rsidP="00DA4C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Введение</w:t>
      </w:r>
    </w:p>
    <w:p w:rsidR="00DA4C8A" w:rsidRPr="00234368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только тогда становится радостным и привлекательным, когда ученики сами учатся: проектируют, конструируют, исследуют, открывают, т.е. познают мир в полном смысле этого слова. Познание через напряжение своих сил, умственных, физических, духовных, возможно только в процессе самостоятельной учебно-познавательной деятельности на основе современных технологий обучения.</w:t>
      </w:r>
    </w:p>
    <w:p w:rsidR="00DA4C8A" w:rsidRPr="008F12C2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Прикладная направленность обучения математике состоит в использовании </w:t>
      </w:r>
      <w:proofErr w:type="spellStart"/>
      <w:r w:rsidRPr="00463BE9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463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связей, что вносит элемент занимательности в учебный процесс. При этом </w:t>
      </w:r>
      <w:proofErr w:type="gramStart"/>
      <w:r w:rsidRPr="00463BE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463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типы уроков. Огромные возможности для активизации познавательного интереса учащихся имеют уроки обобщения и систематизации знаний, интегрированные уроки, нетрадиционные уроки (деловые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гры, уроки-соревнования и др.).</w:t>
      </w:r>
      <w:r w:rsidRPr="008F12C2">
        <w:rPr>
          <w:rFonts w:cstheme="minorHAnsi"/>
          <w:sz w:val="28"/>
          <w:szCs w:val="28"/>
        </w:rPr>
        <w:t>[1]</w:t>
      </w:r>
    </w:p>
    <w:p w:rsidR="00DA4C8A" w:rsidRPr="00463BE9" w:rsidRDefault="00DA4C8A" w:rsidP="00DA4C8A">
      <w:pPr>
        <w:pStyle w:val="c2"/>
        <w:shd w:val="clear" w:color="auto" w:fill="FFFFFF"/>
        <w:spacing w:before="0" w:beforeAutospacing="0" w:after="0" w:afterAutospacing="0" w:line="360" w:lineRule="auto"/>
        <w:ind w:left="14" w:right="14" w:firstLine="368"/>
        <w:rPr>
          <w:sz w:val="28"/>
          <w:szCs w:val="28"/>
        </w:rPr>
      </w:pPr>
      <w:r w:rsidRPr="00463BE9">
        <w:rPr>
          <w:rStyle w:val="c1"/>
          <w:sz w:val="28"/>
          <w:szCs w:val="28"/>
        </w:rPr>
        <w:t>Одним из сре</w:t>
      </w:r>
      <w:proofErr w:type="gramStart"/>
      <w:r w:rsidRPr="00463BE9">
        <w:rPr>
          <w:rStyle w:val="c1"/>
          <w:sz w:val="28"/>
          <w:szCs w:val="28"/>
        </w:rPr>
        <w:t>дств  пр</w:t>
      </w:r>
      <w:proofErr w:type="gramEnd"/>
      <w:r w:rsidRPr="00463BE9">
        <w:rPr>
          <w:rStyle w:val="c1"/>
          <w:sz w:val="28"/>
          <w:szCs w:val="28"/>
        </w:rPr>
        <w:t>икладной направленности обучения являются задачи, содержание которых раскрывает возможности математики в различных областях человеческого знания, сфер производства, быта и др. При этом следует учитывать необходимость использования достоверных числовых данных, условий, моделирующих ту или иную ситуацию окружающей действительности.</w:t>
      </w:r>
    </w:p>
    <w:p w:rsidR="00DA4C8A" w:rsidRPr="00463BE9" w:rsidRDefault="00DA4C8A" w:rsidP="00DA4C8A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3BE9">
        <w:rPr>
          <w:rStyle w:val="c1"/>
          <w:sz w:val="28"/>
          <w:szCs w:val="28"/>
        </w:rPr>
        <w:t>Очень важно сделать уроки математики интересными, нескучными и запоминающимися.</w:t>
      </w:r>
    </w:p>
    <w:p w:rsidR="00DA4C8A" w:rsidRPr="00463BE9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Pr="00232FE6" w:rsidRDefault="00DA4C8A" w:rsidP="00DA4C8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. </w:t>
      </w:r>
      <w:r w:rsidRPr="00232FE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Применение кейс-технологии на уроках математики при изучении темы: </w:t>
      </w:r>
      <w:r w:rsidRPr="00232FE6">
        <w:rPr>
          <w:rFonts w:ascii="Times New Roman" w:hAnsi="Times New Roman" w:cs="Times New Roman"/>
          <w:sz w:val="28"/>
          <w:szCs w:val="28"/>
        </w:rPr>
        <w:t>Сложение, вычитание и умножение д</w:t>
      </w:r>
      <w:r>
        <w:rPr>
          <w:rFonts w:ascii="Times New Roman" w:hAnsi="Times New Roman" w:cs="Times New Roman"/>
          <w:sz w:val="28"/>
          <w:szCs w:val="28"/>
        </w:rPr>
        <w:t>есятичных дробей. Решение задач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урок я разработала с использованием </w:t>
      </w:r>
      <w:proofErr w:type="gram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данной технологии был  определён по следующим причинам:</w:t>
      </w:r>
    </w:p>
    <w:p w:rsidR="00DA4C8A" w:rsidRPr="00232FE6" w:rsidRDefault="00DA4C8A" w:rsidP="00DA4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логической структуры;</w:t>
      </w:r>
    </w:p>
    <w:p w:rsidR="00DA4C8A" w:rsidRPr="00232FE6" w:rsidRDefault="00DA4C8A" w:rsidP="00DA4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чёткой последовательности действий и шагов;</w:t>
      </w:r>
    </w:p>
    <w:p w:rsidR="00DA4C8A" w:rsidRPr="00232FE6" w:rsidRDefault="00DA4C8A" w:rsidP="00DA4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C8A" w:rsidRPr="00232FE6" w:rsidRDefault="00DA4C8A" w:rsidP="00DA4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повторяемость;</w:t>
      </w:r>
    </w:p>
    <w:p w:rsidR="00DA4C8A" w:rsidRPr="008F12C2" w:rsidRDefault="00DA4C8A" w:rsidP="00DA4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на получение конкретного образовательного результата.</w:t>
      </w:r>
      <w:r w:rsidRPr="008F12C2">
        <w:rPr>
          <w:rFonts w:cstheme="minorHAnsi"/>
          <w:sz w:val="28"/>
          <w:szCs w:val="28"/>
        </w:rPr>
        <w:t xml:space="preserve"> [5]</w:t>
      </w:r>
    </w:p>
    <w:p w:rsidR="00DA4C8A" w:rsidRPr="00463BE9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3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Кейс - технологии</w:t>
      </w:r>
      <w:r w:rsidRPr="00463B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3BE9">
        <w:rPr>
          <w:rFonts w:ascii="Times New Roman" w:hAnsi="Times New Roman" w:cs="Times New Roman"/>
          <w:color w:val="000000"/>
          <w:sz w:val="28"/>
          <w:szCs w:val="28"/>
        </w:rPr>
        <w:t>представляют собой группу образовательных технологий, приёмов и методов обучения, основанных на решении конкретных задач, проблем. Они позволяют взаимодействовать всем обучающимся, включая педагога</w:t>
      </w:r>
      <w:r w:rsidRPr="008F12C2">
        <w:rPr>
          <w:rFonts w:ascii="Times New Roman" w:hAnsi="Times New Roman" w:cs="Times New Roman"/>
          <w:sz w:val="28"/>
          <w:szCs w:val="28"/>
        </w:rPr>
        <w:t>.</w:t>
      </w:r>
      <w:r w:rsidRPr="008F12C2">
        <w:rPr>
          <w:rFonts w:cstheme="minorHAnsi"/>
          <w:sz w:val="28"/>
          <w:szCs w:val="28"/>
        </w:rPr>
        <w:t xml:space="preserve"> [</w:t>
      </w:r>
      <w:r>
        <w:rPr>
          <w:rFonts w:cstheme="minorHAnsi"/>
          <w:sz w:val="28"/>
          <w:szCs w:val="28"/>
        </w:rPr>
        <w:t>2</w:t>
      </w:r>
      <w:r w:rsidRPr="008F12C2">
        <w:rPr>
          <w:rFonts w:cstheme="minorHAnsi"/>
          <w:sz w:val="28"/>
          <w:szCs w:val="28"/>
        </w:rPr>
        <w:t>]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данной технологии позволяет сформировать у учащихся высокую мотивацию к учебе; развить такие личностные качества, как способность к сотрудничеству, чувство лидерства; сформировать основы деловой этики.</w:t>
      </w:r>
    </w:p>
    <w:p w:rsidR="00DA4C8A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технологий является создание проблемной ситуации на основе фактов из реальной жизни. </w:t>
      </w:r>
    </w:p>
    <w:p w:rsidR="00DA4C8A" w:rsidRPr="00DA0FA4" w:rsidRDefault="00DA4C8A" w:rsidP="00DA4C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Целью </w:t>
      </w:r>
      <w:proofErr w:type="gramStart"/>
      <w:r w:rsidRPr="00DA0F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кейс-технологий</w:t>
      </w:r>
      <w:proofErr w:type="gramEnd"/>
      <w:r w:rsidRPr="00DA0F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является:</w:t>
      </w:r>
    </w:p>
    <w:p w:rsidR="00DA4C8A" w:rsidRPr="00DA0FA4" w:rsidRDefault="00DA4C8A" w:rsidP="00DA4C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учащихся, как индивидуально, так и в составе группы:</w:t>
      </w:r>
    </w:p>
    <w:p w:rsidR="00DA4C8A" w:rsidRPr="00DA0FA4" w:rsidRDefault="00DA4C8A" w:rsidP="00DA4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информацию,</w:t>
      </w:r>
    </w:p>
    <w:p w:rsidR="00DA4C8A" w:rsidRPr="00DA0FA4" w:rsidRDefault="00DA4C8A" w:rsidP="00DA4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сортировать ее для решения заданной задачи,</w:t>
      </w:r>
    </w:p>
    <w:p w:rsidR="00DA4C8A" w:rsidRPr="00DA0FA4" w:rsidRDefault="00DA4C8A" w:rsidP="00DA4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выявлять главные проблемы,</w:t>
      </w:r>
    </w:p>
    <w:p w:rsidR="00DA4C8A" w:rsidRPr="00DA0FA4" w:rsidRDefault="00DA4C8A" w:rsidP="00DA4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0F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генерировать альтернативные пути решения и оценивать их,</w:t>
      </w:r>
    </w:p>
    <w:p w:rsidR="00DA4C8A" w:rsidRPr="008F12C2" w:rsidRDefault="00DA4C8A" w:rsidP="00DA4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F12C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выбирать оптимальное решение и формировать программы действий и т.п.</w:t>
      </w:r>
      <w:r w:rsidRPr="008F12C2">
        <w:rPr>
          <w:rFonts w:cstheme="minorHAnsi"/>
          <w:sz w:val="28"/>
          <w:szCs w:val="28"/>
        </w:rPr>
        <w:t xml:space="preserve"> [2]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   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кейсов:</w:t>
      </w:r>
    </w:p>
    <w:p w:rsidR="00DA4C8A" w:rsidRPr="00232FE6" w:rsidRDefault="00DA4C8A" w:rsidP="00DA4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кейс;</w:t>
      </w:r>
    </w:p>
    <w:p w:rsidR="00DA4C8A" w:rsidRPr="00232FE6" w:rsidRDefault="00DA4C8A" w:rsidP="00DA4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кейс;</w:t>
      </w:r>
    </w:p>
    <w:p w:rsidR="00DA4C8A" w:rsidRPr="00232FE6" w:rsidRDefault="00DA4C8A" w:rsidP="00DA4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кейс;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Типы кейсов:</w:t>
      </w:r>
    </w:p>
    <w:p w:rsidR="00DA4C8A" w:rsidRPr="00232FE6" w:rsidRDefault="00DA4C8A" w:rsidP="00DA4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кейсы. Реальные жизненные ситуации, 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 w:rsidR="00DA4C8A" w:rsidRPr="00232FE6" w:rsidRDefault="00DA4C8A" w:rsidP="00DA4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кейсы. Они выступают моделями для получения нового знания о ситуации и поведения в ней. Обучающая функция сводится к исследовательским процедурам.</w:t>
      </w:r>
    </w:p>
    <w:p w:rsidR="00DA4C8A" w:rsidRPr="001926CD" w:rsidRDefault="00DA4C8A" w:rsidP="00DA4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кейсы. Отражают типовые ситуации, которые наиболее часты в жизни. Ситуация, проблема и сюжет здесь не реальные, а такие, какими они могут быть в жизни, не отражают жизнь «один к одному».</w:t>
      </w:r>
      <w:r w:rsidRPr="008F12C2">
        <w:rPr>
          <w:rFonts w:cstheme="minorHAnsi"/>
          <w:sz w:val="28"/>
          <w:szCs w:val="28"/>
        </w:rPr>
        <w:t xml:space="preserve"> [</w:t>
      </w:r>
      <w:r>
        <w:rPr>
          <w:rFonts w:cstheme="minorHAnsi"/>
          <w:sz w:val="28"/>
          <w:szCs w:val="28"/>
        </w:rPr>
        <w:t>3</w:t>
      </w:r>
      <w:r w:rsidRPr="008F12C2">
        <w:rPr>
          <w:rFonts w:cstheme="minorHAnsi"/>
          <w:sz w:val="28"/>
          <w:szCs w:val="28"/>
        </w:rPr>
        <w:t>]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Примерная структура кейса:</w:t>
      </w:r>
    </w:p>
    <w:p w:rsidR="00DA4C8A" w:rsidRPr="00232FE6" w:rsidRDefault="00DA4C8A" w:rsidP="00DA4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– случай, проблема, история из реальной жизни</w:t>
      </w:r>
    </w:p>
    <w:p w:rsidR="00DA4C8A" w:rsidRPr="00232FE6" w:rsidRDefault="00DA4C8A" w:rsidP="00DA4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 ситуации - хронологический, исторический, контекст места, особенности действия или участников ситуации.</w:t>
      </w:r>
    </w:p>
    <w:p w:rsidR="00DA4C8A" w:rsidRPr="00232FE6" w:rsidRDefault="00DA4C8A" w:rsidP="00DA4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ситуации, представленный автором</w:t>
      </w:r>
    </w:p>
    <w:p w:rsidR="00DA4C8A" w:rsidRPr="00232FE6" w:rsidRDefault="00DA4C8A" w:rsidP="00DA4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или задания для работы с кейсом</w:t>
      </w:r>
    </w:p>
    <w:p w:rsidR="00DA4C8A" w:rsidRPr="00232FE6" w:rsidRDefault="00DA4C8A" w:rsidP="00DA4C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Кей</w:t>
      </w:r>
      <w:proofErr w:type="gram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работает на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4C8A" w:rsidRPr="00232FE6" w:rsidRDefault="00DA4C8A" w:rsidP="00DA4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компетенции</w:t>
      </w:r>
    </w:p>
    <w:p w:rsidR="00DA4C8A" w:rsidRPr="00232FE6" w:rsidRDefault="00DA4C8A" w:rsidP="00DA4C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(социальной) компетенции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материалами кейса зависит от их объема, сложности проблематики и степени осведомленности учащихся с данной информацией.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следующие варианты работы с кейсом:</w:t>
      </w:r>
    </w:p>
    <w:p w:rsidR="00DA4C8A" w:rsidRPr="00232FE6" w:rsidRDefault="00DA4C8A" w:rsidP="00DA4C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кейса заранее,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  дополнительной литературой, часть заданий по работе с кейсом выполняется дома индивидуально каждым.</w:t>
      </w:r>
    </w:p>
    <w:p w:rsidR="00DA4C8A" w:rsidRPr="00232FE6" w:rsidRDefault="00DA4C8A" w:rsidP="00DA4C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зара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только с материалами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заданий выполняется дома индивидуально каждым.</w:t>
      </w:r>
    </w:p>
    <w:p w:rsidR="00DA4C8A" w:rsidRPr="00AD7BBF" w:rsidRDefault="00DA4C8A" w:rsidP="00DA4C8A">
      <w:pPr>
        <w:numPr>
          <w:ilvl w:val="0"/>
          <w:numId w:val="6"/>
        </w:numPr>
        <w:shd w:val="clear" w:color="auto" w:fill="FFFFFF"/>
        <w:spacing w:before="100"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получают кейс непосредственно на занятии. </w:t>
      </w:r>
    </w:p>
    <w:p w:rsidR="00DA4C8A" w:rsidRPr="00AD7BBF" w:rsidRDefault="00DA4C8A" w:rsidP="00DA4C8A">
      <w:pPr>
        <w:shd w:val="clear" w:color="auto" w:fill="FFFFFF"/>
        <w:spacing w:before="100" w:beforeAutospacing="1" w:after="0" w:afterAutospacing="1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ученика с кейсом</w:t>
      </w:r>
    </w:p>
    <w:p w:rsidR="00DA4C8A" w:rsidRPr="00232FE6" w:rsidRDefault="00DA4C8A" w:rsidP="00DA4C8A">
      <w:pPr>
        <w:shd w:val="clear" w:color="auto" w:fill="FFFFFF"/>
        <w:tabs>
          <w:tab w:val="left" w:pos="8070"/>
        </w:tabs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— знакомство с ситуацией, её особенностями;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— выделение основной проблемы (проблем),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— предложение концепций или тем для «мозгового штурма»;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— анализ последствий принятия того или иного решения;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— решение кейса — предложение одного или нескольких вариантов последовательности действий.</w:t>
      </w:r>
      <w:r w:rsidRPr="008F12C2">
        <w:rPr>
          <w:rFonts w:cstheme="minorHAnsi"/>
          <w:sz w:val="28"/>
          <w:szCs w:val="28"/>
        </w:rPr>
        <w:t xml:space="preserve"> [</w:t>
      </w:r>
      <w:r>
        <w:rPr>
          <w:rFonts w:cstheme="minorHAnsi"/>
          <w:sz w:val="28"/>
          <w:szCs w:val="28"/>
        </w:rPr>
        <w:t>4</w:t>
      </w:r>
      <w:r w:rsidRPr="008F12C2">
        <w:rPr>
          <w:rFonts w:cstheme="minorHAnsi"/>
          <w:sz w:val="28"/>
          <w:szCs w:val="28"/>
        </w:rPr>
        <w:t>]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представляет собой полный комплект учебно-методических материалов, разработанных на основе производственных ситуаций, формирующих у обучающихся навыки самостоятельного конструирования алгоритмов решения производственных задач.</w:t>
      </w:r>
      <w:proofErr w:type="gramEnd"/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 выполненного 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 должны быть готовыми к использованию (на уроке, в школе, в реальной жизни).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кейс - технологии формирует у школьника обретение первичного опыта работы с информацией самостоятельно; работать по алгоритму; самоконтроль и промежуточная диагностика; рефлексия.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234368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C8A" w:rsidRPr="00A43F13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3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применения кейс-технологии на уроках математики 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Кейс «</w:t>
      </w:r>
      <w:r w:rsidRPr="00232FE6">
        <w:rPr>
          <w:rFonts w:ascii="Times New Roman" w:hAnsi="Times New Roman" w:cs="Times New Roman"/>
          <w:sz w:val="28"/>
          <w:szCs w:val="28"/>
        </w:rPr>
        <w:t>Сложение, вычитание и умножение десятичных дробей. Решение задач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кейса: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Печатный кейс. Учащиеся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кейс непосредственно на занятии и работают с ним.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кейса: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Обучающий кейс. Отражает типовые ситуации, которые наиболее часты в жизни. Ситуация, проблема и сюжет здесь не реальные, а такие,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они могут быть в жизни</w:t>
      </w: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32FE6">
        <w:rPr>
          <w:rFonts w:ascii="Times New Roman" w:hAnsi="Times New Roman" w:cs="Times New Roman"/>
          <w:sz w:val="28"/>
          <w:szCs w:val="28"/>
        </w:rPr>
        <w:t xml:space="preserve"> Сложение, вычитание и умножение десятичных дробей. Решение задач. Математика, 5класс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Цели педагогической деятельности: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1.Научиться применять сложение, вычитание, умножение десятичных дробей при решении текстовых задач. Владеть общим приемом решения учебных задач;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2. Развивать умения: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-организовывать и планировать учебное сотрудничество с учителем и одноклассниками;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-принимать самостоятельные решения;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-отстаивать свои права;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3. Воспитывать: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-чувство ответственности за выполненную работу;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 практический кейс с реальной жизненной ситуацией;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lastRenderedPageBreak/>
        <w:t>- карточки-задания для экспресс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FE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32FE6">
        <w:rPr>
          <w:rFonts w:ascii="Times New Roman" w:hAnsi="Times New Roman" w:cs="Times New Roman"/>
          <w:sz w:val="28"/>
          <w:szCs w:val="28"/>
        </w:rPr>
        <w:t>проса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-список учащихся, распределение по  трем группам;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 оценочный лист (на ватмане);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Основные этапы урока: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деятельность. 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Экспресс-опрос по правилам сложения, вычитания и деления десятичных дробей. Определение прямоугольника. Формула для вычисления площади прямоугольника (запись на доске).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Цели урока (определяют учащиеся)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Фронтальная беседа.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Работа с кейсом. Анализ.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DA4C8A" w:rsidRPr="00232FE6" w:rsidRDefault="00DA4C8A" w:rsidP="00DA4C8A">
      <w:pPr>
        <w:numPr>
          <w:ilvl w:val="1"/>
          <w:numId w:val="7"/>
        </w:num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Итоги урока. </w:t>
      </w:r>
    </w:p>
    <w:p w:rsidR="00DA4C8A" w:rsidRPr="00232FE6" w:rsidRDefault="00DA4C8A" w:rsidP="00DA4C8A">
      <w:p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left="28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A4C8A" w:rsidRPr="00232FE6" w:rsidRDefault="00DA4C8A" w:rsidP="00DA4C8A">
      <w:pPr>
        <w:numPr>
          <w:ilvl w:val="0"/>
          <w:numId w:val="8"/>
        </w:numPr>
        <w:spacing w:after="16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A4C8A" w:rsidRPr="00232FE6" w:rsidRDefault="00DA4C8A" w:rsidP="00DA4C8A">
      <w:pPr>
        <w:spacing w:after="16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Учащиеся рассаживаются в кабинете согласно заранее определенному списку. В каждой группе выбирают  командира, который будет координировать работу группы. Из класса учитель выбирает себе помощника, который будет заполнять оценочный лист и следить за дисциплиной на уроке.</w:t>
      </w:r>
    </w:p>
    <w:p w:rsidR="00DA4C8A" w:rsidRPr="00232FE6" w:rsidRDefault="00DA4C8A" w:rsidP="00DA4C8A">
      <w:pPr>
        <w:numPr>
          <w:ilvl w:val="0"/>
          <w:numId w:val="8"/>
        </w:numPr>
        <w:spacing w:after="16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Экспресс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- опрос</w:t>
      </w:r>
    </w:p>
    <w:p w:rsidR="00DA4C8A" w:rsidRPr="00232FE6" w:rsidRDefault="00DA4C8A" w:rsidP="00DA4C8A">
      <w:p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</w:t>
      </w:r>
      <w:r w:rsidRPr="00232FE6">
        <w:rPr>
          <w:rFonts w:ascii="Times New Roman" w:hAnsi="Times New Roman" w:cs="Times New Roman"/>
          <w:sz w:val="28"/>
          <w:szCs w:val="28"/>
        </w:rPr>
        <w:t xml:space="preserve"> получает карточку с примерами на сложение, вычитание, умножение десятичных дробей. За каждый пр</w:t>
      </w:r>
      <w:r>
        <w:rPr>
          <w:rFonts w:ascii="Times New Roman" w:hAnsi="Times New Roman" w:cs="Times New Roman"/>
          <w:sz w:val="28"/>
          <w:szCs w:val="28"/>
        </w:rPr>
        <w:t>авильно решенный пример, группа</w:t>
      </w:r>
      <w:r w:rsidRPr="00232FE6">
        <w:rPr>
          <w:rFonts w:ascii="Times New Roman" w:hAnsi="Times New Roman" w:cs="Times New Roman"/>
          <w:sz w:val="28"/>
          <w:szCs w:val="28"/>
        </w:rPr>
        <w:t xml:space="preserve"> получает 1 балл. </w:t>
      </w:r>
      <w:r>
        <w:rPr>
          <w:rFonts w:ascii="Times New Roman" w:hAnsi="Times New Roman" w:cs="Times New Roman"/>
          <w:sz w:val="28"/>
          <w:szCs w:val="28"/>
        </w:rPr>
        <w:t>Группы обмениваются своими выполненными работами,  проверяют правильность выполненного задания у группы соперника и оценивают их работу. Затем п</w:t>
      </w:r>
      <w:r w:rsidRPr="00232FE6">
        <w:rPr>
          <w:rFonts w:ascii="Times New Roman" w:hAnsi="Times New Roman" w:cs="Times New Roman"/>
          <w:sz w:val="28"/>
          <w:szCs w:val="28"/>
        </w:rPr>
        <w:t xml:space="preserve">омощник учителя проверяет правильность решения по заранее заготовленной шпаргалке и </w:t>
      </w:r>
      <w:r w:rsidRPr="00232FE6">
        <w:rPr>
          <w:rFonts w:ascii="Times New Roman" w:hAnsi="Times New Roman" w:cs="Times New Roman"/>
          <w:sz w:val="28"/>
          <w:szCs w:val="28"/>
        </w:rPr>
        <w:lastRenderedPageBreak/>
        <w:t xml:space="preserve">проставляет баллы в оценочном листе. </w:t>
      </w:r>
      <w:r>
        <w:rPr>
          <w:rFonts w:ascii="Times New Roman" w:hAnsi="Times New Roman" w:cs="Times New Roman"/>
          <w:sz w:val="28"/>
          <w:szCs w:val="28"/>
        </w:rPr>
        <w:t xml:space="preserve">Если группа оценила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соперников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то за это получает 1 балл. </w:t>
      </w:r>
      <w:r w:rsidRPr="00232FE6">
        <w:rPr>
          <w:rFonts w:ascii="Times New Roman" w:hAnsi="Times New Roman" w:cs="Times New Roman"/>
          <w:sz w:val="28"/>
          <w:szCs w:val="28"/>
        </w:rPr>
        <w:t>Затем к доске приглашаются по одному учащемуся для устного ответа на вопросы, если учащийся затрудня</w:t>
      </w:r>
      <w:r>
        <w:rPr>
          <w:rFonts w:ascii="Times New Roman" w:hAnsi="Times New Roman" w:cs="Times New Roman"/>
          <w:sz w:val="28"/>
          <w:szCs w:val="28"/>
        </w:rPr>
        <w:t>ется, то отвечает другая группа</w:t>
      </w:r>
      <w:r w:rsidRPr="00232FE6">
        <w:rPr>
          <w:rFonts w:ascii="Times New Roman" w:hAnsi="Times New Roman" w:cs="Times New Roman"/>
          <w:sz w:val="28"/>
          <w:szCs w:val="28"/>
        </w:rPr>
        <w:t>, за правильный ответ по 1 баллу, учащиеся могут дополнять ответ.</w:t>
      </w:r>
    </w:p>
    <w:p w:rsidR="00DA4C8A" w:rsidRPr="00232FE6" w:rsidRDefault="00DA4C8A" w:rsidP="00DA4C8A">
      <w:pPr>
        <w:numPr>
          <w:ilvl w:val="0"/>
          <w:numId w:val="8"/>
        </w:numPr>
        <w:spacing w:after="16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DA4C8A" w:rsidRPr="00232FE6" w:rsidRDefault="00DA4C8A" w:rsidP="00DA4C8A">
      <w:pPr>
        <w:spacing w:after="160" w:line="360" w:lineRule="auto"/>
        <w:ind w:lef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Учащиеся на основании вышеизложенного  определяют тему урока.</w:t>
      </w:r>
    </w:p>
    <w:p w:rsidR="00DA4C8A" w:rsidRPr="00232FE6" w:rsidRDefault="00DA4C8A" w:rsidP="00DA4C8A">
      <w:pPr>
        <w:spacing w:after="16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     - Как часто в жизни, в быту нам приходится сталкиваться с понятием прямоугольник</w:t>
      </w:r>
    </w:p>
    <w:p w:rsidR="00DA4C8A" w:rsidRPr="00232FE6" w:rsidRDefault="00DA4C8A" w:rsidP="00DA4C8A">
      <w:pPr>
        <w:spacing w:after="16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     -Для чего нам нужно уметь вычислять площадь, периметр прямоугольника?</w:t>
      </w:r>
    </w:p>
    <w:p w:rsidR="00DA4C8A" w:rsidRPr="00232FE6" w:rsidRDefault="00DA4C8A" w:rsidP="00DA4C8A">
      <w:pPr>
        <w:spacing w:after="16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     -Кто в быту сталкивался с данной проблемой?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4. Фронтальная беседа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порою кажется, что математика совершенно не связана с нашей жизнью, что это очень трудная и совсем непонятная наука. А, может быть, мы с вами живем в мире, который неразрывно связан с математикой? Вам предоставляется шанс по-новому взглянуть на этот предмет.</w:t>
      </w:r>
    </w:p>
    <w:p w:rsidR="00DA4C8A" w:rsidRPr="00232FE6" w:rsidRDefault="00DA4C8A" w:rsidP="00DA4C8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Проблема: мы не видим связи между математикой и жизнью и не понимаем, зачем мы её вообще изучаем. Но должна же быть эта связь?! Ведь не зря люди с древних времен изучают её. 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успехов и увлекательной работы!</w:t>
      </w:r>
    </w:p>
    <w:p w:rsidR="00DA4C8A" w:rsidRPr="00232FE6" w:rsidRDefault="00DA4C8A" w:rsidP="00DA4C8A">
      <w:pPr>
        <w:numPr>
          <w:ilvl w:val="0"/>
          <w:numId w:val="9"/>
        </w:numPr>
        <w:spacing w:after="16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кейсом </w:t>
      </w:r>
      <w:r>
        <w:rPr>
          <w:rFonts w:ascii="Times New Roman" w:hAnsi="Times New Roman" w:cs="Times New Roman"/>
          <w:sz w:val="28"/>
          <w:szCs w:val="28"/>
        </w:rPr>
        <w:t xml:space="preserve">(для каждой группы предлагается свой кейс). </w:t>
      </w:r>
    </w:p>
    <w:p w:rsidR="00DA4C8A" w:rsidRPr="00232FE6" w:rsidRDefault="00DA4C8A" w:rsidP="00DA4C8A">
      <w:pPr>
        <w:spacing w:after="160" w:line="360" w:lineRule="auto"/>
        <w:ind w:left="64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лежит описание ситуации (кейс), с которой вы сегодня попытаетесь разобраться.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из четырех человек переехала жить в трехкомнатную квартиру. Первая комната имеет размеры 5,8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м×</m:t>
        </m:r>
      </m:oMath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4,7 м, вторая – 4,9 м × 4,7 м, третья – 5,5 м × 4,9 м. Для покраски пола в квартире на первый раз требуется краски 125 г на каждый квадратный метр, а на второй раз 75 г краски. Необходимо определить хватит ли для покраски пола 3банок краски по 5 кг каждая? А также требуется рассчитать коммунальные услуги  за 1 месяц, если оплата производится из расчета 4 р. 62 к. за 1 м квадратный жилой площади. 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Форму, какой геометрической фигуры имеет каждая комната?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формулой нужно воспользоваться для вычисления площади комнаты; квартиры?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первый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второй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хватит ли з-х банок краски по 5 кг для покраски пола?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рассчитать стоимость коммунальных услуг?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групп с поставленной задачей, учитель ведет дискуссию с учащимися и оценивает работу ребят, а помощник заносит результат в оценочный лист.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-Смогли ли мы оказать помощь семье в определении  количества покрасочного материала и в расчете оплаты коммунальных услуг?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- Удалось ли вам по иному взглянуть на математику? 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- Не преувеличиваем ли мы роль математики в нашей жизни?</w:t>
      </w:r>
    </w:p>
    <w:p w:rsidR="00DA4C8A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Домашнее задание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32FE6">
        <w:rPr>
          <w:rFonts w:ascii="Times New Roman" w:hAnsi="Times New Roman" w:cs="Times New Roman"/>
          <w:sz w:val="28"/>
          <w:szCs w:val="28"/>
        </w:rPr>
        <w:t xml:space="preserve">Создать свой кейс, опираясь на данный урок. Составить </w:t>
      </w:r>
      <w:proofErr w:type="spellStart"/>
      <w:r w:rsidRPr="00232FE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32FE6">
        <w:rPr>
          <w:rFonts w:ascii="Times New Roman" w:hAnsi="Times New Roman" w:cs="Times New Roman"/>
          <w:sz w:val="28"/>
          <w:szCs w:val="28"/>
        </w:rPr>
        <w:t>.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7.Итоги урока</w:t>
      </w: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Учитель объявляет результаты работы.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Pr="008F12C2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DA4C8A" w:rsidRPr="008F12C2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C2">
        <w:rPr>
          <w:rFonts w:ascii="Times New Roman" w:hAnsi="Times New Roman"/>
          <w:sz w:val="28"/>
          <w:szCs w:val="28"/>
        </w:rPr>
        <w:t>Электронный ресурс</w:t>
      </w:r>
    </w:p>
    <w:p w:rsidR="00DA4C8A" w:rsidRPr="008F12C2" w:rsidRDefault="00DA4C8A" w:rsidP="00DA4C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cstheme="minorHAnsi"/>
          <w:sz w:val="28"/>
          <w:szCs w:val="28"/>
        </w:rPr>
        <w:t>[1]</w:t>
      </w:r>
      <w:hyperlink r:id="rId9" w:history="1">
        <w:r w:rsidRPr="008F12C2">
          <w:rPr>
            <w:rStyle w:val="a6"/>
            <w:rFonts w:ascii="Times New Roman" w:hAnsi="Times New Roman" w:cs="Times New Roman"/>
            <w:sz w:val="28"/>
            <w:szCs w:val="28"/>
          </w:rPr>
          <w:t>http://nsportal.ru/shkola/geometriya/library/2013/01/21/tekhnologii-obucheniya-matematiki-keys-metod</w:t>
        </w:r>
      </w:hyperlink>
    </w:p>
    <w:p w:rsidR="00DA4C8A" w:rsidRPr="008F12C2" w:rsidRDefault="00DA4C8A" w:rsidP="00DA4C8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cstheme="minorHAnsi"/>
          <w:sz w:val="28"/>
          <w:szCs w:val="28"/>
        </w:rPr>
        <w:t>[2]</w:t>
      </w:r>
      <w:hyperlink r:id="rId10" w:history="1">
        <w:r w:rsidRPr="008F12C2">
          <w:rPr>
            <w:rStyle w:val="a6"/>
            <w:rFonts w:ascii="Times New Roman" w:hAnsi="Times New Roman" w:cs="Times New Roman"/>
            <w:sz w:val="28"/>
            <w:szCs w:val="28"/>
          </w:rPr>
          <w:t>https://infourok.ru/ispolzovanie_keys-tehnologiy_na_urokah_matematiki-353930.htm</w:t>
        </w:r>
      </w:hyperlink>
    </w:p>
    <w:p w:rsidR="00DA4C8A" w:rsidRPr="008F12C2" w:rsidRDefault="00DA4C8A" w:rsidP="00DA4C8A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cstheme="minorHAnsi"/>
          <w:sz w:val="28"/>
          <w:szCs w:val="28"/>
        </w:rPr>
        <w:t>[3]</w:t>
      </w:r>
      <w:hyperlink r:id="rId11" w:history="1">
        <w:r w:rsidRPr="008F12C2">
          <w:rPr>
            <w:rStyle w:val="a6"/>
            <w:rFonts w:ascii="Times New Roman" w:hAnsi="Times New Roman" w:cs="Times New Roman"/>
            <w:sz w:val="28"/>
            <w:szCs w:val="28"/>
          </w:rPr>
          <w:t>http://videouroki.net/filecom.php?fileid=98690720</w:t>
        </w:r>
      </w:hyperlink>
    </w:p>
    <w:p w:rsidR="00DA4C8A" w:rsidRPr="008F12C2" w:rsidRDefault="00DA4C8A" w:rsidP="00DA4C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cstheme="minorHAnsi"/>
          <w:sz w:val="28"/>
          <w:szCs w:val="28"/>
        </w:rPr>
        <w:t>[4]</w:t>
      </w:r>
      <w:hyperlink r:id="rId12" w:history="1">
        <w:r w:rsidRPr="008F12C2">
          <w:rPr>
            <w:rStyle w:val="a6"/>
            <w:rFonts w:ascii="Times New Roman" w:hAnsi="Times New Roman" w:cs="Times New Roman"/>
            <w:sz w:val="28"/>
            <w:szCs w:val="28"/>
          </w:rPr>
          <w:t>http://aneks.spb.ru/index.php?Itemid=25&amp;option=com_content&amp;view=article&amp;catid=77&amp;id=1710</w:t>
        </w:r>
      </w:hyperlink>
    </w:p>
    <w:p w:rsidR="00DA4C8A" w:rsidRPr="008F12C2" w:rsidRDefault="00DA4C8A" w:rsidP="00DA4C8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cstheme="minorHAnsi"/>
          <w:sz w:val="28"/>
          <w:szCs w:val="28"/>
        </w:rPr>
        <w:t>[5]</w:t>
      </w:r>
      <w:hyperlink r:id="rId13" w:history="1">
        <w:r w:rsidRPr="008F12C2">
          <w:rPr>
            <w:rStyle w:val="a6"/>
            <w:rFonts w:ascii="Times New Roman" w:hAnsi="Times New Roman" w:cs="Times New Roman"/>
            <w:sz w:val="28"/>
            <w:szCs w:val="28"/>
          </w:rPr>
          <w:t>http://easyen.ru/load/math/mp/kejs_tekhnologii_na_urokakh_matematiki/338-1-0-3951</w:t>
        </w:r>
      </w:hyperlink>
    </w:p>
    <w:p w:rsidR="00DA4C8A" w:rsidRPr="008F12C2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left="644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Pr="00232FE6" w:rsidRDefault="00DA4C8A" w:rsidP="00DA4C8A">
      <w:pPr>
        <w:spacing w:after="16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Pr="00232FE6" w:rsidRDefault="00DA4C8A" w:rsidP="00DA4C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C8A" w:rsidRPr="00D71ABE" w:rsidRDefault="00DA4C8A" w:rsidP="00DA4C8A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A4C8A" w:rsidRPr="00FF706F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06F">
        <w:rPr>
          <w:rFonts w:ascii="Times New Roman" w:hAnsi="Times New Roman" w:cs="Times New Roman"/>
          <w:b/>
          <w:sz w:val="28"/>
          <w:szCs w:val="28"/>
        </w:rPr>
        <w:t>Кейс для 2-й группы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из четырех человек переехала жить в трехкомнатную квартиру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комната имеет размеры 4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м×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 м, вторая – 4,2 м × 4,5 м, третья – 5,3 м × 3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,9 м. Для покраски пола в квартире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раз требуется краски 11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5 г на каждый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адратный метр, а на второй раз 6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5 г краски. Необходимо 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хватит ли для покраски пола 2банок краски по 7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каждая? А также требуется рассчитать коммунальные услуги  за 1 месяц,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из расчета 5 р. 3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к. за 1 м квадратный жилой площади. 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Форму, какой геометрической фигуры имеет каждая комната?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формулой нужно воспользоваться для вычисления площади комнаты; квартиры?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первый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второй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хватит ли 2-х банок краски по 7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для покраски пола?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рассчитать стоимость коммунальных услуг?</w:t>
      </w: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DA4C8A" w:rsidRPr="00FF706F" w:rsidRDefault="00DA4C8A" w:rsidP="00DA4C8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706F">
        <w:rPr>
          <w:rFonts w:ascii="Times New Roman" w:hAnsi="Times New Roman" w:cs="Times New Roman"/>
          <w:b/>
          <w:sz w:val="28"/>
          <w:szCs w:val="28"/>
        </w:rPr>
        <w:t>Кейс для 3-й группы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из четырех человек переехала жить в трехкомнатную квартиру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комната имеет размеры 4,9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м×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3,7 м, вторая – 2,9 м × 5,7 м, третья – 4,5 м × 3,3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Для покраски пола в квартире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раз требуется краски 13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5 г на каждый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адратный метр, а на второй раз 8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5 г краски. Необходимо определи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хватит ли для покраски пола 2банок краски по 8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каждая? А также требуется рассчитать коммунальные услуги  за 1 месяц,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из расчета 3 р. 98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за 1 м квадратный жилой площади. 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Форму, какой геометрической фигуры имеет каждая комната?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формулой нужно воспользоваться для вычисления площади комнаты; квартиры?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первый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 количество краски для покраски пола на второй раз?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хватит ли 2</w:t>
      </w: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-х банок краски по 5 кг для покраски пола?</w:t>
      </w:r>
    </w:p>
    <w:p w:rsidR="00DA4C8A" w:rsidRPr="00232FE6" w:rsidRDefault="00DA4C8A" w:rsidP="00DA4C8A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рассчитать стоимость коммунальных услуг?</w:t>
      </w: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2FE6">
        <w:rPr>
          <w:rFonts w:ascii="Times New Roman" w:hAnsi="Times New Roman" w:cs="Times New Roman"/>
          <w:sz w:val="28"/>
          <w:szCs w:val="28"/>
        </w:rPr>
        <w:t xml:space="preserve">арточки-задания для </w:t>
      </w:r>
      <w:proofErr w:type="gramStart"/>
      <w:r w:rsidRPr="00232FE6">
        <w:rPr>
          <w:rFonts w:ascii="Times New Roman" w:hAnsi="Times New Roman" w:cs="Times New Roman"/>
          <w:sz w:val="28"/>
          <w:szCs w:val="28"/>
        </w:rPr>
        <w:t>экспресс-опроса</w:t>
      </w:r>
      <w:proofErr w:type="gramEnd"/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1-й группы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карточка для помощника </w:t>
      </w:r>
    </w:p>
    <w:tbl>
      <w:tblPr>
        <w:tblStyle w:val="a7"/>
        <w:tblpPr w:leftFromText="180" w:rightFromText="180" w:vertAnchor="text" w:tblpX="50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1665"/>
      </w:tblGrid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2,312+7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9,312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71,245+3,12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74,365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75,12-9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66,12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28,32-7,125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21,195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5,61*8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2,34*41,12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96,2208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6,15*1,02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6,273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2,312+7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71,245+3,12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75,12-9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28,32-7,125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5,61*8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2,34*41,12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6,15*1,02</w:t>
            </w:r>
          </w:p>
        </w:tc>
      </w:tr>
    </w:tbl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Для 2-й группы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карточка для помощника</w:t>
      </w:r>
    </w:p>
    <w:tbl>
      <w:tblPr>
        <w:tblStyle w:val="a7"/>
        <w:tblpPr w:leftFromText="180" w:rightFromText="180" w:vertAnchor="text" w:tblpX="50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1665"/>
      </w:tblGrid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1,352+9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10,352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63,245+3,15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66,395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38,12-7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31,12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33,32-7,145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26,175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4,62*7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32,34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1,25*31,22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39,025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7,25*2,02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14,645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1,352+9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63,245+3,15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38,12-7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33,32-7,145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4,62*7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1,25*31,22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7,25*2,02</w:t>
            </w:r>
          </w:p>
        </w:tc>
      </w:tr>
    </w:tbl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DA4C8A" w:rsidRDefault="00DA4C8A" w:rsidP="00DA4C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3-й группы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карточка для помощника</w:t>
      </w:r>
    </w:p>
    <w:tbl>
      <w:tblPr>
        <w:tblStyle w:val="a7"/>
        <w:tblpPr w:leftFromText="180" w:rightFromText="180" w:vertAnchor="text" w:tblpX="50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1665"/>
      </w:tblGrid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5,326+4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9,326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78,445+2,12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76,325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44,12-9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35,12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58,32-7,234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51,086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3,64*6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21,84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4,65*31,52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151,218</w:t>
            </w:r>
          </w:p>
        </w:tc>
      </w:tr>
      <w:tr w:rsidR="00DA4C8A" w:rsidTr="008C0743">
        <w:tc>
          <w:tcPr>
            <w:tcW w:w="2870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9,25*3,03</w:t>
            </w:r>
          </w:p>
        </w:tc>
        <w:tc>
          <w:tcPr>
            <w:tcW w:w="1665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28,0275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5,326+4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78,445+2,12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44,12-9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58,32-7,234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3,64*6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4,65*31,52</w:t>
            </w:r>
          </w:p>
        </w:tc>
      </w:tr>
      <w:tr w:rsidR="00DA4C8A" w:rsidTr="008C0743">
        <w:tc>
          <w:tcPr>
            <w:tcW w:w="4219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9,25*3,03</w:t>
            </w:r>
          </w:p>
        </w:tc>
      </w:tr>
    </w:tbl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4C8A" w:rsidRDefault="00DA4C8A" w:rsidP="00DA4C8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DA4C8A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групп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9"/>
        <w:gridCol w:w="2688"/>
        <w:gridCol w:w="1905"/>
        <w:gridCol w:w="1988"/>
        <w:gridCol w:w="1890"/>
      </w:tblGrid>
      <w:tr w:rsidR="00DA4C8A" w:rsidTr="008C0743">
        <w:tc>
          <w:tcPr>
            <w:tcW w:w="1101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27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экспресс-опроса</w:t>
            </w:r>
            <w:proofErr w:type="gramEnd"/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соперников</w:t>
            </w: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</w:t>
            </w: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кейсом</w:t>
            </w:r>
          </w:p>
        </w:tc>
      </w:tr>
      <w:tr w:rsidR="00DA4C8A" w:rsidTr="008C0743">
        <w:tc>
          <w:tcPr>
            <w:tcW w:w="1101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8A" w:rsidTr="008C0743">
        <w:tc>
          <w:tcPr>
            <w:tcW w:w="1101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8A" w:rsidTr="008C0743">
        <w:tc>
          <w:tcPr>
            <w:tcW w:w="1101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C8A" w:rsidRDefault="00DA4C8A" w:rsidP="008C07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C8A" w:rsidRPr="00232FE6" w:rsidRDefault="00DA4C8A" w:rsidP="00DA4C8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0F84" w:rsidRDefault="00A30F84"/>
    <w:sectPr w:rsidR="00A30F84" w:rsidSect="00234368">
      <w:headerReference w:type="default" r:id="rId14"/>
      <w:type w:val="continuous"/>
      <w:pgSz w:w="11906" w:h="16838" w:code="9"/>
      <w:pgMar w:top="1418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1B" w:rsidRDefault="009D341B" w:rsidP="00DA4C8A">
      <w:pPr>
        <w:spacing w:after="0" w:line="240" w:lineRule="auto"/>
      </w:pPr>
      <w:r>
        <w:separator/>
      </w:r>
    </w:p>
  </w:endnote>
  <w:endnote w:type="continuationSeparator" w:id="0">
    <w:p w:rsidR="009D341B" w:rsidRDefault="009D341B" w:rsidP="00DA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1B" w:rsidRDefault="009D341B" w:rsidP="00DA4C8A">
      <w:pPr>
        <w:spacing w:after="0" w:line="240" w:lineRule="auto"/>
      </w:pPr>
      <w:r>
        <w:separator/>
      </w:r>
    </w:p>
  </w:footnote>
  <w:footnote w:type="continuationSeparator" w:id="0">
    <w:p w:rsidR="009D341B" w:rsidRDefault="009D341B" w:rsidP="00DA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ABE" w:rsidRDefault="009D341B">
    <w:pPr>
      <w:pStyle w:val="a4"/>
      <w:jc w:val="right"/>
    </w:pPr>
  </w:p>
  <w:p w:rsidR="00D71ABE" w:rsidRDefault="009D341B" w:rsidP="00EA4C0E">
    <w:pPr>
      <w:pStyle w:val="a4"/>
      <w:tabs>
        <w:tab w:val="clear" w:pos="4677"/>
        <w:tab w:val="clear" w:pos="9355"/>
        <w:tab w:val="left" w:pos="7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054198"/>
      <w:docPartObj>
        <w:docPartGallery w:val="Page Numbers (Top of Page)"/>
        <w:docPartUnique/>
      </w:docPartObj>
    </w:sdtPr>
    <w:sdtEndPr/>
    <w:sdtContent>
      <w:p w:rsidR="00D71ABE" w:rsidRDefault="009D34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8A">
          <w:rPr>
            <w:noProof/>
          </w:rPr>
          <w:t>18</w:t>
        </w:r>
        <w:r>
          <w:fldChar w:fldCharType="end"/>
        </w:r>
      </w:p>
    </w:sdtContent>
  </w:sdt>
  <w:p w:rsidR="00D71ABE" w:rsidRDefault="009D341B" w:rsidP="00EA4C0E">
    <w:pPr>
      <w:pStyle w:val="a4"/>
      <w:tabs>
        <w:tab w:val="clear" w:pos="4677"/>
        <w:tab w:val="clear" w:pos="9355"/>
        <w:tab w:val="left" w:pos="7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E10"/>
    <w:multiLevelType w:val="hybridMultilevel"/>
    <w:tmpl w:val="AE0A6786"/>
    <w:lvl w:ilvl="0" w:tplc="A494325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CE7925"/>
    <w:multiLevelType w:val="multilevel"/>
    <w:tmpl w:val="CAB8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85AD6"/>
    <w:multiLevelType w:val="multilevel"/>
    <w:tmpl w:val="23C2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2799F"/>
    <w:multiLevelType w:val="multilevel"/>
    <w:tmpl w:val="76D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71927"/>
    <w:multiLevelType w:val="multilevel"/>
    <w:tmpl w:val="926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741E9"/>
    <w:multiLevelType w:val="multilevel"/>
    <w:tmpl w:val="B32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A34EA"/>
    <w:multiLevelType w:val="hybridMultilevel"/>
    <w:tmpl w:val="1E0E4470"/>
    <w:lvl w:ilvl="0" w:tplc="945E8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3566A6"/>
    <w:multiLevelType w:val="multilevel"/>
    <w:tmpl w:val="6AB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874FD"/>
    <w:multiLevelType w:val="multilevel"/>
    <w:tmpl w:val="BAD0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A7931"/>
    <w:multiLevelType w:val="multilevel"/>
    <w:tmpl w:val="185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A"/>
    <w:rsid w:val="009D341B"/>
    <w:rsid w:val="00A30F84"/>
    <w:rsid w:val="00C431BD"/>
    <w:rsid w:val="00D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C8A"/>
  </w:style>
  <w:style w:type="paragraph" w:customStyle="1" w:styleId="c2">
    <w:name w:val="c2"/>
    <w:basedOn w:val="a"/>
    <w:rsid w:val="00D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C8A"/>
  </w:style>
  <w:style w:type="paragraph" w:customStyle="1" w:styleId="c12">
    <w:name w:val="c12"/>
    <w:basedOn w:val="a"/>
    <w:rsid w:val="00D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C8A"/>
  </w:style>
  <w:style w:type="character" w:styleId="a6">
    <w:name w:val="Hyperlink"/>
    <w:basedOn w:val="a0"/>
    <w:uiPriority w:val="99"/>
    <w:unhideWhenUsed/>
    <w:rsid w:val="00DA4C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C8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A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C8A"/>
  </w:style>
  <w:style w:type="paragraph" w:customStyle="1" w:styleId="c2">
    <w:name w:val="c2"/>
    <w:basedOn w:val="a"/>
    <w:rsid w:val="00D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C8A"/>
  </w:style>
  <w:style w:type="paragraph" w:customStyle="1" w:styleId="c12">
    <w:name w:val="c12"/>
    <w:basedOn w:val="a"/>
    <w:rsid w:val="00D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C8A"/>
  </w:style>
  <w:style w:type="character" w:styleId="a6">
    <w:name w:val="Hyperlink"/>
    <w:basedOn w:val="a0"/>
    <w:uiPriority w:val="99"/>
    <w:unhideWhenUsed/>
    <w:rsid w:val="00DA4C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C8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A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asyen.ru/load/math/mp/kejs_tekhnologii_na_urokakh_matematiki/338-1-0-39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eks.spb.ru/index.php?Itemid=25&amp;option=com_content&amp;view=article&amp;catid=77&amp;id=17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deouroki.net/filecom.php?fileid=986907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ispolzovanie_keys-tehnologiy_na_urokah_matematiki-35393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geometriya/library/2013/01/21/tekhnologii-obucheniya-matematiki-keys-meto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2016-09-04T07:01:00Z</dcterms:created>
  <dcterms:modified xsi:type="dcterms:W3CDTF">2016-09-04T07:12:00Z</dcterms:modified>
</cp:coreProperties>
</file>