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A21" w:rsidRDefault="007B3A21" w:rsidP="007B3A21">
      <w:pPr>
        <w:spacing w:after="0" w:line="240" w:lineRule="auto"/>
        <w:jc w:val="center"/>
        <w:rPr>
          <w:rFonts w:ascii="Times New Roman" w:hAnsi="Times New Roman" w:cs="Times New Roman"/>
          <w:sz w:val="44"/>
          <w:szCs w:val="44"/>
        </w:rPr>
      </w:pPr>
      <w:r w:rsidRPr="0010784F">
        <w:rPr>
          <w:rFonts w:ascii="Times New Roman" w:hAnsi="Times New Roman" w:cs="Times New Roman"/>
          <w:sz w:val="44"/>
          <w:szCs w:val="44"/>
        </w:rPr>
        <w:t>МОУ Больше – Ломовисская СОШ</w:t>
      </w:r>
    </w:p>
    <w:p w:rsidR="007B3A21" w:rsidRDefault="007B3A21" w:rsidP="007B3A21">
      <w:pPr>
        <w:spacing w:after="0" w:line="240" w:lineRule="auto"/>
        <w:jc w:val="center"/>
        <w:rPr>
          <w:rFonts w:ascii="Times New Roman" w:hAnsi="Times New Roman" w:cs="Times New Roman"/>
          <w:sz w:val="44"/>
          <w:szCs w:val="44"/>
        </w:rPr>
      </w:pPr>
    </w:p>
    <w:p w:rsidR="007B3A21" w:rsidRDefault="007B3A21" w:rsidP="007B3A21">
      <w:pPr>
        <w:spacing w:after="0" w:line="240" w:lineRule="auto"/>
        <w:jc w:val="center"/>
        <w:rPr>
          <w:rFonts w:ascii="Times New Roman" w:hAnsi="Times New Roman" w:cs="Times New Roman"/>
          <w:sz w:val="44"/>
          <w:szCs w:val="44"/>
        </w:rPr>
      </w:pPr>
    </w:p>
    <w:p w:rsidR="007B3A21" w:rsidRPr="0010784F" w:rsidRDefault="007B3A21" w:rsidP="007B3A21">
      <w:pPr>
        <w:spacing w:after="0" w:line="240" w:lineRule="auto"/>
        <w:jc w:val="center"/>
        <w:rPr>
          <w:rFonts w:ascii="Times New Roman" w:hAnsi="Times New Roman" w:cs="Times New Roman"/>
          <w:sz w:val="44"/>
          <w:szCs w:val="44"/>
        </w:rPr>
      </w:pPr>
    </w:p>
    <w:p w:rsidR="007B3A21" w:rsidRDefault="007B3A21" w:rsidP="007B3A21">
      <w:pPr>
        <w:spacing w:after="0" w:line="240" w:lineRule="auto"/>
        <w:jc w:val="center"/>
        <w:rPr>
          <w:rFonts w:ascii="Times New Roman" w:hAnsi="Times New Roman" w:cs="Times New Roman"/>
          <w:sz w:val="56"/>
          <w:szCs w:val="56"/>
        </w:rPr>
      </w:pPr>
      <w:r w:rsidRPr="0010784F">
        <w:rPr>
          <w:rFonts w:ascii="Times New Roman" w:hAnsi="Times New Roman" w:cs="Times New Roman"/>
          <w:sz w:val="56"/>
          <w:szCs w:val="56"/>
        </w:rPr>
        <w:t xml:space="preserve">Методическая разработка </w:t>
      </w:r>
    </w:p>
    <w:p w:rsidR="007B3A21" w:rsidRPr="0010784F" w:rsidRDefault="007B3A21" w:rsidP="007B3A21">
      <w:pPr>
        <w:spacing w:after="0" w:line="240" w:lineRule="auto"/>
        <w:jc w:val="center"/>
        <w:rPr>
          <w:rFonts w:ascii="Times New Roman" w:hAnsi="Times New Roman" w:cs="Times New Roman"/>
          <w:sz w:val="56"/>
          <w:szCs w:val="56"/>
        </w:rPr>
      </w:pPr>
    </w:p>
    <w:p w:rsidR="007B3A21" w:rsidRDefault="007B3A21" w:rsidP="007B3A21">
      <w:pPr>
        <w:spacing w:after="0" w:line="240" w:lineRule="auto"/>
        <w:jc w:val="center"/>
        <w:rPr>
          <w:rFonts w:ascii="Times New Roman" w:hAnsi="Times New Roman" w:cs="Times New Roman"/>
          <w:sz w:val="56"/>
          <w:szCs w:val="56"/>
        </w:rPr>
      </w:pPr>
      <w:r w:rsidRPr="0010784F">
        <w:rPr>
          <w:rFonts w:ascii="Times New Roman" w:hAnsi="Times New Roman" w:cs="Times New Roman"/>
          <w:sz w:val="56"/>
          <w:szCs w:val="56"/>
        </w:rPr>
        <w:t xml:space="preserve">Дифференцированный подход к </w:t>
      </w:r>
    </w:p>
    <w:p w:rsidR="007B3A21" w:rsidRDefault="007B3A21" w:rsidP="007B3A21">
      <w:pPr>
        <w:spacing w:after="0" w:line="240" w:lineRule="auto"/>
        <w:jc w:val="center"/>
        <w:rPr>
          <w:rFonts w:ascii="Times New Roman" w:hAnsi="Times New Roman" w:cs="Times New Roman"/>
          <w:sz w:val="56"/>
          <w:szCs w:val="56"/>
        </w:rPr>
      </w:pPr>
    </w:p>
    <w:p w:rsidR="007B3A21" w:rsidRDefault="007B3A21" w:rsidP="007B3A21">
      <w:pPr>
        <w:spacing w:after="0" w:line="240" w:lineRule="auto"/>
        <w:jc w:val="center"/>
        <w:rPr>
          <w:rFonts w:ascii="Times New Roman" w:hAnsi="Times New Roman" w:cs="Times New Roman"/>
          <w:sz w:val="56"/>
          <w:szCs w:val="56"/>
        </w:rPr>
      </w:pPr>
      <w:r w:rsidRPr="0010784F">
        <w:rPr>
          <w:rFonts w:ascii="Times New Roman" w:hAnsi="Times New Roman" w:cs="Times New Roman"/>
          <w:sz w:val="56"/>
          <w:szCs w:val="56"/>
        </w:rPr>
        <w:t xml:space="preserve">обучающимся в изучении русского </w:t>
      </w:r>
    </w:p>
    <w:p w:rsidR="007B3A21" w:rsidRDefault="007B3A21" w:rsidP="007B3A21">
      <w:pPr>
        <w:spacing w:after="0" w:line="240" w:lineRule="auto"/>
        <w:jc w:val="center"/>
        <w:rPr>
          <w:rFonts w:ascii="Times New Roman" w:hAnsi="Times New Roman" w:cs="Times New Roman"/>
          <w:sz w:val="56"/>
          <w:szCs w:val="56"/>
        </w:rPr>
      </w:pPr>
    </w:p>
    <w:p w:rsidR="007B3A21" w:rsidRPr="0010784F" w:rsidRDefault="007B3A21" w:rsidP="007B3A21">
      <w:pPr>
        <w:spacing w:after="0" w:line="240" w:lineRule="auto"/>
        <w:jc w:val="center"/>
        <w:rPr>
          <w:rFonts w:ascii="Times New Roman" w:hAnsi="Times New Roman" w:cs="Times New Roman"/>
          <w:sz w:val="56"/>
          <w:szCs w:val="56"/>
        </w:rPr>
      </w:pPr>
      <w:r w:rsidRPr="0010784F">
        <w:rPr>
          <w:rFonts w:ascii="Times New Roman" w:hAnsi="Times New Roman" w:cs="Times New Roman"/>
          <w:sz w:val="56"/>
          <w:szCs w:val="56"/>
        </w:rPr>
        <w:t>языка.</w:t>
      </w:r>
    </w:p>
    <w:p w:rsidR="007B3A21" w:rsidRPr="0010784F" w:rsidRDefault="007B3A21" w:rsidP="007B3A21">
      <w:pPr>
        <w:spacing w:after="0" w:line="240" w:lineRule="auto"/>
        <w:jc w:val="center"/>
        <w:rPr>
          <w:rFonts w:ascii="Times New Roman" w:hAnsi="Times New Roman" w:cs="Times New Roman"/>
          <w:sz w:val="56"/>
          <w:szCs w:val="56"/>
        </w:rPr>
      </w:pPr>
    </w:p>
    <w:p w:rsidR="007B3A21" w:rsidRDefault="007B3A21" w:rsidP="007B3A21">
      <w:pPr>
        <w:spacing w:after="0" w:line="240" w:lineRule="auto"/>
        <w:jc w:val="center"/>
        <w:rPr>
          <w:rFonts w:ascii="Times New Roman" w:hAnsi="Times New Roman" w:cs="Times New Roman"/>
          <w:sz w:val="28"/>
          <w:szCs w:val="28"/>
        </w:rPr>
      </w:pPr>
    </w:p>
    <w:p w:rsidR="007B3A21" w:rsidRDefault="007B3A21" w:rsidP="007B3A21">
      <w:pPr>
        <w:spacing w:after="0" w:line="240" w:lineRule="auto"/>
        <w:jc w:val="center"/>
        <w:rPr>
          <w:rFonts w:ascii="Times New Roman" w:hAnsi="Times New Roman" w:cs="Times New Roman"/>
          <w:sz w:val="28"/>
          <w:szCs w:val="28"/>
        </w:rPr>
      </w:pPr>
    </w:p>
    <w:p w:rsidR="007B3A21" w:rsidRDefault="007B3A21" w:rsidP="007B3A21">
      <w:pPr>
        <w:spacing w:after="0" w:line="240" w:lineRule="auto"/>
        <w:jc w:val="center"/>
        <w:rPr>
          <w:rFonts w:ascii="Times New Roman" w:hAnsi="Times New Roman" w:cs="Times New Roman"/>
          <w:sz w:val="28"/>
          <w:szCs w:val="28"/>
        </w:rPr>
      </w:pPr>
    </w:p>
    <w:p w:rsidR="007B3A21" w:rsidRDefault="007B3A21" w:rsidP="007B3A21">
      <w:pPr>
        <w:spacing w:after="0" w:line="240" w:lineRule="auto"/>
        <w:jc w:val="center"/>
        <w:rPr>
          <w:rFonts w:ascii="Times New Roman" w:hAnsi="Times New Roman" w:cs="Times New Roman"/>
          <w:sz w:val="28"/>
          <w:szCs w:val="28"/>
        </w:rPr>
      </w:pPr>
    </w:p>
    <w:p w:rsidR="007B3A21" w:rsidRDefault="007B3A21" w:rsidP="007B3A21">
      <w:pPr>
        <w:spacing w:after="0" w:line="240" w:lineRule="auto"/>
        <w:ind w:left="4820"/>
        <w:jc w:val="right"/>
        <w:rPr>
          <w:rFonts w:ascii="Times New Roman" w:hAnsi="Times New Roman" w:cs="Times New Roman"/>
          <w:sz w:val="28"/>
          <w:szCs w:val="28"/>
        </w:rPr>
      </w:pPr>
      <w:r>
        <w:rPr>
          <w:rFonts w:ascii="Times New Roman" w:hAnsi="Times New Roman" w:cs="Times New Roman"/>
          <w:sz w:val="28"/>
          <w:szCs w:val="28"/>
        </w:rPr>
        <w:t>Автор: Киселёва Елена Николаевна,   учитель русского языка и литературы</w:t>
      </w:r>
    </w:p>
    <w:p w:rsidR="007B3A21" w:rsidRDefault="007B3A21" w:rsidP="007B3A21">
      <w:pPr>
        <w:spacing w:after="0" w:line="240" w:lineRule="auto"/>
        <w:ind w:left="4820"/>
        <w:jc w:val="right"/>
        <w:rPr>
          <w:rFonts w:ascii="Times New Roman" w:hAnsi="Times New Roman" w:cs="Times New Roman"/>
          <w:sz w:val="28"/>
          <w:szCs w:val="28"/>
        </w:rPr>
      </w:pPr>
    </w:p>
    <w:p w:rsidR="007B3A21" w:rsidRDefault="007B3A21" w:rsidP="007B3A21">
      <w:pPr>
        <w:spacing w:after="0" w:line="240" w:lineRule="auto"/>
        <w:ind w:left="4820"/>
        <w:jc w:val="right"/>
        <w:rPr>
          <w:rFonts w:ascii="Times New Roman" w:hAnsi="Times New Roman" w:cs="Times New Roman"/>
          <w:sz w:val="28"/>
          <w:szCs w:val="28"/>
        </w:rPr>
      </w:pPr>
    </w:p>
    <w:p w:rsidR="007B3A21" w:rsidRDefault="007B3A21" w:rsidP="007B3A21">
      <w:pPr>
        <w:spacing w:after="0" w:line="240" w:lineRule="auto"/>
        <w:ind w:left="4820"/>
        <w:jc w:val="right"/>
        <w:rPr>
          <w:rFonts w:ascii="Times New Roman" w:hAnsi="Times New Roman" w:cs="Times New Roman"/>
          <w:sz w:val="28"/>
          <w:szCs w:val="28"/>
        </w:rPr>
      </w:pPr>
    </w:p>
    <w:p w:rsidR="007B3A21" w:rsidRDefault="007B3A21" w:rsidP="007B3A21">
      <w:pPr>
        <w:spacing w:after="0" w:line="240" w:lineRule="auto"/>
        <w:ind w:left="4820"/>
        <w:jc w:val="right"/>
        <w:rPr>
          <w:rFonts w:ascii="Times New Roman" w:hAnsi="Times New Roman" w:cs="Times New Roman"/>
          <w:sz w:val="28"/>
          <w:szCs w:val="28"/>
        </w:rPr>
      </w:pPr>
    </w:p>
    <w:p w:rsidR="007B3A21" w:rsidRDefault="007B3A21" w:rsidP="007B3A21">
      <w:pPr>
        <w:spacing w:after="0" w:line="240" w:lineRule="auto"/>
        <w:ind w:left="4820"/>
        <w:jc w:val="right"/>
        <w:rPr>
          <w:rFonts w:ascii="Times New Roman" w:hAnsi="Times New Roman" w:cs="Times New Roman"/>
          <w:sz w:val="28"/>
          <w:szCs w:val="28"/>
        </w:rPr>
      </w:pPr>
    </w:p>
    <w:p w:rsidR="007B3A21" w:rsidRDefault="007B3A21" w:rsidP="007B3A21">
      <w:pPr>
        <w:spacing w:after="0" w:line="240" w:lineRule="auto"/>
        <w:ind w:left="4820"/>
        <w:jc w:val="right"/>
        <w:rPr>
          <w:rFonts w:ascii="Times New Roman" w:hAnsi="Times New Roman" w:cs="Times New Roman"/>
          <w:sz w:val="28"/>
          <w:szCs w:val="28"/>
        </w:rPr>
      </w:pPr>
    </w:p>
    <w:p w:rsidR="007B3A21" w:rsidRDefault="007B3A21" w:rsidP="007B3A21">
      <w:pPr>
        <w:spacing w:after="0" w:line="240" w:lineRule="auto"/>
        <w:ind w:left="4820"/>
        <w:jc w:val="right"/>
        <w:rPr>
          <w:rFonts w:ascii="Times New Roman" w:hAnsi="Times New Roman" w:cs="Times New Roman"/>
          <w:sz w:val="28"/>
          <w:szCs w:val="28"/>
        </w:rPr>
      </w:pPr>
    </w:p>
    <w:p w:rsidR="007B3A21" w:rsidRDefault="007B3A21" w:rsidP="007B3A21">
      <w:pPr>
        <w:spacing w:after="0" w:line="240" w:lineRule="auto"/>
        <w:ind w:left="4820"/>
        <w:jc w:val="right"/>
        <w:rPr>
          <w:rFonts w:ascii="Times New Roman" w:hAnsi="Times New Roman" w:cs="Times New Roman"/>
          <w:sz w:val="28"/>
          <w:szCs w:val="28"/>
        </w:rPr>
      </w:pPr>
    </w:p>
    <w:p w:rsidR="007B3A21" w:rsidRDefault="007B3A21" w:rsidP="007B3A21">
      <w:pPr>
        <w:spacing w:after="0" w:line="240" w:lineRule="auto"/>
        <w:ind w:left="4820"/>
        <w:jc w:val="right"/>
        <w:rPr>
          <w:rFonts w:ascii="Times New Roman" w:hAnsi="Times New Roman" w:cs="Times New Roman"/>
          <w:sz w:val="28"/>
          <w:szCs w:val="28"/>
        </w:rPr>
      </w:pPr>
    </w:p>
    <w:p w:rsidR="007B3A21" w:rsidRDefault="007B3A21" w:rsidP="007B3A21">
      <w:pPr>
        <w:spacing w:after="0" w:line="240" w:lineRule="auto"/>
        <w:ind w:left="4820"/>
        <w:jc w:val="right"/>
        <w:rPr>
          <w:rFonts w:ascii="Times New Roman" w:hAnsi="Times New Roman" w:cs="Times New Roman"/>
          <w:sz w:val="28"/>
          <w:szCs w:val="28"/>
        </w:rPr>
      </w:pPr>
    </w:p>
    <w:p w:rsidR="007B3A21" w:rsidRDefault="007B3A21" w:rsidP="007B3A21">
      <w:pPr>
        <w:spacing w:after="0" w:line="240" w:lineRule="auto"/>
        <w:ind w:left="4820"/>
        <w:jc w:val="right"/>
        <w:rPr>
          <w:rFonts w:ascii="Times New Roman" w:hAnsi="Times New Roman" w:cs="Times New Roman"/>
          <w:sz w:val="28"/>
          <w:szCs w:val="28"/>
        </w:rPr>
      </w:pPr>
    </w:p>
    <w:p w:rsidR="007B3A21" w:rsidRDefault="007B3A21" w:rsidP="007B3A21">
      <w:pPr>
        <w:spacing w:after="0" w:line="240" w:lineRule="auto"/>
        <w:jc w:val="center"/>
        <w:rPr>
          <w:rFonts w:ascii="Times New Roman" w:hAnsi="Times New Roman" w:cs="Times New Roman"/>
          <w:sz w:val="28"/>
          <w:szCs w:val="28"/>
        </w:rPr>
      </w:pPr>
    </w:p>
    <w:p w:rsidR="007B3A21" w:rsidRDefault="007B3A21" w:rsidP="007B3A21">
      <w:pPr>
        <w:spacing w:after="0" w:line="240" w:lineRule="auto"/>
        <w:ind w:left="4820"/>
        <w:jc w:val="right"/>
        <w:rPr>
          <w:rFonts w:ascii="Times New Roman" w:hAnsi="Times New Roman" w:cs="Times New Roman"/>
          <w:sz w:val="28"/>
          <w:szCs w:val="28"/>
        </w:rPr>
      </w:pPr>
    </w:p>
    <w:p w:rsidR="007B3A21" w:rsidRDefault="007B3A21" w:rsidP="007B3A21">
      <w:pPr>
        <w:spacing w:after="0" w:line="240" w:lineRule="auto"/>
        <w:ind w:left="4820"/>
        <w:jc w:val="right"/>
        <w:rPr>
          <w:rFonts w:ascii="Times New Roman" w:hAnsi="Times New Roman" w:cs="Times New Roman"/>
          <w:sz w:val="28"/>
          <w:szCs w:val="28"/>
        </w:rPr>
      </w:pPr>
    </w:p>
    <w:p w:rsidR="007B3A21" w:rsidRDefault="007B3A21" w:rsidP="007B3A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2011</w:t>
      </w:r>
    </w:p>
    <w:p w:rsidR="007B3A21" w:rsidRDefault="007B3A21" w:rsidP="007B3A21">
      <w:pPr>
        <w:spacing w:after="0" w:line="240" w:lineRule="auto"/>
        <w:ind w:left="4820"/>
        <w:jc w:val="right"/>
        <w:rPr>
          <w:rFonts w:ascii="Times New Roman" w:hAnsi="Times New Roman" w:cs="Times New Roman"/>
          <w:sz w:val="28"/>
          <w:szCs w:val="28"/>
        </w:rPr>
      </w:pPr>
    </w:p>
    <w:p w:rsidR="007B3A21" w:rsidRDefault="007B3A21" w:rsidP="007B3A21">
      <w:pPr>
        <w:spacing w:after="0" w:line="240" w:lineRule="auto"/>
        <w:ind w:left="4820"/>
        <w:jc w:val="right"/>
        <w:rPr>
          <w:rFonts w:ascii="Times New Roman" w:hAnsi="Times New Roman" w:cs="Times New Roman"/>
          <w:sz w:val="28"/>
          <w:szCs w:val="28"/>
        </w:rPr>
      </w:pPr>
    </w:p>
    <w:p w:rsidR="007B3A21" w:rsidRDefault="007B3A21" w:rsidP="007B3A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Оглавление.</w:t>
      </w:r>
    </w:p>
    <w:tbl>
      <w:tblPr>
        <w:tblStyle w:val="a6"/>
        <w:tblW w:w="0" w:type="auto"/>
        <w:tblLook w:val="04A0" w:firstRow="1" w:lastRow="0" w:firstColumn="1" w:lastColumn="0" w:noHBand="0" w:noVBand="1"/>
      </w:tblPr>
      <w:tblGrid>
        <w:gridCol w:w="8188"/>
        <w:gridCol w:w="1383"/>
      </w:tblGrid>
      <w:tr w:rsidR="007B3A21" w:rsidTr="00CC0582">
        <w:tc>
          <w:tcPr>
            <w:tcW w:w="8188" w:type="dxa"/>
          </w:tcPr>
          <w:p w:rsidR="007B3A21" w:rsidRDefault="007B3A21" w:rsidP="00CC0582">
            <w:pPr>
              <w:rPr>
                <w:rFonts w:ascii="Times New Roman" w:hAnsi="Times New Roman" w:cs="Times New Roman"/>
                <w:sz w:val="28"/>
                <w:szCs w:val="28"/>
              </w:rPr>
            </w:pPr>
            <w:r>
              <w:rPr>
                <w:rFonts w:ascii="Times New Roman" w:hAnsi="Times New Roman" w:cs="Times New Roman"/>
                <w:sz w:val="28"/>
                <w:szCs w:val="28"/>
              </w:rPr>
              <w:t>Введение</w:t>
            </w:r>
          </w:p>
        </w:tc>
        <w:tc>
          <w:tcPr>
            <w:tcW w:w="1383" w:type="dxa"/>
          </w:tcPr>
          <w:p w:rsidR="007B3A21" w:rsidRDefault="007B3A21" w:rsidP="00CC0582">
            <w:pPr>
              <w:jc w:val="center"/>
              <w:rPr>
                <w:rFonts w:ascii="Times New Roman" w:hAnsi="Times New Roman" w:cs="Times New Roman"/>
                <w:sz w:val="28"/>
                <w:szCs w:val="28"/>
              </w:rPr>
            </w:pPr>
          </w:p>
        </w:tc>
      </w:tr>
      <w:tr w:rsidR="007B3A21" w:rsidTr="00CC0582">
        <w:tc>
          <w:tcPr>
            <w:tcW w:w="8188" w:type="dxa"/>
          </w:tcPr>
          <w:p w:rsidR="007B3A21" w:rsidRDefault="007B3A21" w:rsidP="00CC0582">
            <w:pPr>
              <w:rPr>
                <w:rFonts w:ascii="Times New Roman" w:hAnsi="Times New Roman" w:cs="Times New Roman"/>
                <w:sz w:val="28"/>
                <w:szCs w:val="28"/>
              </w:rPr>
            </w:pPr>
            <w:r>
              <w:rPr>
                <w:rFonts w:ascii="Times New Roman" w:hAnsi="Times New Roman" w:cs="Times New Roman"/>
                <w:sz w:val="28"/>
                <w:szCs w:val="28"/>
              </w:rPr>
              <w:t>Глава1. Дифференцированное обучение обучающихся.</w:t>
            </w:r>
          </w:p>
        </w:tc>
        <w:tc>
          <w:tcPr>
            <w:tcW w:w="1383" w:type="dxa"/>
          </w:tcPr>
          <w:p w:rsidR="007B3A21" w:rsidRDefault="007B3A21" w:rsidP="00CC0582">
            <w:pPr>
              <w:jc w:val="center"/>
              <w:rPr>
                <w:rFonts w:ascii="Times New Roman" w:hAnsi="Times New Roman" w:cs="Times New Roman"/>
                <w:sz w:val="28"/>
                <w:szCs w:val="28"/>
              </w:rPr>
            </w:pPr>
            <w:r>
              <w:rPr>
                <w:rFonts w:ascii="Times New Roman" w:hAnsi="Times New Roman" w:cs="Times New Roman"/>
                <w:sz w:val="28"/>
                <w:szCs w:val="28"/>
              </w:rPr>
              <w:t>3</w:t>
            </w:r>
          </w:p>
        </w:tc>
      </w:tr>
      <w:tr w:rsidR="007B3A21" w:rsidTr="00CC0582">
        <w:tc>
          <w:tcPr>
            <w:tcW w:w="8188" w:type="dxa"/>
          </w:tcPr>
          <w:p w:rsidR="007B3A21" w:rsidRDefault="007B3A21" w:rsidP="00CC0582">
            <w:pPr>
              <w:rPr>
                <w:rFonts w:ascii="Times New Roman" w:hAnsi="Times New Roman" w:cs="Times New Roman"/>
                <w:sz w:val="28"/>
                <w:szCs w:val="28"/>
              </w:rPr>
            </w:pPr>
            <w:r>
              <w:rPr>
                <w:rFonts w:ascii="Times New Roman" w:hAnsi="Times New Roman" w:cs="Times New Roman"/>
                <w:sz w:val="28"/>
                <w:szCs w:val="28"/>
              </w:rPr>
              <w:t>1.1.Понятие дифференциация.</w:t>
            </w:r>
          </w:p>
        </w:tc>
        <w:tc>
          <w:tcPr>
            <w:tcW w:w="1383" w:type="dxa"/>
          </w:tcPr>
          <w:p w:rsidR="007B3A21" w:rsidRDefault="007B3A21" w:rsidP="00CC0582">
            <w:pPr>
              <w:jc w:val="center"/>
              <w:rPr>
                <w:rFonts w:ascii="Times New Roman" w:hAnsi="Times New Roman" w:cs="Times New Roman"/>
                <w:sz w:val="28"/>
                <w:szCs w:val="28"/>
              </w:rPr>
            </w:pPr>
          </w:p>
        </w:tc>
      </w:tr>
      <w:tr w:rsidR="007B3A21" w:rsidTr="00CC0582">
        <w:tc>
          <w:tcPr>
            <w:tcW w:w="8188" w:type="dxa"/>
          </w:tcPr>
          <w:p w:rsidR="007B3A21" w:rsidRDefault="007B3A21" w:rsidP="00CC0582">
            <w:pPr>
              <w:rPr>
                <w:rFonts w:ascii="Times New Roman" w:hAnsi="Times New Roman" w:cs="Times New Roman"/>
                <w:sz w:val="28"/>
                <w:szCs w:val="28"/>
              </w:rPr>
            </w:pPr>
            <w:r>
              <w:rPr>
                <w:rFonts w:ascii="Times New Roman" w:hAnsi="Times New Roman" w:cs="Times New Roman"/>
                <w:sz w:val="28"/>
                <w:szCs w:val="28"/>
              </w:rPr>
              <w:t>1.2.Виды дифференциации.</w:t>
            </w:r>
          </w:p>
        </w:tc>
        <w:tc>
          <w:tcPr>
            <w:tcW w:w="1383" w:type="dxa"/>
          </w:tcPr>
          <w:p w:rsidR="007B3A21" w:rsidRDefault="007B3A21" w:rsidP="00CC0582">
            <w:pPr>
              <w:jc w:val="center"/>
              <w:rPr>
                <w:rFonts w:ascii="Times New Roman" w:hAnsi="Times New Roman" w:cs="Times New Roman"/>
                <w:sz w:val="28"/>
                <w:szCs w:val="28"/>
              </w:rPr>
            </w:pPr>
          </w:p>
        </w:tc>
      </w:tr>
      <w:tr w:rsidR="007B3A21" w:rsidTr="00CC0582">
        <w:tc>
          <w:tcPr>
            <w:tcW w:w="8188" w:type="dxa"/>
          </w:tcPr>
          <w:p w:rsidR="007B3A21" w:rsidRDefault="007B3A21" w:rsidP="00CC0582">
            <w:pPr>
              <w:rPr>
                <w:rFonts w:ascii="Times New Roman" w:hAnsi="Times New Roman" w:cs="Times New Roman"/>
                <w:sz w:val="28"/>
                <w:szCs w:val="28"/>
              </w:rPr>
            </w:pPr>
            <w:r>
              <w:rPr>
                <w:rFonts w:ascii="Times New Roman" w:hAnsi="Times New Roman" w:cs="Times New Roman"/>
                <w:sz w:val="28"/>
                <w:szCs w:val="28"/>
              </w:rPr>
              <w:t>Глава 2. Практические аспекты дифференцированного подхода.</w:t>
            </w:r>
          </w:p>
        </w:tc>
        <w:tc>
          <w:tcPr>
            <w:tcW w:w="1383" w:type="dxa"/>
          </w:tcPr>
          <w:p w:rsidR="007B3A21" w:rsidRDefault="007B3A21" w:rsidP="00CC0582">
            <w:pPr>
              <w:jc w:val="center"/>
              <w:rPr>
                <w:rFonts w:ascii="Times New Roman" w:hAnsi="Times New Roman" w:cs="Times New Roman"/>
                <w:sz w:val="28"/>
                <w:szCs w:val="28"/>
              </w:rPr>
            </w:pPr>
            <w:r>
              <w:rPr>
                <w:rFonts w:ascii="Times New Roman" w:hAnsi="Times New Roman" w:cs="Times New Roman"/>
                <w:sz w:val="28"/>
                <w:szCs w:val="28"/>
              </w:rPr>
              <w:t>4</w:t>
            </w:r>
          </w:p>
        </w:tc>
      </w:tr>
      <w:tr w:rsidR="007B3A21" w:rsidTr="00CC0582">
        <w:tc>
          <w:tcPr>
            <w:tcW w:w="8188" w:type="dxa"/>
          </w:tcPr>
          <w:p w:rsidR="007B3A21" w:rsidRDefault="007B3A21" w:rsidP="00CC0582">
            <w:pPr>
              <w:rPr>
                <w:rFonts w:ascii="Times New Roman" w:hAnsi="Times New Roman" w:cs="Times New Roman"/>
                <w:sz w:val="28"/>
                <w:szCs w:val="28"/>
              </w:rPr>
            </w:pPr>
            <w:r>
              <w:rPr>
                <w:rFonts w:ascii="Times New Roman" w:hAnsi="Times New Roman" w:cs="Times New Roman"/>
                <w:sz w:val="28"/>
                <w:szCs w:val="28"/>
              </w:rPr>
              <w:t>2.1. Дифференцированный подход на различных этапах усвоения.</w:t>
            </w:r>
          </w:p>
        </w:tc>
        <w:tc>
          <w:tcPr>
            <w:tcW w:w="1383" w:type="dxa"/>
          </w:tcPr>
          <w:p w:rsidR="007B3A21" w:rsidRDefault="007B3A21" w:rsidP="00CC0582">
            <w:pPr>
              <w:jc w:val="center"/>
              <w:rPr>
                <w:rFonts w:ascii="Times New Roman" w:hAnsi="Times New Roman" w:cs="Times New Roman"/>
                <w:sz w:val="28"/>
                <w:szCs w:val="28"/>
              </w:rPr>
            </w:pPr>
          </w:p>
        </w:tc>
      </w:tr>
      <w:tr w:rsidR="007B3A21" w:rsidTr="00CC0582">
        <w:tc>
          <w:tcPr>
            <w:tcW w:w="8188" w:type="dxa"/>
          </w:tcPr>
          <w:p w:rsidR="007B3A21" w:rsidRDefault="007B3A21" w:rsidP="00CC0582">
            <w:pPr>
              <w:rPr>
                <w:rFonts w:ascii="Times New Roman" w:hAnsi="Times New Roman" w:cs="Times New Roman"/>
                <w:sz w:val="28"/>
                <w:szCs w:val="28"/>
              </w:rPr>
            </w:pPr>
            <w:r>
              <w:rPr>
                <w:rFonts w:ascii="Times New Roman" w:hAnsi="Times New Roman" w:cs="Times New Roman"/>
                <w:sz w:val="28"/>
                <w:szCs w:val="28"/>
              </w:rPr>
              <w:t>2.2. уроки с применением дифференцированного подхода.</w:t>
            </w:r>
          </w:p>
        </w:tc>
        <w:tc>
          <w:tcPr>
            <w:tcW w:w="1383" w:type="dxa"/>
          </w:tcPr>
          <w:p w:rsidR="007B3A21" w:rsidRDefault="007B3A21" w:rsidP="00CC0582">
            <w:pPr>
              <w:jc w:val="center"/>
              <w:rPr>
                <w:rFonts w:ascii="Times New Roman" w:hAnsi="Times New Roman" w:cs="Times New Roman"/>
                <w:sz w:val="28"/>
                <w:szCs w:val="28"/>
              </w:rPr>
            </w:pPr>
          </w:p>
        </w:tc>
      </w:tr>
      <w:tr w:rsidR="007B3A21" w:rsidTr="00CC0582">
        <w:tc>
          <w:tcPr>
            <w:tcW w:w="8188" w:type="dxa"/>
          </w:tcPr>
          <w:p w:rsidR="007B3A21" w:rsidRDefault="007B3A21" w:rsidP="00CC0582">
            <w:pPr>
              <w:rPr>
                <w:rFonts w:ascii="Times New Roman" w:hAnsi="Times New Roman" w:cs="Times New Roman"/>
                <w:sz w:val="28"/>
                <w:szCs w:val="28"/>
              </w:rPr>
            </w:pPr>
            <w:r>
              <w:rPr>
                <w:rFonts w:ascii="Times New Roman" w:hAnsi="Times New Roman" w:cs="Times New Roman"/>
                <w:sz w:val="28"/>
                <w:szCs w:val="28"/>
              </w:rPr>
              <w:t>Литература.</w:t>
            </w:r>
          </w:p>
        </w:tc>
        <w:tc>
          <w:tcPr>
            <w:tcW w:w="1383" w:type="dxa"/>
          </w:tcPr>
          <w:p w:rsidR="007B3A21" w:rsidRDefault="007B3A21" w:rsidP="00CC0582">
            <w:pPr>
              <w:jc w:val="center"/>
              <w:rPr>
                <w:rFonts w:ascii="Times New Roman" w:hAnsi="Times New Roman" w:cs="Times New Roman"/>
                <w:sz w:val="28"/>
                <w:szCs w:val="28"/>
              </w:rPr>
            </w:pPr>
            <w:r>
              <w:rPr>
                <w:rFonts w:ascii="Times New Roman" w:hAnsi="Times New Roman" w:cs="Times New Roman"/>
                <w:sz w:val="28"/>
                <w:szCs w:val="28"/>
              </w:rPr>
              <w:t>11</w:t>
            </w:r>
          </w:p>
        </w:tc>
      </w:tr>
    </w:tbl>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jc w:val="center"/>
        <w:textAlignment w:val="baseline"/>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lastRenderedPageBreak/>
        <w:t>Введение.</w:t>
      </w:r>
    </w:p>
    <w:p w:rsidR="007B3A21" w:rsidRDefault="007B3A21" w:rsidP="007B3A21">
      <w:pPr>
        <w:spacing w:after="0" w:line="240" w:lineRule="auto"/>
        <w:ind w:firstLine="708"/>
        <w:contextualSpacing/>
        <w:textAlignment w:val="baseline"/>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ab/>
        <w:t>Современное состояние гуманитарного образования в Российской Федерации, перспективы его обновления ставят задачу повышения и развития культуры нашего общества, в решении которой особая роль принадлежит русскому языку как учебному предмету.</w:t>
      </w:r>
    </w:p>
    <w:p w:rsidR="007B3A21" w:rsidRDefault="007B3A21" w:rsidP="007B3A21">
      <w:pPr>
        <w:spacing w:after="0" w:line="240" w:lineRule="auto"/>
        <w:ind w:firstLine="708"/>
        <w:contextualSpacing/>
        <w:textAlignment w:val="baseline"/>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ab/>
        <w:t>Перед современной школой стоит ряд вопросов о том, как сделать урок эффективным и интересным; как не только передать определённые знания, но и воспитать у школьника потребность в самообразовании; как преодолеть перегрузки учеников; как научить любить художественную литературу, понимать слово, средствами языка обогатить личность, одухотворить её; как научить налаживать межличностные контакты в семье, школе, среде друзей, оппонентов.</w:t>
      </w:r>
    </w:p>
    <w:p w:rsidR="007B3A21" w:rsidRDefault="007B3A21" w:rsidP="007B3A21">
      <w:pPr>
        <w:spacing w:after="0" w:line="240" w:lineRule="auto"/>
        <w:ind w:firstLine="708"/>
        <w:contextualSpacing/>
        <w:textAlignment w:val="baseline"/>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ab/>
        <w:t xml:space="preserve"> Решить эти вопросы  призвано дифференцированное обучение.</w:t>
      </w:r>
    </w:p>
    <w:p w:rsidR="007B3A21" w:rsidRDefault="007B3A21" w:rsidP="007B3A21">
      <w:pPr>
        <w:spacing w:after="0" w:line="240" w:lineRule="auto"/>
        <w:ind w:firstLine="708"/>
        <w:contextualSpacing/>
        <w:textAlignment w:val="baseline"/>
        <w:rPr>
          <w:rFonts w:ascii="Times New Roman" w:eastAsiaTheme="minorEastAsia" w:hAnsi="Times New Roman" w:cs="Times New Roman"/>
          <w:color w:val="000000" w:themeColor="text1"/>
          <w:sz w:val="28"/>
          <w:szCs w:val="28"/>
          <w:lang w:eastAsia="ru-RU"/>
        </w:rPr>
      </w:pPr>
    </w:p>
    <w:p w:rsidR="007B3A21" w:rsidRDefault="007B3A21" w:rsidP="007B3A21">
      <w:pPr>
        <w:spacing w:after="0" w:line="240" w:lineRule="auto"/>
        <w:ind w:firstLine="708"/>
        <w:contextualSpacing/>
        <w:textAlignment w:val="baseline"/>
        <w:rPr>
          <w:rFonts w:ascii="Times New Roman" w:eastAsiaTheme="minorEastAsia" w:hAnsi="Times New Roman" w:cs="Times New Roman"/>
          <w:color w:val="000000" w:themeColor="text1"/>
          <w:sz w:val="28"/>
          <w:szCs w:val="28"/>
          <w:lang w:eastAsia="ru-RU"/>
        </w:rPr>
      </w:pPr>
    </w:p>
    <w:p w:rsidR="007B3A21" w:rsidRPr="00293A37" w:rsidRDefault="007B3A21" w:rsidP="007B3A21">
      <w:pPr>
        <w:spacing w:after="0" w:line="240" w:lineRule="auto"/>
        <w:ind w:firstLine="708"/>
        <w:contextualSpacing/>
        <w:jc w:val="center"/>
        <w:textAlignment w:val="baseline"/>
        <w:rPr>
          <w:rFonts w:ascii="Times New Roman" w:eastAsiaTheme="minorEastAsia" w:hAnsi="Times New Roman" w:cs="Times New Roman"/>
          <w:b/>
          <w:color w:val="000000" w:themeColor="text1"/>
          <w:sz w:val="28"/>
          <w:szCs w:val="28"/>
          <w:lang w:eastAsia="ru-RU"/>
        </w:rPr>
      </w:pPr>
      <w:r w:rsidRPr="00293A37">
        <w:rPr>
          <w:rFonts w:ascii="Times New Roman" w:eastAsiaTheme="minorEastAsia" w:hAnsi="Times New Roman" w:cs="Times New Roman"/>
          <w:b/>
          <w:color w:val="000000" w:themeColor="text1"/>
          <w:sz w:val="28"/>
          <w:szCs w:val="28"/>
          <w:lang w:eastAsia="ru-RU"/>
        </w:rPr>
        <w:t>Глава 1.</w:t>
      </w:r>
      <w:r w:rsidRPr="00293A37">
        <w:rPr>
          <w:b/>
        </w:rPr>
        <w:t xml:space="preserve"> </w:t>
      </w:r>
      <w:r w:rsidRPr="00293A37">
        <w:rPr>
          <w:rFonts w:ascii="Times New Roman" w:eastAsiaTheme="minorEastAsia" w:hAnsi="Times New Roman" w:cs="Times New Roman"/>
          <w:b/>
          <w:color w:val="000000" w:themeColor="text1"/>
          <w:sz w:val="28"/>
          <w:szCs w:val="28"/>
          <w:lang w:eastAsia="ru-RU"/>
        </w:rPr>
        <w:t>Дифференцированное обучение обучающихся.</w:t>
      </w:r>
    </w:p>
    <w:p w:rsidR="007B3A21" w:rsidRPr="00CA2C29" w:rsidRDefault="007B3A21" w:rsidP="007B3A21">
      <w:pPr>
        <w:spacing w:after="0" w:line="240" w:lineRule="auto"/>
        <w:ind w:firstLine="708"/>
        <w:contextualSpacing/>
        <w:textAlignment w:val="baseline"/>
        <w:rPr>
          <w:rFonts w:ascii="Times New Roman" w:eastAsia="Times New Roman" w:hAnsi="Times New Roman" w:cs="Times New Roman"/>
          <w:sz w:val="28"/>
          <w:szCs w:val="28"/>
          <w:lang w:eastAsia="ru-RU"/>
        </w:rPr>
      </w:pPr>
      <w:r w:rsidRPr="00CA2C29">
        <w:rPr>
          <w:rFonts w:ascii="Times New Roman" w:eastAsiaTheme="minorEastAsia" w:hAnsi="Times New Roman" w:cs="Times New Roman"/>
          <w:color w:val="000000" w:themeColor="text1"/>
          <w:sz w:val="28"/>
          <w:szCs w:val="28"/>
          <w:lang w:eastAsia="ru-RU"/>
        </w:rPr>
        <w:t xml:space="preserve">Дифференциация в переводе с латинского  означает </w:t>
      </w:r>
      <w:r w:rsidRPr="00CA2C29">
        <w:rPr>
          <w:rFonts w:ascii="Times New Roman" w:eastAsiaTheme="minorEastAsia" w:hAnsi="Times New Roman" w:cs="Times New Roman"/>
          <w:b/>
          <w:bCs/>
          <w:i/>
          <w:iCs/>
          <w:color w:val="000000" w:themeColor="text1"/>
          <w:sz w:val="28"/>
          <w:szCs w:val="28"/>
          <w:lang w:eastAsia="ru-RU"/>
        </w:rPr>
        <w:t xml:space="preserve">разделение, расслоение целого на различные части, формы, ступени. </w:t>
      </w:r>
    </w:p>
    <w:p w:rsidR="007B3A21" w:rsidRPr="00CA2C29" w:rsidRDefault="007B3A21" w:rsidP="007B3A21">
      <w:pPr>
        <w:spacing w:after="0" w:line="240" w:lineRule="auto"/>
        <w:contextualSpacing/>
        <w:jc w:val="both"/>
        <w:textAlignment w:val="baseline"/>
        <w:rPr>
          <w:rFonts w:ascii="Times New Roman" w:eastAsia="Times New Roman" w:hAnsi="Times New Roman" w:cs="Times New Roman"/>
          <w:sz w:val="28"/>
          <w:szCs w:val="28"/>
          <w:lang w:eastAsia="ru-RU"/>
        </w:rPr>
      </w:pPr>
      <w:r w:rsidRPr="00CA2C29">
        <w:rPr>
          <w:rFonts w:ascii="Times New Roman" w:eastAsiaTheme="minorEastAsia" w:hAnsi="Times New Roman" w:cs="Times New Roman"/>
          <w:color w:val="000000" w:themeColor="text1"/>
          <w:sz w:val="28"/>
          <w:szCs w:val="28"/>
          <w:lang w:eastAsia="ru-RU"/>
        </w:rPr>
        <w:tab/>
      </w:r>
      <w:r w:rsidRPr="00CA2C29">
        <w:rPr>
          <w:rFonts w:ascii="Times New Roman" w:eastAsiaTheme="minorEastAsia" w:hAnsi="Times New Roman" w:cs="Times New Roman"/>
          <w:b/>
          <w:bCs/>
          <w:i/>
          <w:iCs/>
          <w:color w:val="000000" w:themeColor="text1"/>
          <w:sz w:val="28"/>
          <w:szCs w:val="28"/>
          <w:lang w:eastAsia="ru-RU"/>
        </w:rPr>
        <w:t>Дифференцированное обучение</w:t>
      </w:r>
      <w:r w:rsidRPr="00CA2C29">
        <w:rPr>
          <w:rFonts w:ascii="Times New Roman" w:eastAsiaTheme="minorEastAsia" w:hAnsi="Times New Roman" w:cs="Times New Roman"/>
          <w:color w:val="000000" w:themeColor="text1"/>
          <w:sz w:val="28"/>
          <w:szCs w:val="28"/>
          <w:lang w:eastAsia="ru-RU"/>
        </w:rPr>
        <w:t xml:space="preserve"> – это:  1) форма организации учебного процесса, при которой учитель работает с группой учащихся, составленной с учётом наличия у них каких-либо значимых для учебного процесса общих качеств (гомогенная группа); 2) часть общей дидактической системы, которая обеспечивает специализацию учебного процесса для различных групп обучаемых.</w:t>
      </w:r>
    </w:p>
    <w:p w:rsidR="007B3A21" w:rsidRDefault="007B3A21" w:rsidP="007B3A21">
      <w:pPr>
        <w:spacing w:after="0" w:line="240" w:lineRule="auto"/>
        <w:contextualSpacing/>
        <w:jc w:val="both"/>
        <w:textAlignment w:val="baseline"/>
        <w:rPr>
          <w:rFonts w:ascii="Times New Roman" w:eastAsiaTheme="minorEastAsia" w:hAnsi="Times New Roman" w:cs="Times New Roman"/>
          <w:color w:val="000000" w:themeColor="text1"/>
          <w:sz w:val="28"/>
          <w:szCs w:val="28"/>
          <w:lang w:eastAsia="ru-RU"/>
        </w:rPr>
      </w:pPr>
      <w:r w:rsidRPr="00CA2C29">
        <w:rPr>
          <w:rFonts w:ascii="Times New Roman" w:eastAsiaTheme="minorEastAsia" w:hAnsi="Times New Roman" w:cs="Times New Roman"/>
          <w:color w:val="000000" w:themeColor="text1"/>
          <w:sz w:val="28"/>
          <w:szCs w:val="28"/>
          <w:lang w:eastAsia="ru-RU"/>
        </w:rPr>
        <w:tab/>
      </w:r>
      <w:r w:rsidRPr="00CA2C29">
        <w:rPr>
          <w:rFonts w:ascii="Times New Roman" w:eastAsiaTheme="minorEastAsia" w:hAnsi="Times New Roman" w:cs="Times New Roman"/>
          <w:b/>
          <w:bCs/>
          <w:i/>
          <w:iCs/>
          <w:color w:val="000000" w:themeColor="text1"/>
          <w:sz w:val="28"/>
          <w:szCs w:val="28"/>
          <w:lang w:eastAsia="ru-RU"/>
        </w:rPr>
        <w:t>Дифференциация обучения (дифференцированный подход в обучении)</w:t>
      </w:r>
      <w:r w:rsidRPr="00CA2C29">
        <w:rPr>
          <w:rFonts w:ascii="Times New Roman" w:eastAsiaTheme="minorEastAsia" w:hAnsi="Times New Roman" w:cs="Times New Roman"/>
          <w:color w:val="000000" w:themeColor="text1"/>
          <w:sz w:val="28"/>
          <w:szCs w:val="28"/>
          <w:lang w:eastAsia="ru-RU"/>
        </w:rPr>
        <w:t xml:space="preserve"> </w:t>
      </w:r>
      <w:r>
        <w:rPr>
          <w:rFonts w:ascii="Times New Roman" w:eastAsiaTheme="minorEastAsia" w:hAnsi="Times New Roman" w:cs="Times New Roman"/>
          <w:color w:val="000000" w:themeColor="text1"/>
          <w:sz w:val="28"/>
          <w:szCs w:val="28"/>
          <w:lang w:eastAsia="ru-RU"/>
        </w:rPr>
        <w:t>–</w:t>
      </w:r>
      <w:r w:rsidRPr="00CA2C29">
        <w:rPr>
          <w:rFonts w:ascii="Times New Roman" w:eastAsiaTheme="minorEastAsia" w:hAnsi="Times New Roman" w:cs="Times New Roman"/>
          <w:color w:val="000000" w:themeColor="text1"/>
          <w:sz w:val="28"/>
          <w:szCs w:val="28"/>
          <w:lang w:eastAsia="ru-RU"/>
        </w:rPr>
        <w:t xml:space="preserve"> это: 1) создание разнообразных условий обучения для различных школ, классов, групп с целью учёта особенностей их контингента; 2) комплекс методических, психолого-педагогических и организационно-управленческих мероприятий, обеспечивающих обучение в гомогенных группах.</w:t>
      </w:r>
    </w:p>
    <w:p w:rsidR="007B3A21" w:rsidRPr="00CA2C29" w:rsidRDefault="007B3A21" w:rsidP="007B3A21">
      <w:pPr>
        <w:spacing w:after="0" w:line="240" w:lineRule="auto"/>
        <w:contextualSpacing/>
        <w:jc w:val="both"/>
        <w:textAlignment w:val="baseline"/>
        <w:rPr>
          <w:rFonts w:ascii="Times New Roman" w:hAnsi="Times New Roman" w:cs="Times New Roman"/>
          <w:sz w:val="28"/>
          <w:szCs w:val="28"/>
        </w:rPr>
      </w:pPr>
      <w:r w:rsidRPr="00CA2C29">
        <w:rPr>
          <w:rFonts w:ascii="Times New Roman" w:eastAsiaTheme="minorEastAsia" w:hAnsi="Times New Roman" w:cs="Times New Roman"/>
          <w:color w:val="000000" w:themeColor="text1"/>
          <w:sz w:val="28"/>
          <w:szCs w:val="28"/>
          <w:lang w:eastAsia="ru-RU"/>
        </w:rPr>
        <w:tab/>
      </w:r>
      <w:r w:rsidRPr="00CA2C29">
        <w:rPr>
          <w:rFonts w:ascii="Times New Roman" w:hAnsi="Times New Roman" w:cs="Times New Roman"/>
          <w:sz w:val="28"/>
          <w:szCs w:val="28"/>
        </w:rPr>
        <w:t>Внутренняя  (внутриклассная)– различное обучение детей в классе, с учётом индивидуальных способностей и особенностей учащихся.</w:t>
      </w:r>
    </w:p>
    <w:p w:rsidR="007B3A21" w:rsidRPr="00CA2C29" w:rsidRDefault="007B3A21" w:rsidP="007B3A21">
      <w:pPr>
        <w:spacing w:after="0" w:line="240" w:lineRule="auto"/>
        <w:ind w:firstLine="708"/>
        <w:rPr>
          <w:rFonts w:ascii="Times New Roman" w:hAnsi="Times New Roman" w:cs="Times New Roman"/>
          <w:sz w:val="28"/>
          <w:szCs w:val="28"/>
        </w:rPr>
      </w:pPr>
      <w:r w:rsidRPr="00CA2C29">
        <w:rPr>
          <w:rFonts w:ascii="Times New Roman" w:hAnsi="Times New Roman" w:cs="Times New Roman"/>
          <w:sz w:val="28"/>
          <w:szCs w:val="28"/>
        </w:rPr>
        <w:t xml:space="preserve">Внешняя (все другие виды дифференциации)–создание относительно стабильных групп, в которых различается содержание образования и предъявляемые к школьникам учебные требования. </w:t>
      </w:r>
    </w:p>
    <w:p w:rsidR="007B3A21" w:rsidRDefault="007B3A21" w:rsidP="007B3A21">
      <w:pPr>
        <w:spacing w:after="0" w:line="240" w:lineRule="auto"/>
        <w:rPr>
          <w:rFonts w:ascii="Times New Roman" w:hAnsi="Times New Roman" w:cs="Times New Roman"/>
          <w:sz w:val="28"/>
          <w:szCs w:val="28"/>
        </w:rPr>
      </w:pPr>
      <w:r w:rsidRPr="00CA2C29">
        <w:rPr>
          <w:rFonts w:ascii="Times New Roman" w:hAnsi="Times New Roman" w:cs="Times New Roman"/>
          <w:sz w:val="28"/>
          <w:szCs w:val="28"/>
        </w:rPr>
        <w:t xml:space="preserve">    Группы создаются с учётом:    интересов, склон</w:t>
      </w:r>
      <w:r>
        <w:rPr>
          <w:rFonts w:ascii="Times New Roman" w:hAnsi="Times New Roman" w:cs="Times New Roman"/>
          <w:sz w:val="28"/>
          <w:szCs w:val="28"/>
        </w:rPr>
        <w:t xml:space="preserve">ностей, способностей, достигнутых результатов, </w:t>
      </w:r>
      <w:r w:rsidRPr="00CA2C29">
        <w:rPr>
          <w:rFonts w:ascii="Times New Roman" w:hAnsi="Times New Roman" w:cs="Times New Roman"/>
          <w:sz w:val="28"/>
          <w:szCs w:val="28"/>
        </w:rPr>
        <w:t>проектируемой профессии.</w:t>
      </w:r>
    </w:p>
    <w:p w:rsidR="007B3A21" w:rsidRDefault="007B3A21" w:rsidP="007B3A21">
      <w:pPr>
        <w:spacing w:after="0" w:line="240" w:lineRule="auto"/>
        <w:rPr>
          <w:rFonts w:ascii="Times New Roman" w:hAnsi="Times New Roman" w:cs="Times New Roman"/>
          <w:sz w:val="28"/>
          <w:szCs w:val="28"/>
        </w:rPr>
      </w:pPr>
    </w:p>
    <w:p w:rsidR="007B3A21" w:rsidRDefault="007B3A21" w:rsidP="007B3A21">
      <w:pPr>
        <w:spacing w:after="0" w:line="240" w:lineRule="auto"/>
        <w:rPr>
          <w:rFonts w:ascii="Times New Roman" w:hAnsi="Times New Roman" w:cs="Times New Roman"/>
          <w:sz w:val="28"/>
          <w:szCs w:val="28"/>
        </w:rPr>
      </w:pPr>
    </w:p>
    <w:p w:rsidR="007B3A21" w:rsidRDefault="007B3A21" w:rsidP="007B3A21">
      <w:pPr>
        <w:spacing w:after="0" w:line="240" w:lineRule="auto"/>
        <w:rPr>
          <w:rFonts w:ascii="Times New Roman" w:hAnsi="Times New Roman" w:cs="Times New Roman"/>
          <w:sz w:val="28"/>
          <w:szCs w:val="28"/>
        </w:rPr>
      </w:pPr>
    </w:p>
    <w:p w:rsidR="007B3A21" w:rsidRDefault="007B3A21" w:rsidP="007B3A21">
      <w:pPr>
        <w:spacing w:after="0" w:line="240" w:lineRule="auto"/>
        <w:rPr>
          <w:rFonts w:ascii="Times New Roman" w:hAnsi="Times New Roman" w:cs="Times New Roman"/>
          <w:sz w:val="28"/>
          <w:szCs w:val="28"/>
        </w:rPr>
      </w:pPr>
    </w:p>
    <w:p w:rsidR="007B3A21" w:rsidRDefault="007B3A21" w:rsidP="007B3A21">
      <w:pPr>
        <w:spacing w:after="0" w:line="240" w:lineRule="auto"/>
        <w:rPr>
          <w:rFonts w:ascii="Times New Roman" w:hAnsi="Times New Roman" w:cs="Times New Roman"/>
          <w:sz w:val="28"/>
          <w:szCs w:val="28"/>
        </w:rPr>
      </w:pPr>
    </w:p>
    <w:p w:rsidR="007B3A21" w:rsidRDefault="007B3A21" w:rsidP="007B3A21">
      <w:pPr>
        <w:spacing w:after="0" w:line="240" w:lineRule="auto"/>
        <w:rPr>
          <w:rFonts w:ascii="Times New Roman" w:hAnsi="Times New Roman" w:cs="Times New Roman"/>
          <w:sz w:val="28"/>
          <w:szCs w:val="28"/>
        </w:rPr>
      </w:pPr>
    </w:p>
    <w:p w:rsidR="007B3A21" w:rsidRDefault="007B3A21" w:rsidP="007B3A21">
      <w:pPr>
        <w:spacing w:after="0" w:line="240" w:lineRule="auto"/>
        <w:rPr>
          <w:rFonts w:ascii="Times New Roman" w:hAnsi="Times New Roman" w:cs="Times New Roman"/>
          <w:sz w:val="28"/>
          <w:szCs w:val="28"/>
        </w:rPr>
      </w:pPr>
    </w:p>
    <w:p w:rsidR="007B3A21" w:rsidRDefault="007B3A21" w:rsidP="007B3A21">
      <w:pPr>
        <w:spacing w:after="0" w:line="240" w:lineRule="auto"/>
        <w:rPr>
          <w:rFonts w:ascii="Times New Roman" w:hAnsi="Times New Roman" w:cs="Times New Roman"/>
          <w:sz w:val="28"/>
          <w:szCs w:val="28"/>
        </w:rPr>
      </w:pPr>
    </w:p>
    <w:p w:rsidR="007B3A21" w:rsidRDefault="007B3A21" w:rsidP="007B3A21">
      <w:pPr>
        <w:spacing w:after="0" w:line="240" w:lineRule="auto"/>
        <w:rPr>
          <w:rFonts w:ascii="Times New Roman" w:hAnsi="Times New Roman" w:cs="Times New Roman"/>
          <w:sz w:val="28"/>
          <w:szCs w:val="28"/>
        </w:rPr>
      </w:pPr>
    </w:p>
    <w:p w:rsidR="007B3A21" w:rsidRPr="00293A37" w:rsidRDefault="007B3A21" w:rsidP="007B3A21">
      <w:pPr>
        <w:spacing w:after="0" w:line="240" w:lineRule="auto"/>
        <w:jc w:val="center"/>
        <w:rPr>
          <w:rFonts w:ascii="Times New Roman" w:hAnsi="Times New Roman" w:cs="Times New Roman"/>
          <w:b/>
          <w:sz w:val="28"/>
          <w:szCs w:val="28"/>
        </w:rPr>
      </w:pPr>
      <w:r w:rsidRPr="00293A37">
        <w:rPr>
          <w:rFonts w:ascii="Times New Roman" w:hAnsi="Times New Roman" w:cs="Times New Roman"/>
          <w:b/>
          <w:sz w:val="28"/>
          <w:szCs w:val="28"/>
        </w:rPr>
        <w:t>Глава 2.</w:t>
      </w:r>
      <w:r w:rsidRPr="00293A37">
        <w:rPr>
          <w:b/>
        </w:rPr>
        <w:t xml:space="preserve"> </w:t>
      </w:r>
      <w:r w:rsidRPr="00293A37">
        <w:rPr>
          <w:rFonts w:ascii="Times New Roman" w:hAnsi="Times New Roman" w:cs="Times New Roman"/>
          <w:b/>
          <w:sz w:val="28"/>
          <w:szCs w:val="28"/>
        </w:rPr>
        <w:t>Практические аспекты дифференцированного подхода.</w:t>
      </w:r>
    </w:p>
    <w:p w:rsidR="007B3A21" w:rsidRDefault="007B3A21" w:rsidP="007B3A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последнее время мы много говорим и работаем над преодолением пробелов в знаниях, умениях обучающихся. А ведь тормозом в обучении школьников является и недостаточное развитие реальных возможностей всех учеников. Чтобы добиться каких – то сдвигов в том направлении, прежде всего, необходимо выяснить, насколько сформированы навыки самоконтроля, умение выделять главное, сравнивать, уровень развития произвольного и непроизвольного внимания, критичности мышления, определить тип памяти каждого обучающегося. Только учитывая реальные возможности всех обучающихся, можно организовать продуктивную деятельность всего класса, осуществить дифференцированное обучение на уроке.</w:t>
      </w:r>
    </w:p>
    <w:p w:rsidR="007B3A21" w:rsidRDefault="007B3A21" w:rsidP="007B3A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На мой взгляд, дифференциация заданий по объёму и трудности даёт слишком мало для развития учебных возможностей обучающихся. Решающую роль играет дифференциация заданий по степени оказания помощи ученику со стороны учителя, по степени самостоятельности обучающихся при выполнении задания. Это особенно важно для слабых обучающихся. Наша задача – довести этих обучающихся до уровня средних, обучить их приёмам рациональной умственной деятельности. Нужно организовать работу так, чтобы со временем степень самостоятельности школьников возрастала, а доза помощи учителя постепенно снижалась. Сильные обучающиеся нуждаются в заданиях повышенной трудности, нестандартных работах творческого характера, - именно это позволит им максимально реализовать и развить свои учебные возможности.</w:t>
      </w:r>
    </w:p>
    <w:p w:rsidR="007B3A21" w:rsidRDefault="007B3A21" w:rsidP="007B3A21">
      <w:pPr>
        <w:spacing w:after="0" w:line="240" w:lineRule="auto"/>
        <w:jc w:val="both"/>
        <w:rPr>
          <w:rFonts w:ascii="Times New Roman" w:hAnsi="Times New Roman" w:cs="Times New Roman"/>
          <w:sz w:val="28"/>
          <w:szCs w:val="28"/>
        </w:rPr>
      </w:pPr>
    </w:p>
    <w:p w:rsidR="007B3A21" w:rsidRDefault="007B3A21" w:rsidP="007B3A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подобной дифференциации я стараюсь  использовать образцы выполнения задания, указание на правила, на которые опирается данное упражнение, выбор правильного решения из предложенного ряда, (например, предлагаю несколько схем состава слова, из которых нужно выбрать ту, которая соответствует составу данного слова), использую памятки – опоры, памятки – планы.</w:t>
      </w:r>
    </w:p>
    <w:p w:rsidR="007B3A21" w:rsidRDefault="007B3A21" w:rsidP="007B3A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Например, устанавливая уровень развития зрительной памяти, показываю обучающимся записанные на доске десять слов и предлагаю объяснить их правописание, составить с ними словосочетания, разобрать их по составу. Обучающиеся записывают слова по памяти. Соотношение количества записанных и предложенных слов характеризуют уровень развития зрительной памяти.</w:t>
      </w:r>
    </w:p>
    <w:p w:rsidR="007B3A21" w:rsidRDefault="007B3A21" w:rsidP="007B3A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 вот задание для обучающихся с недостаточно развитой зрительной памятью.</w:t>
      </w:r>
    </w:p>
    <w:p w:rsidR="007B3A21" w:rsidRDefault="007B3A21" w:rsidP="007B3A21">
      <w:pPr>
        <w:pStyle w:val="a5"/>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 какой части речи идёт речь? Подберите слово с указанными признаками.</w:t>
      </w:r>
    </w:p>
    <w:p w:rsidR="007B3A21" w:rsidRDefault="007B3A21" w:rsidP="007B3A21">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Начальная форма….</w:t>
      </w:r>
    </w:p>
    <w:p w:rsidR="007B3A21" w:rsidRDefault="007B3A21" w:rsidP="007B3A21">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Неодуш., нариц., ж.р.,1 скл.;</w:t>
      </w:r>
    </w:p>
    <w:p w:rsidR="007B3A21" w:rsidRDefault="007B3A21" w:rsidP="007B3A21">
      <w:pPr>
        <w:pStyle w:val="a5"/>
        <w:spacing w:after="0" w:line="240" w:lineRule="auto"/>
        <w:ind w:left="1425"/>
        <w:jc w:val="both"/>
        <w:rPr>
          <w:rFonts w:ascii="Times New Roman" w:hAnsi="Times New Roman" w:cs="Times New Roman"/>
          <w:sz w:val="28"/>
          <w:szCs w:val="28"/>
        </w:rPr>
      </w:pPr>
      <w:r>
        <w:rPr>
          <w:rFonts w:ascii="Times New Roman" w:hAnsi="Times New Roman" w:cs="Times New Roman"/>
          <w:sz w:val="28"/>
          <w:szCs w:val="28"/>
        </w:rPr>
        <w:t>Ед. ч., вин. п.</w:t>
      </w:r>
    </w:p>
    <w:p w:rsidR="007B3A21" w:rsidRDefault="007B3A21" w:rsidP="007B3A21">
      <w:pPr>
        <w:pStyle w:val="a5"/>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__________</w:t>
      </w:r>
    </w:p>
    <w:p w:rsidR="007B3A21" w:rsidRDefault="007B3A21" w:rsidP="007B3A21">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После того как ребята подберут существительное, им предлагается записать морфологический разбор этого слова по памяти. Далее следует самопроверка задания.</w:t>
      </w:r>
    </w:p>
    <w:p w:rsidR="007B3A21" w:rsidRDefault="007B3A21" w:rsidP="007B3A21">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ab/>
        <w:t>Можно провести игру «Кто зоркий?». Прочитать внимательно предложение, записанное на доске. К примеру, Сибирь – богатая страна с густыми лесами, со степями и широкими реками, с холмами, переходящими в горные цепи. Найдите орфограммы, которые «спрятались» в этом предложении. Сформулируйте вопросы и задайте их классу. Запишите предложение по памяти и проверьте себя.</w:t>
      </w:r>
    </w:p>
    <w:p w:rsidR="007B3A21" w:rsidRDefault="007B3A21" w:rsidP="007B3A21">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ab/>
        <w:t>Во всех случаях обучающиеся, которые чувствуют себя неуверенно, могут посмотреть на записи на доске и получить помощь, поддержку, когда им трудно. Работа над развитием зрительной памяти приносит большую пользу. У многих обучающихся возникает желание самостоятельно заниматься в этом направлении.</w:t>
      </w:r>
    </w:p>
    <w:p w:rsidR="007B3A21" w:rsidRDefault="007B3A21" w:rsidP="007B3A21">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Я им предлагаю инструкцию «Как развить зрительную память»</w:t>
      </w:r>
    </w:p>
    <w:p w:rsidR="007B3A21" w:rsidRDefault="007B3A21" w:rsidP="007B3A21">
      <w:pPr>
        <w:pStyle w:val="a5"/>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Открой словарик, выбери три слова на любую букву.</w:t>
      </w:r>
    </w:p>
    <w:p w:rsidR="007B3A21" w:rsidRDefault="007B3A21" w:rsidP="007B3A21">
      <w:pPr>
        <w:pStyle w:val="a5"/>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Молча смотри на каждое слово несколько секунд.</w:t>
      </w:r>
    </w:p>
    <w:p w:rsidR="007B3A21" w:rsidRDefault="007B3A21" w:rsidP="007B3A21">
      <w:pPr>
        <w:pStyle w:val="a5"/>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Закрой книгу, попробуй записать слово по памяти, соблюдая их последовательность.</w:t>
      </w:r>
    </w:p>
    <w:p w:rsidR="007B3A21" w:rsidRDefault="007B3A21" w:rsidP="007B3A21">
      <w:pPr>
        <w:pStyle w:val="a5"/>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Через десять минут повтори тренировку, но с другими словами.</w:t>
      </w:r>
    </w:p>
    <w:p w:rsidR="007B3A21" w:rsidRDefault="007B3A21" w:rsidP="007B3A21">
      <w:pPr>
        <w:pStyle w:val="a5"/>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убедился, что три слова тебе под силу, увеличь объём до 4 – 5 слов.</w:t>
      </w:r>
    </w:p>
    <w:p w:rsidR="007B3A21" w:rsidRDefault="007B3A21" w:rsidP="007B3A21">
      <w:pPr>
        <w:pStyle w:val="a5"/>
        <w:spacing w:after="0" w:line="240" w:lineRule="auto"/>
        <w:ind w:left="1785"/>
        <w:jc w:val="both"/>
        <w:rPr>
          <w:rFonts w:ascii="Times New Roman" w:hAnsi="Times New Roman" w:cs="Times New Roman"/>
          <w:sz w:val="28"/>
          <w:szCs w:val="28"/>
        </w:rPr>
      </w:pPr>
    </w:p>
    <w:p w:rsidR="007B3A21" w:rsidRDefault="007B3A21" w:rsidP="007B3A21">
      <w:pPr>
        <w:pStyle w:val="a5"/>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На уроке стараюсь дифференцированно подойти к работе каждого обучающегося.</w:t>
      </w:r>
    </w:p>
    <w:p w:rsidR="007B3A21" w:rsidRPr="00383EF4" w:rsidRDefault="007B3A21" w:rsidP="007B3A21">
      <w:pPr>
        <w:pStyle w:val="a5"/>
        <w:spacing w:after="0" w:line="240" w:lineRule="auto"/>
        <w:ind w:left="0" w:firstLine="708"/>
        <w:jc w:val="both"/>
        <w:rPr>
          <w:rFonts w:ascii="Times New Roman" w:hAnsi="Times New Roman" w:cs="Times New Roman"/>
          <w:sz w:val="28"/>
          <w:szCs w:val="28"/>
        </w:rPr>
      </w:pPr>
      <w:r w:rsidRPr="00383EF4">
        <w:rPr>
          <w:rFonts w:ascii="Times New Roman" w:hAnsi="Times New Roman" w:cs="Times New Roman"/>
          <w:sz w:val="28"/>
          <w:szCs w:val="28"/>
        </w:rPr>
        <w:t>При изучение новой темы ставлю перед классом одну и ту же познавательную задачу, например, научиться различать краткие и полные прилагательные в тексте. Объясняю тему урока. Если не последовало вопросов от учащихся первой группы (сильных учеников), они получают задание творческого характера (найти краткие прилагательные, составить с ними предложения определённых синтаксических конструкций или небольшой текст на заданную тему). Оно может быть записано на доске или на карточке.</w:t>
      </w:r>
    </w:p>
    <w:p w:rsidR="007B3A21" w:rsidRPr="00383EF4" w:rsidRDefault="007B3A21" w:rsidP="007B3A21">
      <w:pPr>
        <w:pStyle w:val="a5"/>
        <w:spacing w:after="0" w:line="240" w:lineRule="auto"/>
        <w:ind w:left="0"/>
        <w:jc w:val="both"/>
        <w:rPr>
          <w:rFonts w:ascii="Times New Roman" w:hAnsi="Times New Roman" w:cs="Times New Roman"/>
          <w:sz w:val="28"/>
          <w:szCs w:val="28"/>
        </w:rPr>
      </w:pPr>
      <w:r w:rsidRPr="00383EF4">
        <w:rPr>
          <w:rFonts w:ascii="Times New Roman" w:hAnsi="Times New Roman" w:cs="Times New Roman"/>
          <w:sz w:val="28"/>
          <w:szCs w:val="28"/>
        </w:rPr>
        <w:t xml:space="preserve">  </w:t>
      </w:r>
      <w:r w:rsidRPr="00383EF4">
        <w:rPr>
          <w:rFonts w:ascii="Times New Roman" w:hAnsi="Times New Roman" w:cs="Times New Roman"/>
          <w:sz w:val="28"/>
          <w:szCs w:val="28"/>
        </w:rPr>
        <w:tab/>
        <w:t>Для учащихся второй и третьей групп проводится повторное объяснение темы. Если и здесь не будет вопросов, то учащиеся второй группы получают задание с элементами творчества (например, краткие прилагательные перевести в полную форму, определить их синтаксическую роль и ввести в предложение).</w:t>
      </w:r>
    </w:p>
    <w:p w:rsidR="007B3A21" w:rsidRPr="00383EF4" w:rsidRDefault="007B3A21" w:rsidP="007B3A21">
      <w:pPr>
        <w:pStyle w:val="a5"/>
        <w:spacing w:after="0" w:line="240" w:lineRule="auto"/>
        <w:ind w:left="135" w:firstLine="573"/>
        <w:jc w:val="both"/>
        <w:rPr>
          <w:rFonts w:ascii="Times New Roman" w:hAnsi="Times New Roman" w:cs="Times New Roman"/>
          <w:sz w:val="28"/>
          <w:szCs w:val="28"/>
        </w:rPr>
      </w:pPr>
      <w:r w:rsidRPr="00383EF4">
        <w:rPr>
          <w:rFonts w:ascii="Times New Roman" w:hAnsi="Times New Roman" w:cs="Times New Roman"/>
          <w:sz w:val="28"/>
          <w:szCs w:val="28"/>
        </w:rPr>
        <w:t xml:space="preserve">Для учащихся третьей группы объясняю тот же материал с использованием таблиц, параграфа учебника (это может сделать и один из </w:t>
      </w:r>
      <w:r w:rsidRPr="00383EF4">
        <w:rPr>
          <w:rFonts w:ascii="Times New Roman" w:hAnsi="Times New Roman" w:cs="Times New Roman"/>
          <w:sz w:val="28"/>
          <w:szCs w:val="28"/>
        </w:rPr>
        <w:lastRenderedPageBreak/>
        <w:t>сильных учеников, пока вы помогаете учащимся второй группы), даю практическое задание: распределить по группам прилагательные в полной и краткой форме. Движение вперёд идёт на основе возврата к изученному, усиленного закрепления на большом количестве примеров и упражнений. Каждый работает в меру своих сил и возможностей, овладевает умениями и навыками, предусмотренными программой, и не теряет интерес к предмету. Непременным залогом успеха в данном подходе, несомненно, является проверка работы каждого ученика (по мере возможности и значимости задания), а не заслушивание одного представителя от группы.</w:t>
      </w:r>
    </w:p>
    <w:p w:rsidR="007B3A21" w:rsidRDefault="007B3A21" w:rsidP="007B3A21">
      <w:pPr>
        <w:pStyle w:val="a5"/>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При повторении темы «Лексика и фразеология» даю дифференцированные задания по группам.</w:t>
      </w:r>
    </w:p>
    <w:p w:rsidR="007B3A21" w:rsidRDefault="007B3A21" w:rsidP="007B3A21">
      <w:pPr>
        <w:pStyle w:val="a5"/>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1-я группа на карточке получает задание подобрать проверочное слово к безударной гласной в корне.</w:t>
      </w:r>
    </w:p>
    <w:tbl>
      <w:tblPr>
        <w:tblStyle w:val="a6"/>
        <w:tblW w:w="0" w:type="auto"/>
        <w:tblLook w:val="04A0" w:firstRow="1" w:lastRow="0" w:firstColumn="1" w:lastColumn="0" w:noHBand="0" w:noVBand="1"/>
      </w:tblPr>
      <w:tblGrid>
        <w:gridCol w:w="3190"/>
        <w:gridCol w:w="3190"/>
        <w:gridCol w:w="3191"/>
      </w:tblGrid>
      <w:tr w:rsidR="007B3A21" w:rsidTr="00CC0582">
        <w:tc>
          <w:tcPr>
            <w:tcW w:w="3190"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задАвать</w:t>
            </w:r>
          </w:p>
        </w:tc>
        <w:tc>
          <w:tcPr>
            <w:tcW w:w="3190"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разъедИнить</w:t>
            </w:r>
          </w:p>
        </w:tc>
        <w:tc>
          <w:tcPr>
            <w:tcW w:w="3191"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преподАватель</w:t>
            </w:r>
          </w:p>
        </w:tc>
      </w:tr>
      <w:tr w:rsidR="007B3A21" w:rsidTr="00CC0582">
        <w:tc>
          <w:tcPr>
            <w:tcW w:w="3190"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очАровательный</w:t>
            </w:r>
          </w:p>
        </w:tc>
        <w:tc>
          <w:tcPr>
            <w:tcW w:w="3190"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захрОмал</w:t>
            </w:r>
          </w:p>
        </w:tc>
        <w:tc>
          <w:tcPr>
            <w:tcW w:w="3191"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обнАжили</w:t>
            </w:r>
          </w:p>
        </w:tc>
      </w:tr>
      <w:tr w:rsidR="007B3A21" w:rsidTr="00CC0582">
        <w:tc>
          <w:tcPr>
            <w:tcW w:w="3190"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удИвительный</w:t>
            </w:r>
          </w:p>
        </w:tc>
        <w:tc>
          <w:tcPr>
            <w:tcW w:w="3190"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раскАлённый</w:t>
            </w:r>
          </w:p>
        </w:tc>
        <w:tc>
          <w:tcPr>
            <w:tcW w:w="3191"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прзнАвать</w:t>
            </w:r>
          </w:p>
        </w:tc>
      </w:tr>
      <w:tr w:rsidR="007B3A21" w:rsidTr="00CC0582">
        <w:tc>
          <w:tcPr>
            <w:tcW w:w="3190"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стОлпиться</w:t>
            </w:r>
          </w:p>
        </w:tc>
        <w:tc>
          <w:tcPr>
            <w:tcW w:w="3190"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смЯтение</w:t>
            </w:r>
          </w:p>
        </w:tc>
        <w:tc>
          <w:tcPr>
            <w:tcW w:w="3191"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остАновить</w:t>
            </w:r>
          </w:p>
        </w:tc>
      </w:tr>
      <w:tr w:rsidR="007B3A21" w:rsidTr="00CC0582">
        <w:tc>
          <w:tcPr>
            <w:tcW w:w="3190"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вИсит</w:t>
            </w:r>
          </w:p>
        </w:tc>
        <w:tc>
          <w:tcPr>
            <w:tcW w:w="3190"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иссЯкал</w:t>
            </w:r>
          </w:p>
        </w:tc>
        <w:tc>
          <w:tcPr>
            <w:tcW w:w="3191"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мОрщинки</w:t>
            </w:r>
          </w:p>
        </w:tc>
      </w:tr>
      <w:tr w:rsidR="007B3A21" w:rsidTr="00CC0582">
        <w:tc>
          <w:tcPr>
            <w:tcW w:w="3190"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дАлеко</w:t>
            </w:r>
          </w:p>
        </w:tc>
        <w:tc>
          <w:tcPr>
            <w:tcW w:w="3190"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задрОжал</w:t>
            </w:r>
          </w:p>
        </w:tc>
        <w:tc>
          <w:tcPr>
            <w:tcW w:w="3191"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взлОхмаченный</w:t>
            </w:r>
          </w:p>
        </w:tc>
      </w:tr>
    </w:tbl>
    <w:p w:rsidR="007B3A21" w:rsidRDefault="007B3A21" w:rsidP="007B3A21">
      <w:pPr>
        <w:pStyle w:val="a5"/>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2-я группа списывает эти же слова с доски, где они даны с пропуском орфограммы: обозначьте орфограмму и условия её выбора:</w:t>
      </w:r>
    </w:p>
    <w:tbl>
      <w:tblPr>
        <w:tblStyle w:val="a6"/>
        <w:tblW w:w="0" w:type="auto"/>
        <w:tblLook w:val="04A0" w:firstRow="1" w:lastRow="0" w:firstColumn="1" w:lastColumn="0" w:noHBand="0" w:noVBand="1"/>
      </w:tblPr>
      <w:tblGrid>
        <w:gridCol w:w="3190"/>
        <w:gridCol w:w="3190"/>
        <w:gridCol w:w="3191"/>
      </w:tblGrid>
      <w:tr w:rsidR="007B3A21" w:rsidTr="00CC0582">
        <w:tc>
          <w:tcPr>
            <w:tcW w:w="3190"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Зад..вать</w:t>
            </w:r>
          </w:p>
        </w:tc>
        <w:tc>
          <w:tcPr>
            <w:tcW w:w="3190"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Разъед..нить</w:t>
            </w:r>
          </w:p>
        </w:tc>
        <w:tc>
          <w:tcPr>
            <w:tcW w:w="3191"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Препод..ватель</w:t>
            </w:r>
          </w:p>
        </w:tc>
      </w:tr>
      <w:tr w:rsidR="007B3A21" w:rsidTr="00CC0582">
        <w:tc>
          <w:tcPr>
            <w:tcW w:w="3190"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Оч..ровательный</w:t>
            </w:r>
          </w:p>
        </w:tc>
        <w:tc>
          <w:tcPr>
            <w:tcW w:w="3190"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Захр..мал</w:t>
            </w:r>
          </w:p>
        </w:tc>
        <w:tc>
          <w:tcPr>
            <w:tcW w:w="3191"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Обн..жили</w:t>
            </w:r>
          </w:p>
        </w:tc>
      </w:tr>
      <w:tr w:rsidR="007B3A21" w:rsidTr="00CC0582">
        <w:tc>
          <w:tcPr>
            <w:tcW w:w="3190"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Уд..вительный</w:t>
            </w:r>
          </w:p>
        </w:tc>
        <w:tc>
          <w:tcPr>
            <w:tcW w:w="3190"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Раск..лённый</w:t>
            </w:r>
          </w:p>
        </w:tc>
        <w:tc>
          <w:tcPr>
            <w:tcW w:w="3191"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Прзн..вать</w:t>
            </w:r>
          </w:p>
        </w:tc>
      </w:tr>
      <w:tr w:rsidR="007B3A21" w:rsidTr="00CC0582">
        <w:tc>
          <w:tcPr>
            <w:tcW w:w="3190"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Ст..лпиться</w:t>
            </w:r>
          </w:p>
        </w:tc>
        <w:tc>
          <w:tcPr>
            <w:tcW w:w="3190"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См..тение</w:t>
            </w:r>
          </w:p>
        </w:tc>
        <w:tc>
          <w:tcPr>
            <w:tcW w:w="3191"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Ост..новить</w:t>
            </w:r>
          </w:p>
        </w:tc>
      </w:tr>
      <w:tr w:rsidR="007B3A21" w:rsidTr="00CC0582">
        <w:tc>
          <w:tcPr>
            <w:tcW w:w="3190"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В..сит</w:t>
            </w:r>
          </w:p>
        </w:tc>
        <w:tc>
          <w:tcPr>
            <w:tcW w:w="3190"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Исс..кал</w:t>
            </w:r>
          </w:p>
        </w:tc>
        <w:tc>
          <w:tcPr>
            <w:tcW w:w="3191"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М..рщинки</w:t>
            </w:r>
          </w:p>
        </w:tc>
      </w:tr>
      <w:tr w:rsidR="007B3A21" w:rsidTr="00CC0582">
        <w:tc>
          <w:tcPr>
            <w:tcW w:w="3190"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Д..леко</w:t>
            </w:r>
          </w:p>
        </w:tc>
        <w:tc>
          <w:tcPr>
            <w:tcW w:w="3190"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Задр..жал</w:t>
            </w:r>
          </w:p>
        </w:tc>
        <w:tc>
          <w:tcPr>
            <w:tcW w:w="3191" w:type="dxa"/>
          </w:tcPr>
          <w:p w:rsidR="007B3A21" w:rsidRDefault="007B3A21" w:rsidP="00CC0582">
            <w:pPr>
              <w:pStyle w:val="a5"/>
              <w:ind w:left="0"/>
              <w:jc w:val="both"/>
              <w:rPr>
                <w:rFonts w:ascii="Times New Roman" w:hAnsi="Times New Roman" w:cs="Times New Roman"/>
                <w:sz w:val="28"/>
                <w:szCs w:val="28"/>
              </w:rPr>
            </w:pPr>
            <w:r>
              <w:rPr>
                <w:rFonts w:ascii="Times New Roman" w:hAnsi="Times New Roman" w:cs="Times New Roman"/>
                <w:sz w:val="28"/>
                <w:szCs w:val="28"/>
              </w:rPr>
              <w:t>Взл..хмаченный</w:t>
            </w:r>
          </w:p>
        </w:tc>
      </w:tr>
    </w:tbl>
    <w:p w:rsidR="007B3A21" w:rsidRDefault="007B3A21" w:rsidP="007B3A21">
      <w:pPr>
        <w:pStyle w:val="a5"/>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3-я группа составляет предложения или текст, стремясь использовать как можно больше слов из данных на доске.</w:t>
      </w:r>
    </w:p>
    <w:p w:rsidR="007B3A21" w:rsidRDefault="007B3A21" w:rsidP="007B3A21">
      <w:pPr>
        <w:pStyle w:val="a5"/>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Затем следует проверка, начиная с 3-й группы.</w:t>
      </w:r>
    </w:p>
    <w:p w:rsidR="007B3A21" w:rsidRDefault="007B3A21" w:rsidP="007B3A21">
      <w:pPr>
        <w:pStyle w:val="a5"/>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седьмом классе при изучении темы «Склонение причастий», было задано такое задание. На доске записаны словосочетания: засветившаяся вечерняя звезда; наступившая летняя ночь; показавшаяся полная луна; распустившаяся сирень.1-я и 2-я группы составляют с данными словосочетаниями предложения, употребив причастия в форме винительного и творительного падежей. 3-я группа составляет текст, используя данные сочетания слов.</w:t>
      </w:r>
    </w:p>
    <w:p w:rsidR="007B3A21" w:rsidRDefault="007B3A21" w:rsidP="007B3A21">
      <w:pPr>
        <w:pStyle w:val="a5"/>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Например, одна из учениц составила такой текст:</w:t>
      </w:r>
    </w:p>
    <w:p w:rsidR="007B3A21" w:rsidRDefault="007B3A21" w:rsidP="007B3A21">
      <w:pPr>
        <w:pStyle w:val="a5"/>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Наступившая летняя ночь окутала усталую землю темнотой. Мы сидели на крылечке и искали на небе первую засветившуюся звезду. Вдыхали запах распустившейся белой сирени, и нам было  очень хорошо.</w:t>
      </w:r>
    </w:p>
    <w:p w:rsidR="007B3A21" w:rsidRDefault="007B3A21" w:rsidP="007B3A21">
      <w:pPr>
        <w:pStyle w:val="a5"/>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Текс, как видите, получился неплохой.</w:t>
      </w:r>
    </w:p>
    <w:p w:rsidR="007B3A21" w:rsidRDefault="007B3A21" w:rsidP="007B3A21">
      <w:pPr>
        <w:pStyle w:val="a5"/>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При изучении темы «Действительные причастия настоящего времени. Гласные в суффиксах действительных причастий настоящего времени» класс </w:t>
      </w:r>
      <w:r>
        <w:rPr>
          <w:rFonts w:ascii="Times New Roman" w:hAnsi="Times New Roman" w:cs="Times New Roman"/>
          <w:sz w:val="28"/>
          <w:szCs w:val="28"/>
        </w:rPr>
        <w:lastRenderedPageBreak/>
        <w:t>также разбивается на группы. 1-ягруппа выполняет задание со словами, которые даны на доске: та..ть, кле..ть, вид..ть, ненавид..ть, верт..ть, леле..ть. в данных словах нужно вставить пропущенную букву и объяснить её выбор.</w:t>
      </w:r>
    </w:p>
    <w:p w:rsidR="007B3A21" w:rsidRDefault="007B3A21" w:rsidP="007B3A21">
      <w:pPr>
        <w:pStyle w:val="a5"/>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2-я группа работает по заданию учебника, т.е. от данных глаголов образует действительные причастия настоящего времени и составляет с ними словосочетания.</w:t>
      </w:r>
    </w:p>
    <w:p w:rsidR="007B3A21" w:rsidRDefault="007B3A21" w:rsidP="007B3A21">
      <w:pPr>
        <w:pStyle w:val="a5"/>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3-я группа снова составляет текст на тему «Таинственные образы природы», употребив следующие причастия: стелющийся туман, шепчущиеся камыши, дремлющие облака, колышущиеся травы, объясняют выбор гласной в суффиксах действительных причастий настоящего времени. После проверки заданий 2-й и 3-ей групп причастия, в которых были допущены ошибки, записывает весь класс с объяснением.</w:t>
      </w:r>
    </w:p>
    <w:p w:rsidR="007B3A21" w:rsidRDefault="007B3A21" w:rsidP="007B3A21">
      <w:pPr>
        <w:pStyle w:val="a5"/>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При изучении темы «гласные перед одной и двумя буквами н в страдательных причастиях и прилагательных, образующихся от глагола» было дано такое задание.</w:t>
      </w:r>
    </w:p>
    <w:p w:rsidR="007B3A21" w:rsidRDefault="007B3A21" w:rsidP="007B3A21">
      <w:pPr>
        <w:pStyle w:val="a5"/>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1-я группа – выполняет упражнение по учебнику;</w:t>
      </w:r>
    </w:p>
    <w:p w:rsidR="007B3A21" w:rsidRDefault="007B3A21" w:rsidP="007B3A21">
      <w:pPr>
        <w:pStyle w:val="a5"/>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2-я – работает со словами, которые даны на доске: вставляет пропущенные буквы, обозначая изученную орфограмму.</w:t>
      </w:r>
    </w:p>
    <w:p w:rsidR="007B3A21" w:rsidRDefault="007B3A21" w:rsidP="007B3A21">
      <w:pPr>
        <w:pStyle w:val="a5"/>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Раскраш..ный, засыпа..ный, предлож..ный, усе..ный, разнош..ный, застре..ный, расстрел..ный, разве..ный, взлеле..ный, стриж..ный, чищ..ный, вычищ..ный, изрез..ный, рез..ный.(</w:t>
      </w:r>
      <w:r w:rsidRPr="00145E5A">
        <w:rPr>
          <w:rFonts w:ascii="Times New Roman" w:hAnsi="Times New Roman" w:cs="Times New Roman"/>
          <w:i/>
          <w:sz w:val="28"/>
          <w:szCs w:val="28"/>
        </w:rPr>
        <w:t>Образовать от данных причастий и прилагательных краткую форму, записать полученные слова</w:t>
      </w:r>
      <w:r>
        <w:rPr>
          <w:rFonts w:ascii="Times New Roman" w:hAnsi="Times New Roman" w:cs="Times New Roman"/>
          <w:sz w:val="28"/>
          <w:szCs w:val="28"/>
        </w:rPr>
        <w:t>).</w:t>
      </w:r>
    </w:p>
    <w:p w:rsidR="007B3A21" w:rsidRDefault="007B3A21" w:rsidP="007B3A21">
      <w:pPr>
        <w:pStyle w:val="a5"/>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3-я группа выполняет задания на карточках. (Один из группы должен выполнить задание на доске).</w:t>
      </w:r>
    </w:p>
    <w:p w:rsidR="007B3A21" w:rsidRDefault="007B3A21" w:rsidP="007B3A21">
      <w:pPr>
        <w:pStyle w:val="a5"/>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Выкач..ная нефть, выкач..ная из подвала бочка, замеш..ный в преступлении, замеш..ное тесто, завеш..ное шторой окно, развеш..ная по килограммумука, подстрел..ная птица, расстрел..ные патроны, легко ран..ный боец, тяжелоран..ный человек. (</w:t>
      </w:r>
      <w:r w:rsidRPr="003D41A8">
        <w:rPr>
          <w:rFonts w:ascii="Times New Roman" w:hAnsi="Times New Roman" w:cs="Times New Roman"/>
          <w:i/>
          <w:sz w:val="28"/>
          <w:szCs w:val="28"/>
        </w:rPr>
        <w:t>Вставить пропущенные буквы и объяснить орфограммы в словах. Составить с 3-мя словосочетаниями предложения</w:t>
      </w:r>
      <w:r>
        <w:rPr>
          <w:rFonts w:ascii="Times New Roman" w:hAnsi="Times New Roman" w:cs="Times New Roman"/>
          <w:sz w:val="28"/>
          <w:szCs w:val="28"/>
        </w:rPr>
        <w:t>)</w:t>
      </w:r>
    </w:p>
    <w:p w:rsidR="007B3A21" w:rsidRDefault="007B3A21" w:rsidP="007B3A21">
      <w:pPr>
        <w:pStyle w:val="a5"/>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восьмом классе также при изучении некоторых тем я подходила с учётом их способностей, с учётом сообразительности. Например, при изучении темы «Связь слов в словосочетании» было проведено дифференцированное закрепление и проверка понимания темы:</w:t>
      </w:r>
    </w:p>
    <w:p w:rsidR="007B3A21" w:rsidRDefault="007B3A21" w:rsidP="007B3A21">
      <w:pPr>
        <w:pStyle w:val="a5"/>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над грамматической правильностью речи (по учебнику)</w:t>
      </w:r>
    </w:p>
    <w:p w:rsidR="007B3A21" w:rsidRDefault="007B3A21" w:rsidP="007B3A21">
      <w:pPr>
        <w:pStyle w:val="a5"/>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для обучающихся с ослабленной орфографической зоркостью. Повторение о0ё после шипящих: медвежонок, за багажом, шёпотом.</w:t>
      </w:r>
    </w:p>
    <w:p w:rsidR="007B3A21" w:rsidRDefault="007B3A21" w:rsidP="007B3A21">
      <w:pPr>
        <w:pStyle w:val="a5"/>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Знакомство с синтаксическим разбором словосочетаний.</w:t>
      </w:r>
    </w:p>
    <w:p w:rsidR="007B3A21" w:rsidRDefault="007B3A21" w:rsidP="007B3A21">
      <w:pPr>
        <w:pStyle w:val="a5"/>
        <w:spacing w:after="0" w:line="240" w:lineRule="auto"/>
        <w:ind w:left="1068"/>
        <w:jc w:val="both"/>
        <w:rPr>
          <w:rFonts w:ascii="Times New Roman" w:hAnsi="Times New Roman" w:cs="Times New Roman"/>
          <w:sz w:val="28"/>
          <w:szCs w:val="28"/>
        </w:rPr>
      </w:pPr>
      <w:r>
        <w:rPr>
          <w:rFonts w:ascii="Times New Roman" w:hAnsi="Times New Roman" w:cs="Times New Roman"/>
          <w:sz w:val="28"/>
          <w:szCs w:val="28"/>
        </w:rPr>
        <w:t>Из упражнения предлагаю выписать два – три словосочетания и сделать их разбор.</w:t>
      </w:r>
    </w:p>
    <w:p w:rsidR="007B3A21" w:rsidRDefault="007B3A21" w:rsidP="007B3A21">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изучении темы «Согласованные и несогласованные определения» было дано такое задание:</w:t>
      </w:r>
    </w:p>
    <w:p w:rsidR="007B3A21" w:rsidRDefault="007B3A21" w:rsidP="007B3A21">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Прослушать отрывок из стихотворения А. Прокофьева, выделить согласованные и несогласованные определения: </w:t>
      </w:r>
    </w:p>
    <w:p w:rsidR="007B3A21" w:rsidRDefault="007B3A21" w:rsidP="007B3A21">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Люблю берёзку русскую, </w:t>
      </w:r>
    </w:p>
    <w:p w:rsidR="007B3A21" w:rsidRDefault="007B3A21" w:rsidP="007B3A21">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То светлую, то грустную, </w:t>
      </w:r>
    </w:p>
    <w:p w:rsidR="007B3A21" w:rsidRDefault="007B3A21" w:rsidP="007B3A21">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зелёном сарафанчике, </w:t>
      </w:r>
    </w:p>
    <w:p w:rsidR="007B3A21" w:rsidRDefault="007B3A21" w:rsidP="007B3A21">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платочками в карманчиках.</w:t>
      </w:r>
    </w:p>
    <w:p w:rsidR="007B3A21" w:rsidRDefault="007B3A21" w:rsidP="007B3A21">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Эту работу выполняли обучающиеся, которым необходимо развивать умение выделять со слуха изученную конструкцию (развитие грамматического слуха). Остальным обучающимся (более сильным) была предложена творческая работа: составить текст – описание или придумать предложения, которые раскрывают приметы осени конца сентября или более поздней. Постараться использовать при этом разные определения (согласованные, несогласованные).</w:t>
      </w:r>
    </w:p>
    <w:p w:rsidR="007B3A21" w:rsidRDefault="007B3A21" w:rsidP="007B3A21">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изучении обобщённо – личных предложений было предложено задание: слабым обучающимся задание по учебнику – выполнение упражнения; для сильных обучающихся предлагалось ввести данные пословицы в упражнение с прямой речью так, чтобы они соответствовали схемам: «П»,- а. и А: «П».</w:t>
      </w:r>
    </w:p>
    <w:p w:rsidR="007B3A21" w:rsidRDefault="007B3A21" w:rsidP="007B3A21">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Дифференцированный подход к обучающимся очень важен при организации работы над орфографическими ошибками, которая является важным средством повышения грамотности обучающихся.</w:t>
      </w:r>
    </w:p>
    <w:p w:rsidR="007B3A21" w:rsidRDefault="007B3A21" w:rsidP="007B3A21">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черновиках слабым обучающимся первоначально я сама выполняла работу над ошибками, давая им тем самым образец. Через определённое время я делала только часть записи, остальное выполнял ученик. У слабых обучающихся я исправляю ошибки, т. К. они не сразу могут в этом сориентироваться, у сильных ошибки подчёркиваю.</w:t>
      </w:r>
    </w:p>
    <w:p w:rsidR="007B3A21" w:rsidRDefault="007B3A21" w:rsidP="007B3A21">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Предлагая задания различной трудности, учитель даёт всем обучающимся возможность справиться с ними, поверить в свои силы, даёт возможность почувствовать радость посильного труда.</w:t>
      </w:r>
    </w:p>
    <w:p w:rsidR="007B3A21" w:rsidRDefault="007B3A21" w:rsidP="007B3A21">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Дифференцированный подход к обучающимся позволяет каждому школьнику работать в своём оптимальном темпе, даёт возможность справляться с заданиями, вселяет уверенность в собственные силы, способствует повышению интереса к учебной деятельности.</w:t>
      </w:r>
    </w:p>
    <w:p w:rsidR="007B3A21" w:rsidRDefault="007B3A21" w:rsidP="007B3A21">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Дифференцированный подход можно осуществлять и на уроках по развитию речи, например при подготовке к изложению. Очень часто в конце урока я предлагаю ребятам написать мини – изложение. Это помогает в дальнейшем при подготовке к подробному изложению. Я заметила, что слабоуспевающим ребятам такое изложение писать нравится. Те обучающиеся, которые имеют низкий уровень развития слуховой памяти, получают задание дома заранее познакомиться с текстом изложения по учебнику, а если текст не из учебника, то я вместе со слабыми обучающимися стараюсь более подробно проанализировать материал.</w:t>
      </w:r>
    </w:p>
    <w:p w:rsidR="007B3A21" w:rsidRPr="004C3695" w:rsidRDefault="007B3A21" w:rsidP="007B3A21">
      <w:pPr>
        <w:pStyle w:val="a5"/>
        <w:spacing w:after="0" w:line="240" w:lineRule="auto"/>
        <w:ind w:left="0" w:firstLine="709"/>
        <w:jc w:val="both"/>
        <w:rPr>
          <w:rFonts w:ascii="TimesNewRomanPS-BoldMT" w:eastAsia="TimesNewRomanPSMT" w:hAnsi="TimesNewRomanPS-BoldMT" w:cs="TimesNewRomanPS-BoldMT"/>
          <w:bCs/>
          <w:sz w:val="28"/>
          <w:szCs w:val="28"/>
        </w:rPr>
      </w:pPr>
      <w:r>
        <w:rPr>
          <w:rFonts w:ascii="Times New Roman" w:hAnsi="Times New Roman" w:cs="Times New Roman"/>
          <w:sz w:val="28"/>
          <w:szCs w:val="28"/>
        </w:rPr>
        <w:t xml:space="preserve">Домашнее задание даю тоже дифференцированное. Например, </w:t>
      </w:r>
      <w:r>
        <w:rPr>
          <w:rFonts w:ascii="TimesNewRomanPS-BoldMT" w:eastAsia="TimesNewRomanPSMT" w:hAnsi="TimesNewRomanPS-BoldMT" w:cs="TimesNewRomanPS-BoldMT"/>
          <w:bCs/>
          <w:sz w:val="28"/>
          <w:szCs w:val="28"/>
        </w:rPr>
        <w:t>с</w:t>
      </w:r>
      <w:r w:rsidRPr="004C3695">
        <w:rPr>
          <w:rFonts w:ascii="TimesNewRomanPS-BoldMT" w:eastAsia="TimesNewRomanPSMT" w:hAnsi="TimesNewRomanPS-BoldMT" w:cs="TimesNewRomanPS-BoldMT"/>
          <w:bCs/>
          <w:sz w:val="28"/>
          <w:szCs w:val="28"/>
        </w:rPr>
        <w:t xml:space="preserve">оставьте сказку-миниатюру о правописании </w:t>
      </w:r>
      <w:r w:rsidRPr="004C3695">
        <w:rPr>
          <w:rFonts w:ascii="TimesNewRomanPS-ItalicMT" w:eastAsia="TimesNewRomanPS-ItalicMT" w:hAnsi="TimesNewRomanPS-BoldMT" w:cs="TimesNewRomanPS-ItalicMT" w:hint="eastAsia"/>
          <w:bCs/>
          <w:iCs/>
          <w:sz w:val="28"/>
          <w:szCs w:val="28"/>
        </w:rPr>
        <w:t>не</w:t>
      </w:r>
      <w:r w:rsidRPr="004C3695">
        <w:rPr>
          <w:rFonts w:ascii="TimesNewRomanPS-ItalicMT" w:eastAsia="TimesNewRomanPS-ItalicMT" w:hAnsi="TimesNewRomanPS-BoldMT" w:cs="TimesNewRomanPS-ItalicMT"/>
          <w:bCs/>
          <w:i/>
          <w:iCs/>
          <w:sz w:val="28"/>
          <w:szCs w:val="28"/>
        </w:rPr>
        <w:t xml:space="preserve"> </w:t>
      </w:r>
      <w:r w:rsidRPr="004C3695">
        <w:rPr>
          <w:rFonts w:ascii="TimesNewRomanPS-BoldMT" w:eastAsia="TimesNewRomanPSMT" w:hAnsi="TimesNewRomanPS-BoldMT" w:cs="TimesNewRomanPS-BoldMT"/>
          <w:bCs/>
          <w:sz w:val="28"/>
          <w:szCs w:val="28"/>
        </w:rPr>
        <w:t>с причастиями (по</w:t>
      </w:r>
    </w:p>
    <w:p w:rsidR="007B3A21" w:rsidRDefault="007B3A21" w:rsidP="007B3A21">
      <w:pPr>
        <w:autoSpaceDE w:val="0"/>
        <w:autoSpaceDN w:val="0"/>
        <w:adjustRightInd w:val="0"/>
        <w:spacing w:after="0" w:line="240" w:lineRule="auto"/>
        <w:rPr>
          <w:rFonts w:ascii="TimesNewRomanPS-BoldMT" w:eastAsia="TimesNewRomanPSMT" w:hAnsi="TimesNewRomanPS-BoldMT" w:cs="TimesNewRomanPS-BoldMT"/>
          <w:bCs/>
          <w:sz w:val="28"/>
          <w:szCs w:val="28"/>
        </w:rPr>
      </w:pPr>
      <w:r w:rsidRPr="004C3695">
        <w:rPr>
          <w:rFonts w:ascii="TimesNewRomanPS-BoldMT" w:eastAsia="TimesNewRomanPSMT" w:hAnsi="TimesNewRomanPS-BoldMT" w:cs="TimesNewRomanPS-BoldMT"/>
          <w:bCs/>
          <w:sz w:val="28"/>
          <w:szCs w:val="28"/>
        </w:rPr>
        <w:t>желанию). Слабые ученики выполняют упражнение из учебника.</w:t>
      </w:r>
    </w:p>
    <w:p w:rsidR="007B3A21" w:rsidRPr="004C3695" w:rsidRDefault="007B3A21" w:rsidP="007B3A21">
      <w:pPr>
        <w:autoSpaceDE w:val="0"/>
        <w:autoSpaceDN w:val="0"/>
        <w:adjustRightInd w:val="0"/>
        <w:spacing w:after="0" w:line="240" w:lineRule="auto"/>
        <w:rPr>
          <w:rFonts w:ascii="TimesNewRomanPS-BoldMT" w:eastAsia="TimesNewRomanPSMT" w:hAnsi="TimesNewRomanPS-BoldMT" w:cs="TimesNewRomanPS-BoldMT"/>
          <w:bCs/>
          <w:sz w:val="28"/>
          <w:szCs w:val="28"/>
        </w:rPr>
      </w:pPr>
    </w:p>
    <w:p w:rsidR="007B3A21"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4C3695">
        <w:rPr>
          <w:rFonts w:ascii="Times New Roman" w:eastAsia="TimesNewRomanPSMT" w:hAnsi="Times New Roman" w:cs="Times New Roman"/>
          <w:bCs/>
          <w:color w:val="000000" w:themeColor="text1"/>
          <w:sz w:val="28"/>
          <w:szCs w:val="28"/>
        </w:rPr>
        <w:lastRenderedPageBreak/>
        <w:t>Дети, испытывающие трудности в обучении</w:t>
      </w:r>
      <w:r>
        <w:rPr>
          <w:rFonts w:ascii="Times New Roman" w:eastAsia="TimesNewRomanPSMT" w:hAnsi="Times New Roman" w:cs="Times New Roman"/>
          <w:bCs/>
          <w:color w:val="000000" w:themeColor="text1"/>
          <w:sz w:val="28"/>
          <w:szCs w:val="28"/>
        </w:rPr>
        <w:t xml:space="preserve">, </w:t>
      </w:r>
      <w:r w:rsidRPr="004C3695">
        <w:rPr>
          <w:rFonts w:ascii="Times New Roman" w:eastAsia="TimesNewRomanPSMT" w:hAnsi="Times New Roman" w:cs="Times New Roman"/>
          <w:bCs/>
          <w:color w:val="000000" w:themeColor="text1"/>
          <w:sz w:val="28"/>
          <w:szCs w:val="28"/>
        </w:rPr>
        <w:t>получают посильные задания. Таким образом, не испытывая стресса,</w:t>
      </w:r>
      <w:r>
        <w:rPr>
          <w:rFonts w:ascii="Times New Roman" w:eastAsia="TimesNewRomanPSMT" w:hAnsi="Times New Roman" w:cs="Times New Roman"/>
          <w:bCs/>
          <w:color w:val="000000" w:themeColor="text1"/>
          <w:sz w:val="28"/>
          <w:szCs w:val="28"/>
        </w:rPr>
        <w:t xml:space="preserve"> </w:t>
      </w:r>
      <w:r w:rsidRPr="004C3695">
        <w:rPr>
          <w:rFonts w:ascii="Times New Roman" w:eastAsia="TimesNewRomanPSMT" w:hAnsi="Times New Roman" w:cs="Times New Roman"/>
          <w:bCs/>
          <w:color w:val="000000" w:themeColor="text1"/>
          <w:sz w:val="28"/>
          <w:szCs w:val="28"/>
        </w:rPr>
        <w:t>они достигают базового уровня обученности.</w:t>
      </w:r>
    </w:p>
    <w:p w:rsidR="007B3A21"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Pr>
          <w:rFonts w:ascii="Times New Roman" w:eastAsia="TimesNewRomanPSMT" w:hAnsi="Times New Roman" w:cs="Times New Roman"/>
          <w:bCs/>
          <w:color w:val="000000" w:themeColor="text1"/>
          <w:sz w:val="28"/>
          <w:szCs w:val="28"/>
        </w:rPr>
        <w:t>Глава 2.2.</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УРОК</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Причастный оборот. Выделение причастных оборотов запятым. Строение предложений с причастным оборотом.</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Цель урока: закрепление</w:t>
      </w:r>
      <w:r>
        <w:rPr>
          <w:rFonts w:ascii="Times New Roman" w:eastAsia="TimesNewRomanPSMT" w:hAnsi="Times New Roman" w:cs="Times New Roman"/>
          <w:bCs/>
          <w:color w:val="000000" w:themeColor="text1"/>
          <w:sz w:val="28"/>
          <w:szCs w:val="28"/>
        </w:rPr>
        <w:t xml:space="preserve"> навыков выделения запятыми при</w:t>
      </w:r>
      <w:r w:rsidRPr="007859B7">
        <w:rPr>
          <w:rFonts w:ascii="Times New Roman" w:eastAsia="TimesNewRomanPSMT" w:hAnsi="Times New Roman" w:cs="Times New Roman"/>
          <w:bCs/>
          <w:color w:val="000000" w:themeColor="text1"/>
          <w:sz w:val="28"/>
          <w:szCs w:val="28"/>
        </w:rPr>
        <w:t>частного оборота, умение  конст</w:t>
      </w:r>
      <w:r>
        <w:rPr>
          <w:rFonts w:ascii="Times New Roman" w:eastAsia="TimesNewRomanPSMT" w:hAnsi="Times New Roman" w:cs="Times New Roman"/>
          <w:bCs/>
          <w:color w:val="000000" w:themeColor="text1"/>
          <w:sz w:val="28"/>
          <w:szCs w:val="28"/>
        </w:rPr>
        <w:t>руировать предложения с причаст</w:t>
      </w:r>
      <w:r w:rsidRPr="007859B7">
        <w:rPr>
          <w:rFonts w:ascii="Times New Roman" w:eastAsia="TimesNewRomanPSMT" w:hAnsi="Times New Roman" w:cs="Times New Roman"/>
          <w:bCs/>
          <w:color w:val="000000" w:themeColor="text1"/>
          <w:sz w:val="28"/>
          <w:szCs w:val="28"/>
        </w:rPr>
        <w:t>ными оборотами.</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I.</w:t>
      </w:r>
      <w:r w:rsidRPr="007859B7">
        <w:rPr>
          <w:rFonts w:ascii="Times New Roman" w:eastAsia="TimesNewRomanPSMT" w:hAnsi="Times New Roman" w:cs="Times New Roman"/>
          <w:bCs/>
          <w:color w:val="000000" w:themeColor="text1"/>
          <w:sz w:val="28"/>
          <w:szCs w:val="28"/>
        </w:rPr>
        <w:tab/>
        <w:t>Проверка знаний учащихся о причастном обороте.</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 Когда причастный оборот не выделяется запятыми?</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 Какие причастные обороты есть в упр. 53? Какие из них выделяются запятыми и почему? (2-е, 9-е — не выделяются, 5, 6, 8-е — выделяются.)</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 Как узнаём окончания причастий? Какие они?</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II.</w:t>
      </w:r>
      <w:r w:rsidRPr="007859B7">
        <w:rPr>
          <w:rFonts w:ascii="Times New Roman" w:eastAsia="TimesNewRomanPSMT" w:hAnsi="Times New Roman" w:cs="Times New Roman"/>
          <w:bCs/>
          <w:color w:val="000000" w:themeColor="text1"/>
          <w:sz w:val="28"/>
          <w:szCs w:val="28"/>
        </w:rPr>
        <w:tab/>
        <w:t>Анализ текста, данного на доске.</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Учащиеся должны встави</w:t>
      </w:r>
      <w:r>
        <w:rPr>
          <w:rFonts w:ascii="Times New Roman" w:eastAsia="TimesNewRomanPSMT" w:hAnsi="Times New Roman" w:cs="Times New Roman"/>
          <w:bCs/>
          <w:color w:val="000000" w:themeColor="text1"/>
          <w:sz w:val="28"/>
          <w:szCs w:val="28"/>
        </w:rPr>
        <w:t>ть недостающие буквы, знаки пре</w:t>
      </w:r>
      <w:r w:rsidRPr="007859B7">
        <w:rPr>
          <w:rFonts w:ascii="Times New Roman" w:eastAsia="TimesNewRomanPSMT" w:hAnsi="Times New Roman" w:cs="Times New Roman"/>
          <w:bCs/>
          <w:color w:val="000000" w:themeColor="text1"/>
          <w:sz w:val="28"/>
          <w:szCs w:val="28"/>
        </w:rPr>
        <w:t>пинания, найти причастия, обозначить причастные обороты.</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Главное очарование моря заключалось в какой(то) тайне, которую оно всегда хр..нило в своих пространствах.</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 xml:space="preserve">Разве не тайною было его фосфорическое* св..чение, когда в безлу..ую июльскую ночь рука, опущенн.. в черную теплую воду, вдруг оз..рялась, вся осыпанн.. голубыми </w:t>
      </w:r>
      <w:r>
        <w:rPr>
          <w:rFonts w:ascii="Times New Roman" w:eastAsia="TimesNewRomanPSMT" w:hAnsi="Times New Roman" w:cs="Times New Roman"/>
          <w:bCs/>
          <w:color w:val="000000" w:themeColor="text1"/>
          <w:sz w:val="28"/>
          <w:szCs w:val="28"/>
        </w:rPr>
        <w:t>искрами. Или движущ., огни неви</w:t>
      </w:r>
      <w:r w:rsidRPr="007859B7">
        <w:rPr>
          <w:rFonts w:ascii="Times New Roman" w:eastAsia="TimesNewRomanPSMT" w:hAnsi="Times New Roman" w:cs="Times New Roman"/>
          <w:bCs/>
          <w:color w:val="000000" w:themeColor="text1"/>
          <w:sz w:val="28"/>
          <w:szCs w:val="28"/>
        </w:rPr>
        <w:t>димых судов и бледные медлительные вспышки неведомого маяка?</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 Каково лексическое значение слова фосфорическое?</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(Фосфорический — светящи</w:t>
      </w:r>
      <w:r>
        <w:rPr>
          <w:rFonts w:ascii="Times New Roman" w:eastAsia="TimesNewRomanPSMT" w:hAnsi="Times New Roman" w:cs="Times New Roman"/>
          <w:bCs/>
          <w:color w:val="000000" w:themeColor="text1"/>
          <w:sz w:val="28"/>
          <w:szCs w:val="28"/>
        </w:rPr>
        <w:t>йся бледным светом, подобно фос</w:t>
      </w:r>
      <w:r w:rsidRPr="007859B7">
        <w:rPr>
          <w:rFonts w:ascii="Times New Roman" w:eastAsia="TimesNewRomanPSMT" w:hAnsi="Times New Roman" w:cs="Times New Roman"/>
          <w:bCs/>
          <w:color w:val="000000" w:themeColor="text1"/>
          <w:sz w:val="28"/>
          <w:szCs w:val="28"/>
        </w:rPr>
        <w:t>фору; фосфор — вещество, ле</w:t>
      </w:r>
      <w:r>
        <w:rPr>
          <w:rFonts w:ascii="Times New Roman" w:eastAsia="TimesNewRomanPSMT" w:hAnsi="Times New Roman" w:cs="Times New Roman"/>
          <w:bCs/>
          <w:color w:val="000000" w:themeColor="text1"/>
          <w:sz w:val="28"/>
          <w:szCs w:val="28"/>
        </w:rPr>
        <w:t>гко воспламеняющееся и светящее</w:t>
      </w:r>
      <w:r w:rsidRPr="007859B7">
        <w:rPr>
          <w:rFonts w:ascii="Times New Roman" w:eastAsia="TimesNewRomanPSMT" w:hAnsi="Times New Roman" w:cs="Times New Roman"/>
          <w:bCs/>
          <w:color w:val="000000" w:themeColor="text1"/>
          <w:sz w:val="28"/>
          <w:szCs w:val="28"/>
        </w:rPr>
        <w:t>ся в темноте.)</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Учитель обращает внимание учащихся на роль причастий в толковании слова.</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 Какие картины моря храните вы в своей памяти? (Живые или пейзажи, созданные писателями или художниками?)</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Отвечая на вопрос, учащиеся, конечно, вспоминают кар¬тины художника Ивана Константиновича Айвазовского (1817— 1900 гг.). Далее работают с репродукциями ег</w:t>
      </w:r>
      <w:r>
        <w:rPr>
          <w:rFonts w:ascii="Times New Roman" w:eastAsia="TimesNewRomanPSMT" w:hAnsi="Times New Roman" w:cs="Times New Roman"/>
          <w:bCs/>
          <w:color w:val="000000" w:themeColor="text1"/>
          <w:sz w:val="28"/>
          <w:szCs w:val="28"/>
        </w:rPr>
        <w:t>о картин, состав</w:t>
      </w:r>
      <w:r w:rsidRPr="007859B7">
        <w:rPr>
          <w:rFonts w:ascii="Times New Roman" w:eastAsia="TimesNewRomanPSMT" w:hAnsi="Times New Roman" w:cs="Times New Roman"/>
          <w:bCs/>
          <w:color w:val="000000" w:themeColor="text1"/>
          <w:sz w:val="28"/>
          <w:szCs w:val="28"/>
        </w:rPr>
        <w:t>ляя тексты (3-я группа), конструируя предложения (2-я группа) или записывая данный учителем текст с обозначением причастных оборот»» и одиночных причастий (1-я группа). Например:</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Для 1- й группы (карточка с текстом и репродукцией).</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1. «Среди волн»— удивительнейш.. картина Айвазовского.</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 xml:space="preserve">На ней й нет (н..)чего, кроме воды </w:t>
      </w:r>
      <w:r>
        <w:rPr>
          <w:rFonts w:ascii="Times New Roman" w:eastAsia="TimesNewRomanPSMT" w:hAnsi="Times New Roman" w:cs="Times New Roman"/>
          <w:bCs/>
          <w:color w:val="000000" w:themeColor="text1"/>
          <w:sz w:val="28"/>
          <w:szCs w:val="28"/>
        </w:rPr>
        <w:t>и неба. Мощ(?)ные волны, вздыма</w:t>
      </w:r>
      <w:r w:rsidRPr="007859B7">
        <w:rPr>
          <w:rFonts w:ascii="Times New Roman" w:eastAsia="TimesNewRomanPSMT" w:hAnsi="Times New Roman" w:cs="Times New Roman"/>
          <w:bCs/>
          <w:color w:val="000000" w:themeColor="text1"/>
          <w:sz w:val="28"/>
          <w:szCs w:val="28"/>
        </w:rPr>
        <w:t>ют.. к небу, одна выше другой. По небу, тяжело опустивш.. на море, свирепый ветер гонит почти черные тучи. Страшна и прекрасна разбушевавш.., стихия.</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 xml:space="preserve">2. Гневное, бурное море, неистово мчащ.. свои воды, ра..кач..вает к.рабль «Мария». Солнечные лучи, пробивш.. сквозь мрачные, черные, лохматые </w:t>
      </w:r>
      <w:r w:rsidRPr="007859B7">
        <w:rPr>
          <w:rFonts w:ascii="Times New Roman" w:eastAsia="TimesNewRomanPSMT" w:hAnsi="Times New Roman" w:cs="Times New Roman"/>
          <w:bCs/>
          <w:color w:val="000000" w:themeColor="text1"/>
          <w:sz w:val="28"/>
          <w:szCs w:val="28"/>
        </w:rPr>
        <w:lastRenderedPageBreak/>
        <w:t>тучи, осв..щают гребни огромных волн. Нет границы между бушующ.. морем и небом с несущ., по нему тучами.</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(«Корабль «Мария» во время шторма».)</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Для 2-й группы.</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1.</w:t>
      </w:r>
      <w:r w:rsidRPr="007859B7">
        <w:rPr>
          <w:rFonts w:ascii="Times New Roman" w:eastAsia="TimesNewRomanPSMT" w:hAnsi="Times New Roman" w:cs="Times New Roman"/>
          <w:bCs/>
          <w:color w:val="000000" w:themeColor="text1"/>
          <w:sz w:val="28"/>
          <w:szCs w:val="28"/>
        </w:rPr>
        <w:tab/>
        <w:t>Картина, море, «Георгиевский монастырь», ночь, на, в, лунный, художник, изобразить. Луна, мир, цвет, берег, море, горизонт, круглый, желтый, далекий, скалистый, заливающий, освещать. Скалы, дорожка, чясопые, море, темный, разделенный, лунный, охраняющий, спокойный, сонный, стоять, как. Поверхность, море, спящий, колыхаться, едва.</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(На картине «Георгиевский монастырь» художник изобразил море в лунную ночь. Круглая луна, заливающая мир желтым цветом, освещает скалистый бер</w:t>
      </w:r>
      <w:r>
        <w:rPr>
          <w:rFonts w:ascii="Times New Roman" w:eastAsia="TimesNewRomanPSMT" w:hAnsi="Times New Roman" w:cs="Times New Roman"/>
          <w:bCs/>
          <w:color w:val="000000" w:themeColor="text1"/>
          <w:sz w:val="28"/>
          <w:szCs w:val="28"/>
        </w:rPr>
        <w:t>ег, море, далекий горизонт. Тем</w:t>
      </w:r>
      <w:r w:rsidRPr="007859B7">
        <w:rPr>
          <w:rFonts w:ascii="Times New Roman" w:eastAsia="TimesNewRomanPSMT" w:hAnsi="Times New Roman" w:cs="Times New Roman"/>
          <w:bCs/>
          <w:color w:val="000000" w:themeColor="text1"/>
          <w:sz w:val="28"/>
          <w:szCs w:val="28"/>
        </w:rPr>
        <w:t>ные скалы, разделенные лунной дорожкой, стоят как часовые, охраняющие спокойное сонное море. Поверхность спящего моря едва колышется.)</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2.</w:t>
      </w:r>
      <w:r w:rsidRPr="007859B7">
        <w:rPr>
          <w:rFonts w:ascii="Times New Roman" w:eastAsia="TimesNewRomanPSMT" w:hAnsi="Times New Roman" w:cs="Times New Roman"/>
          <w:bCs/>
          <w:color w:val="000000" w:themeColor="text1"/>
          <w:sz w:val="28"/>
          <w:szCs w:val="28"/>
        </w:rPr>
        <w:tab/>
        <w:t>Глядя, на, картина, «Штиль», море, просторы, беспредельный, восхищаться. Внимание, небо, гладь, облака, привлекать, оно, над, по, огромный, простирающийся, тихий, голубой, пушистый, плывущий. Не сразу, горизонт, парус, одинокий, беле</w:t>
      </w:r>
      <w:r>
        <w:rPr>
          <w:rFonts w:ascii="Times New Roman" w:eastAsia="TimesNewRomanPSMT" w:hAnsi="Times New Roman" w:cs="Times New Roman"/>
          <w:bCs/>
          <w:color w:val="000000" w:themeColor="text1"/>
          <w:sz w:val="28"/>
          <w:szCs w:val="28"/>
        </w:rPr>
        <w:t>ющий, на, замечать. Картина, по</w:t>
      </w:r>
      <w:r w:rsidRPr="007859B7">
        <w:rPr>
          <w:rFonts w:ascii="Times New Roman" w:eastAsia="TimesNewRomanPSMT" w:hAnsi="Times New Roman" w:cs="Times New Roman"/>
          <w:bCs/>
          <w:color w:val="000000" w:themeColor="text1"/>
          <w:sz w:val="28"/>
          <w:szCs w:val="28"/>
        </w:rPr>
        <w:t>кой, от, веять. Море, рыбаки, спокойны, готовящийся, и, в, выйти.</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(Глядя на картину «Штиль», восхищаешься беспредельными просторами моря. Привлекает</w:t>
      </w:r>
      <w:r>
        <w:rPr>
          <w:rFonts w:ascii="Times New Roman" w:eastAsia="TimesNewRomanPSMT" w:hAnsi="Times New Roman" w:cs="Times New Roman"/>
          <w:bCs/>
          <w:color w:val="000000" w:themeColor="text1"/>
          <w:sz w:val="28"/>
          <w:szCs w:val="28"/>
        </w:rPr>
        <w:t xml:space="preserve"> внимание огромное небо, прости</w:t>
      </w:r>
      <w:r w:rsidRPr="007859B7">
        <w:rPr>
          <w:rFonts w:ascii="Times New Roman" w:eastAsia="TimesNewRomanPSMT" w:hAnsi="Times New Roman" w:cs="Times New Roman"/>
          <w:bCs/>
          <w:color w:val="000000" w:themeColor="text1"/>
          <w:sz w:val="28"/>
          <w:szCs w:val="28"/>
        </w:rPr>
        <w:t>рающееся над тихой голубой гладью, с пушистыми облаками, плывущими по нему. От карти</w:t>
      </w:r>
      <w:r>
        <w:rPr>
          <w:rFonts w:ascii="Times New Roman" w:eastAsia="TimesNewRomanPSMT" w:hAnsi="Times New Roman" w:cs="Times New Roman"/>
          <w:bCs/>
          <w:color w:val="000000" w:themeColor="text1"/>
          <w:sz w:val="28"/>
          <w:szCs w:val="28"/>
        </w:rPr>
        <w:t>ны веет покоем. Спокойны и рыба</w:t>
      </w:r>
      <w:r w:rsidRPr="007859B7">
        <w:rPr>
          <w:rFonts w:ascii="Times New Roman" w:eastAsia="TimesNewRomanPSMT" w:hAnsi="Times New Roman" w:cs="Times New Roman"/>
          <w:bCs/>
          <w:color w:val="000000" w:themeColor="text1"/>
          <w:sz w:val="28"/>
          <w:szCs w:val="28"/>
        </w:rPr>
        <w:t>ки, готовящиеся выйти в море.)</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Для 3-й группы.</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1.</w:t>
      </w:r>
      <w:r w:rsidRPr="007859B7">
        <w:rPr>
          <w:rFonts w:ascii="Times New Roman" w:eastAsia="TimesNewRomanPSMT" w:hAnsi="Times New Roman" w:cs="Times New Roman"/>
          <w:bCs/>
          <w:color w:val="000000" w:themeColor="text1"/>
          <w:sz w:val="28"/>
          <w:szCs w:val="28"/>
        </w:rPr>
        <w:tab/>
        <w:t>Составьте текст, использовав данные слова.</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Причастия обрушившийся, пробивший, мчащийся, вздымающийся, бьющийся (в любой форме); существительные лавина, пучина, шхуна, гребни волн, луч солнца, пожар; наречия неистово, стремительно.</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2.</w:t>
      </w:r>
      <w:r w:rsidRPr="007859B7">
        <w:rPr>
          <w:rFonts w:ascii="Times New Roman" w:eastAsia="TimesNewRomanPSMT" w:hAnsi="Times New Roman" w:cs="Times New Roman"/>
          <w:bCs/>
          <w:color w:val="000000" w:themeColor="text1"/>
          <w:sz w:val="28"/>
          <w:szCs w:val="28"/>
        </w:rPr>
        <w:tab/>
        <w:t>Составьте текст по заданному началу («Девятый вал»).</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Страшны валы воды во время шторма на море, но самый страшный девятый вал, роковой, сокрушительный...</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(Из работ учащихся.)</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Бурное море бешено мчит свои</w:t>
      </w:r>
      <w:r>
        <w:rPr>
          <w:rFonts w:ascii="Times New Roman" w:eastAsia="TimesNewRomanPSMT" w:hAnsi="Times New Roman" w:cs="Times New Roman"/>
          <w:bCs/>
          <w:color w:val="000000" w:themeColor="text1"/>
          <w:sz w:val="28"/>
          <w:szCs w:val="28"/>
        </w:rPr>
        <w:t xml:space="preserve"> воды, освещенные неяркими, тре</w:t>
      </w:r>
      <w:r w:rsidRPr="007859B7">
        <w:rPr>
          <w:rFonts w:ascii="Times New Roman" w:eastAsia="TimesNewRomanPSMT" w:hAnsi="Times New Roman" w:cs="Times New Roman"/>
          <w:bCs/>
          <w:color w:val="000000" w:themeColor="text1"/>
          <w:sz w:val="28"/>
          <w:szCs w:val="28"/>
        </w:rPr>
        <w:t>вожными лучами солнца, скрытого за стеной огненных туч. Злое море, желающее показать свою сокрушительную силу, поднимает изумрудные</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 xml:space="preserve">громады волн все выше. Вот сейчас оно обрушит лавину воды на людей, спасающихся на обломках мачты. Море кипит, стихия неумолима. Но почему-то кажется, что отважные моряки не погибнут. Обсуждение выполненных заданий, размышление о роли причастий. (Помогают передать </w:t>
      </w:r>
      <w:r>
        <w:rPr>
          <w:rFonts w:ascii="Times New Roman" w:eastAsia="TimesNewRomanPSMT" w:hAnsi="Times New Roman" w:cs="Times New Roman"/>
          <w:bCs/>
          <w:color w:val="000000" w:themeColor="text1"/>
          <w:sz w:val="28"/>
          <w:szCs w:val="28"/>
        </w:rPr>
        <w:t>одновременно и признак, что де</w:t>
      </w:r>
      <w:r w:rsidRPr="007859B7">
        <w:rPr>
          <w:rFonts w:ascii="Times New Roman" w:eastAsia="TimesNewRomanPSMT" w:hAnsi="Times New Roman" w:cs="Times New Roman"/>
          <w:bCs/>
          <w:color w:val="000000" w:themeColor="text1"/>
          <w:sz w:val="28"/>
          <w:szCs w:val="28"/>
        </w:rPr>
        <w:t>лает описание более ярким и точным, и действие, что позволяет передать динамичность картин Айвазовского)</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III.</w:t>
      </w:r>
      <w:r w:rsidRPr="007859B7">
        <w:rPr>
          <w:rFonts w:ascii="Times New Roman" w:eastAsia="TimesNewRomanPSMT" w:hAnsi="Times New Roman" w:cs="Times New Roman"/>
          <w:bCs/>
          <w:color w:val="000000" w:themeColor="text1"/>
          <w:sz w:val="28"/>
          <w:szCs w:val="28"/>
        </w:rPr>
        <w:tab/>
        <w:t>Взаимопроверка выделения причастных оборотов.</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IV.</w:t>
      </w:r>
      <w:r w:rsidRPr="007859B7">
        <w:rPr>
          <w:rFonts w:ascii="Times New Roman" w:eastAsia="TimesNewRomanPSMT" w:hAnsi="Times New Roman" w:cs="Times New Roman"/>
          <w:bCs/>
          <w:color w:val="000000" w:themeColor="text1"/>
          <w:sz w:val="28"/>
          <w:szCs w:val="28"/>
        </w:rPr>
        <w:tab/>
        <w:t>Анализ предложения, з</w:t>
      </w:r>
      <w:r>
        <w:rPr>
          <w:rFonts w:ascii="Times New Roman" w:eastAsia="TimesNewRomanPSMT" w:hAnsi="Times New Roman" w:cs="Times New Roman"/>
          <w:bCs/>
          <w:color w:val="000000" w:themeColor="text1"/>
          <w:sz w:val="28"/>
          <w:szCs w:val="28"/>
        </w:rPr>
        <w:t>аписанного всем классом под дик</w:t>
      </w:r>
      <w:r w:rsidRPr="007859B7">
        <w:rPr>
          <w:rFonts w:ascii="Times New Roman" w:eastAsia="TimesNewRomanPSMT" w:hAnsi="Times New Roman" w:cs="Times New Roman"/>
          <w:bCs/>
          <w:color w:val="000000" w:themeColor="text1"/>
          <w:sz w:val="28"/>
          <w:szCs w:val="28"/>
        </w:rPr>
        <w:t>товку.</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lastRenderedPageBreak/>
        <w:t>С необычайной силой и убедительн</w:t>
      </w:r>
      <w:r>
        <w:rPr>
          <w:rFonts w:ascii="Times New Roman" w:eastAsia="TimesNewRomanPSMT" w:hAnsi="Times New Roman" w:cs="Times New Roman"/>
          <w:bCs/>
          <w:color w:val="000000" w:themeColor="text1"/>
          <w:sz w:val="28"/>
          <w:szCs w:val="28"/>
        </w:rPr>
        <w:t>остью И. К. Айвазовский умел пе</w:t>
      </w:r>
      <w:r w:rsidRPr="007859B7">
        <w:rPr>
          <w:rFonts w:ascii="Times New Roman" w:eastAsia="TimesNewRomanPSMT" w:hAnsi="Times New Roman" w:cs="Times New Roman"/>
          <w:bCs/>
          <w:color w:val="000000" w:themeColor="text1"/>
          <w:sz w:val="28"/>
          <w:szCs w:val="28"/>
        </w:rPr>
        <w:t>редать ярость бушующего и тихую гл</w:t>
      </w:r>
      <w:r>
        <w:rPr>
          <w:rFonts w:ascii="Times New Roman" w:eastAsia="TimesNewRomanPSMT" w:hAnsi="Times New Roman" w:cs="Times New Roman"/>
          <w:bCs/>
          <w:color w:val="000000" w:themeColor="text1"/>
          <w:sz w:val="28"/>
          <w:szCs w:val="28"/>
        </w:rPr>
        <w:t>адь отдыхающего моря, блеск сол</w:t>
      </w:r>
      <w:r w:rsidRPr="007859B7">
        <w:rPr>
          <w:rFonts w:ascii="Times New Roman" w:eastAsia="TimesNewRomanPSMT" w:hAnsi="Times New Roman" w:cs="Times New Roman"/>
          <w:bCs/>
          <w:color w:val="000000" w:themeColor="text1"/>
          <w:sz w:val="28"/>
          <w:szCs w:val="28"/>
        </w:rPr>
        <w:t xml:space="preserve">нечных лучей, сверкающих на воде, и </w:t>
      </w:r>
      <w:r>
        <w:rPr>
          <w:rFonts w:ascii="Times New Roman" w:eastAsia="TimesNewRomanPSMT" w:hAnsi="Times New Roman" w:cs="Times New Roman"/>
          <w:bCs/>
          <w:color w:val="000000" w:themeColor="text1"/>
          <w:sz w:val="28"/>
          <w:szCs w:val="28"/>
        </w:rPr>
        <w:t>рябь от дождя, прозрачность мор</w:t>
      </w:r>
      <w:r w:rsidRPr="007859B7">
        <w:rPr>
          <w:rFonts w:ascii="Times New Roman" w:eastAsia="TimesNewRomanPSMT" w:hAnsi="Times New Roman" w:cs="Times New Roman"/>
          <w:bCs/>
          <w:color w:val="000000" w:themeColor="text1"/>
          <w:sz w:val="28"/>
          <w:szCs w:val="28"/>
        </w:rPr>
        <w:t>ской глубины и белоснежную пену волн, показать мужество человека, вступающего в схватку с морской стихией.</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1.</w:t>
      </w:r>
      <w:r w:rsidRPr="007859B7">
        <w:rPr>
          <w:rFonts w:ascii="Times New Roman" w:eastAsia="TimesNewRomanPSMT" w:hAnsi="Times New Roman" w:cs="Times New Roman"/>
          <w:bCs/>
          <w:color w:val="000000" w:themeColor="text1"/>
          <w:sz w:val="28"/>
          <w:szCs w:val="28"/>
        </w:rPr>
        <w:tab/>
        <w:t>Найдите причастия, объясните выбор окончаний.</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2.</w:t>
      </w:r>
      <w:r w:rsidRPr="007859B7">
        <w:rPr>
          <w:rFonts w:ascii="Times New Roman" w:eastAsia="TimesNewRomanPSMT" w:hAnsi="Times New Roman" w:cs="Times New Roman"/>
          <w:bCs/>
          <w:color w:val="000000" w:themeColor="text1"/>
          <w:sz w:val="28"/>
          <w:szCs w:val="28"/>
        </w:rPr>
        <w:tab/>
        <w:t>Найдите причастный обо</w:t>
      </w:r>
      <w:r>
        <w:rPr>
          <w:rFonts w:ascii="Times New Roman" w:eastAsia="TimesNewRomanPSMT" w:hAnsi="Times New Roman" w:cs="Times New Roman"/>
          <w:bCs/>
          <w:color w:val="000000" w:themeColor="text1"/>
          <w:sz w:val="28"/>
          <w:szCs w:val="28"/>
        </w:rPr>
        <w:t>рот, объясните условия его выде</w:t>
      </w:r>
      <w:r w:rsidRPr="007859B7">
        <w:rPr>
          <w:rFonts w:ascii="Times New Roman" w:eastAsia="TimesNewRomanPSMT" w:hAnsi="Times New Roman" w:cs="Times New Roman"/>
          <w:bCs/>
          <w:color w:val="000000" w:themeColor="text1"/>
          <w:sz w:val="28"/>
          <w:szCs w:val="28"/>
        </w:rPr>
        <w:t>ления запятыми.</w:t>
      </w:r>
    </w:p>
    <w:p w:rsidR="007B3A21" w:rsidRPr="007859B7"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Вывод: если мы объедини</w:t>
      </w:r>
      <w:r>
        <w:rPr>
          <w:rFonts w:ascii="Times New Roman" w:eastAsia="TimesNewRomanPSMT" w:hAnsi="Times New Roman" w:cs="Times New Roman"/>
          <w:bCs/>
          <w:color w:val="000000" w:themeColor="text1"/>
          <w:sz w:val="28"/>
          <w:szCs w:val="28"/>
        </w:rPr>
        <w:t>м написанные нами работы, проду</w:t>
      </w:r>
      <w:r w:rsidRPr="007859B7">
        <w:rPr>
          <w:rFonts w:ascii="Times New Roman" w:eastAsia="TimesNewRomanPSMT" w:hAnsi="Times New Roman" w:cs="Times New Roman"/>
          <w:bCs/>
          <w:color w:val="000000" w:themeColor="text1"/>
          <w:sz w:val="28"/>
          <w:szCs w:val="28"/>
        </w:rPr>
        <w:t>маем вступление, получится соч</w:t>
      </w:r>
      <w:r>
        <w:rPr>
          <w:rFonts w:ascii="Times New Roman" w:eastAsia="TimesNewRomanPSMT" w:hAnsi="Times New Roman" w:cs="Times New Roman"/>
          <w:bCs/>
          <w:color w:val="000000" w:themeColor="text1"/>
          <w:sz w:val="28"/>
          <w:szCs w:val="28"/>
        </w:rPr>
        <w:t>инение о художнике Айвазов</w:t>
      </w:r>
      <w:r w:rsidRPr="007859B7">
        <w:rPr>
          <w:rFonts w:ascii="Times New Roman" w:eastAsia="TimesNewRomanPSMT" w:hAnsi="Times New Roman" w:cs="Times New Roman"/>
          <w:bCs/>
          <w:color w:val="000000" w:themeColor="text1"/>
          <w:sz w:val="28"/>
          <w:szCs w:val="28"/>
        </w:rPr>
        <w:t>ском или о море.</w:t>
      </w:r>
    </w:p>
    <w:p w:rsidR="007B3A21" w:rsidRDefault="007B3A21" w:rsidP="007B3A21">
      <w:pPr>
        <w:autoSpaceDE w:val="0"/>
        <w:autoSpaceDN w:val="0"/>
        <w:adjustRightInd w:val="0"/>
        <w:spacing w:after="0" w:line="240" w:lineRule="auto"/>
        <w:rPr>
          <w:rFonts w:ascii="Times New Roman" w:eastAsia="TimesNewRomanPSMT" w:hAnsi="Times New Roman" w:cs="Times New Roman"/>
          <w:bCs/>
          <w:color w:val="000000" w:themeColor="text1"/>
          <w:sz w:val="28"/>
          <w:szCs w:val="28"/>
        </w:rPr>
      </w:pPr>
      <w:r w:rsidRPr="007859B7">
        <w:rPr>
          <w:rFonts w:ascii="Times New Roman" w:eastAsia="TimesNewRomanPSMT" w:hAnsi="Times New Roman" w:cs="Times New Roman"/>
          <w:bCs/>
          <w:color w:val="000000" w:themeColor="text1"/>
          <w:sz w:val="28"/>
          <w:szCs w:val="28"/>
        </w:rPr>
        <w:t>Домашнее задание: §13; упр. 58, словарные слова.</w:t>
      </w:r>
    </w:p>
    <w:p w:rsidR="007B3A21" w:rsidRDefault="007B3A21" w:rsidP="007B3A21">
      <w:pPr>
        <w:autoSpaceDE w:val="0"/>
        <w:autoSpaceDN w:val="0"/>
        <w:adjustRightInd w:val="0"/>
        <w:spacing w:after="0" w:line="240" w:lineRule="auto"/>
        <w:ind w:firstLine="708"/>
        <w:rPr>
          <w:rFonts w:ascii="Times New Roman" w:eastAsia="TimesNewRomanPSMT" w:hAnsi="Times New Roman" w:cs="Times New Roman"/>
          <w:bCs/>
          <w:color w:val="000000" w:themeColor="text1"/>
          <w:sz w:val="28"/>
          <w:szCs w:val="28"/>
        </w:rPr>
      </w:pPr>
      <w:r>
        <w:rPr>
          <w:rFonts w:ascii="Times New Roman" w:eastAsia="TimesNewRomanPSMT" w:hAnsi="Times New Roman" w:cs="Times New Roman"/>
          <w:bCs/>
          <w:color w:val="000000" w:themeColor="text1"/>
          <w:sz w:val="28"/>
          <w:szCs w:val="28"/>
        </w:rPr>
        <w:t>Обучающиеся должны постоянно пребывать в зоне развития, обучение на индивидуальном максимально посильном уровне трудностей. В обучении должна быть обеспечена последовательность в продвижении обучающихся по уровням. В ходе обучения не следует предъявлять более высоких требований тем обучающимся, которые не достигли уровня обязательной подготовки. И в то же время не задерживать на отработке основных опорных знаний других детей.</w:t>
      </w:r>
    </w:p>
    <w:p w:rsidR="007B3A21" w:rsidRDefault="007B3A21" w:rsidP="007B3A21">
      <w:pPr>
        <w:autoSpaceDE w:val="0"/>
        <w:autoSpaceDN w:val="0"/>
        <w:adjustRightInd w:val="0"/>
        <w:spacing w:after="0" w:line="240" w:lineRule="auto"/>
        <w:ind w:firstLine="708"/>
        <w:rPr>
          <w:rFonts w:ascii="Times New Roman" w:eastAsia="TimesNewRomanPSMT" w:hAnsi="Times New Roman" w:cs="Times New Roman"/>
          <w:bCs/>
          <w:color w:val="000000" w:themeColor="text1"/>
          <w:sz w:val="28"/>
          <w:szCs w:val="28"/>
        </w:rPr>
      </w:pPr>
    </w:p>
    <w:p w:rsidR="007B3A21" w:rsidRDefault="007B3A21" w:rsidP="007B3A21">
      <w:pPr>
        <w:autoSpaceDE w:val="0"/>
        <w:autoSpaceDN w:val="0"/>
        <w:adjustRightInd w:val="0"/>
        <w:spacing w:after="0" w:line="240" w:lineRule="auto"/>
        <w:ind w:firstLine="708"/>
        <w:rPr>
          <w:rFonts w:ascii="Times New Roman" w:eastAsia="TimesNewRomanPSMT" w:hAnsi="Times New Roman" w:cs="Times New Roman"/>
          <w:bCs/>
          <w:color w:val="000000" w:themeColor="text1"/>
          <w:sz w:val="28"/>
          <w:szCs w:val="28"/>
        </w:rPr>
      </w:pPr>
    </w:p>
    <w:p w:rsidR="007B3A21" w:rsidRDefault="007B3A21" w:rsidP="007B3A21">
      <w:pPr>
        <w:autoSpaceDE w:val="0"/>
        <w:autoSpaceDN w:val="0"/>
        <w:adjustRightInd w:val="0"/>
        <w:spacing w:after="0" w:line="240" w:lineRule="auto"/>
        <w:ind w:firstLine="708"/>
        <w:rPr>
          <w:rFonts w:ascii="Times New Roman" w:eastAsia="TimesNewRomanPSMT" w:hAnsi="Times New Roman" w:cs="Times New Roman"/>
          <w:bCs/>
          <w:color w:val="000000" w:themeColor="text1"/>
          <w:sz w:val="28"/>
          <w:szCs w:val="28"/>
        </w:rPr>
      </w:pPr>
      <w:r>
        <w:rPr>
          <w:rFonts w:ascii="Times New Roman" w:eastAsia="TimesNewRomanPSMT" w:hAnsi="Times New Roman" w:cs="Times New Roman"/>
          <w:bCs/>
          <w:color w:val="000000" w:themeColor="text1"/>
          <w:sz w:val="28"/>
          <w:szCs w:val="28"/>
        </w:rPr>
        <w:t>Литература:</w:t>
      </w:r>
    </w:p>
    <w:p w:rsidR="007B3A21" w:rsidRDefault="007B3A21" w:rsidP="007B3A21">
      <w:pPr>
        <w:autoSpaceDE w:val="0"/>
        <w:autoSpaceDN w:val="0"/>
        <w:adjustRightInd w:val="0"/>
        <w:spacing w:after="0" w:line="240" w:lineRule="auto"/>
        <w:ind w:firstLine="708"/>
        <w:rPr>
          <w:rFonts w:ascii="Times New Roman" w:eastAsia="TimesNewRomanPSMT" w:hAnsi="Times New Roman" w:cs="Times New Roman"/>
          <w:bCs/>
          <w:color w:val="000000" w:themeColor="text1"/>
          <w:sz w:val="28"/>
          <w:szCs w:val="28"/>
        </w:rPr>
      </w:pPr>
      <w:r>
        <w:rPr>
          <w:rFonts w:ascii="Times New Roman" w:eastAsia="TimesNewRomanPSMT" w:hAnsi="Times New Roman" w:cs="Times New Roman"/>
          <w:bCs/>
          <w:color w:val="000000" w:themeColor="text1"/>
          <w:sz w:val="28"/>
          <w:szCs w:val="28"/>
        </w:rPr>
        <w:t>- Богданова Г.А. Уроки русского языка в 5 классе: Кн. для учителя. – М.: Просвещение.</w:t>
      </w:r>
    </w:p>
    <w:p w:rsidR="007B3A21" w:rsidRDefault="007B3A21" w:rsidP="007B3A21">
      <w:pPr>
        <w:autoSpaceDE w:val="0"/>
        <w:autoSpaceDN w:val="0"/>
        <w:adjustRightInd w:val="0"/>
        <w:spacing w:after="0" w:line="240" w:lineRule="auto"/>
        <w:ind w:firstLine="708"/>
        <w:rPr>
          <w:rFonts w:ascii="Times New Roman" w:eastAsia="TimesNewRomanPSMT" w:hAnsi="Times New Roman" w:cs="Times New Roman"/>
          <w:bCs/>
          <w:color w:val="000000" w:themeColor="text1"/>
          <w:sz w:val="28"/>
          <w:szCs w:val="28"/>
        </w:rPr>
      </w:pPr>
      <w:r>
        <w:rPr>
          <w:rFonts w:ascii="Times New Roman" w:eastAsia="TimesNewRomanPSMT" w:hAnsi="Times New Roman" w:cs="Times New Roman"/>
          <w:bCs/>
          <w:color w:val="000000" w:themeColor="text1"/>
          <w:sz w:val="28"/>
          <w:szCs w:val="28"/>
        </w:rPr>
        <w:t>- Селевко Г.К. Дифференциация обучения. 1994г.</w:t>
      </w:r>
    </w:p>
    <w:p w:rsidR="007B3A21" w:rsidRPr="004C3695" w:rsidRDefault="007B3A21" w:rsidP="007B3A21">
      <w:pPr>
        <w:autoSpaceDE w:val="0"/>
        <w:autoSpaceDN w:val="0"/>
        <w:adjustRightInd w:val="0"/>
        <w:spacing w:after="0" w:line="240" w:lineRule="auto"/>
        <w:ind w:firstLine="708"/>
        <w:rPr>
          <w:rFonts w:ascii="Times New Roman" w:hAnsi="Times New Roman" w:cs="Times New Roman"/>
          <w:color w:val="000000" w:themeColor="text1"/>
          <w:sz w:val="28"/>
          <w:szCs w:val="28"/>
        </w:rPr>
      </w:pPr>
      <w:r>
        <w:rPr>
          <w:rFonts w:ascii="Times New Roman" w:eastAsia="TimesNewRomanPSMT" w:hAnsi="Times New Roman" w:cs="Times New Roman"/>
          <w:bCs/>
          <w:color w:val="000000" w:themeColor="text1"/>
          <w:sz w:val="28"/>
          <w:szCs w:val="28"/>
        </w:rPr>
        <w:t xml:space="preserve">- Фёдорова М.В. Уроки русского языка в 7 классе: Кн. для учителя.-М.: Просвещение. </w:t>
      </w:r>
    </w:p>
    <w:p w:rsidR="007B3A21" w:rsidRPr="00CD60E1" w:rsidRDefault="007B3A21" w:rsidP="007B3A21">
      <w:pPr>
        <w:spacing w:after="0" w:line="240" w:lineRule="auto"/>
        <w:contextualSpacing/>
        <w:textAlignment w:val="baseline"/>
        <w:rPr>
          <w:rFonts w:ascii="Times New Roman" w:eastAsia="Times New Roman" w:hAnsi="Times New Roman" w:cs="Times New Roman"/>
          <w:color w:val="FFCC66"/>
          <w:sz w:val="21"/>
          <w:szCs w:val="24"/>
          <w:lang w:eastAsia="ru-RU"/>
        </w:rPr>
      </w:pPr>
      <w:r>
        <w:rPr>
          <w:rFonts w:ascii="Times New Roman" w:eastAsia="+mn-ea" w:hAnsi="Times New Roman" w:cs="Times New Roman"/>
          <w:sz w:val="32"/>
          <w:szCs w:val="32"/>
          <w:lang w:eastAsia="ru-RU"/>
          <w14:shadow w14:blurRad="38100" w14:dist="38100" w14:dir="2700000" w14:sx="100000" w14:sy="100000" w14:kx="0" w14:ky="0" w14:algn="tl">
            <w14:srgbClr w14:val="000000"/>
          </w14:shadow>
          <w14:textFill>
            <w14:solidFill>
              <w14:srgbClr w14:val="FFFFFF"/>
            </w14:solidFill>
          </w14:textFill>
        </w:rPr>
        <w:t xml:space="preserve"> </w:t>
      </w:r>
    </w:p>
    <w:p w:rsidR="007B3A21" w:rsidRPr="00CD60E1" w:rsidRDefault="007B3A21" w:rsidP="007B3A21">
      <w:pPr>
        <w:pStyle w:val="a5"/>
        <w:spacing w:after="0" w:line="240" w:lineRule="auto"/>
        <w:ind w:left="0" w:hanging="359"/>
        <w:jc w:val="both"/>
        <w:rPr>
          <w:rFonts w:ascii="Times New Roman" w:hAnsi="Times New Roman" w:cs="Times New Roman"/>
          <w:sz w:val="28"/>
          <w:szCs w:val="28"/>
        </w:rPr>
      </w:pPr>
    </w:p>
    <w:p w:rsidR="007B3A21" w:rsidRDefault="007B3A21" w:rsidP="007B3A21">
      <w:pPr>
        <w:pStyle w:val="a5"/>
        <w:spacing w:after="0" w:line="240" w:lineRule="auto"/>
        <w:ind w:left="0" w:hanging="359"/>
        <w:jc w:val="both"/>
        <w:rPr>
          <w:rFonts w:ascii="Times New Roman" w:hAnsi="Times New Roman" w:cs="Times New Roman"/>
          <w:sz w:val="28"/>
          <w:szCs w:val="28"/>
        </w:rPr>
      </w:pPr>
    </w:p>
    <w:p w:rsidR="007B3A21" w:rsidRDefault="007B3A21" w:rsidP="007B3A21">
      <w:pPr>
        <w:pStyle w:val="a5"/>
        <w:spacing w:after="0" w:line="240" w:lineRule="auto"/>
        <w:ind w:left="0" w:hanging="359"/>
        <w:jc w:val="both"/>
        <w:rPr>
          <w:rFonts w:ascii="Times New Roman" w:hAnsi="Times New Roman" w:cs="Times New Roman"/>
          <w:sz w:val="28"/>
          <w:szCs w:val="28"/>
        </w:rPr>
      </w:pPr>
    </w:p>
    <w:p w:rsidR="007B3A21" w:rsidRPr="00B160BF" w:rsidRDefault="007B3A21" w:rsidP="007B3A21">
      <w:pPr>
        <w:pStyle w:val="a5"/>
        <w:spacing w:after="0" w:line="240" w:lineRule="auto"/>
        <w:ind w:left="0" w:hanging="359"/>
        <w:jc w:val="both"/>
        <w:rPr>
          <w:rFonts w:ascii="Times New Roman" w:hAnsi="Times New Roman" w:cs="Times New Roman"/>
          <w:sz w:val="28"/>
          <w:szCs w:val="28"/>
        </w:rPr>
      </w:pPr>
    </w:p>
    <w:p w:rsidR="007B3A21" w:rsidRDefault="007B3A21" w:rsidP="007B3A21">
      <w:pPr>
        <w:spacing w:after="0" w:line="240" w:lineRule="auto"/>
        <w:jc w:val="both"/>
        <w:rPr>
          <w:rFonts w:ascii="Times New Roman" w:hAnsi="Times New Roman" w:cs="Times New Roman"/>
          <w:sz w:val="28"/>
          <w:szCs w:val="28"/>
        </w:rPr>
      </w:pPr>
    </w:p>
    <w:p w:rsidR="007B3A21" w:rsidRPr="00881F13" w:rsidRDefault="007B3A21" w:rsidP="007B3A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3D522A" w:rsidRDefault="003D522A">
      <w:bookmarkStart w:id="0" w:name="_GoBack"/>
      <w:bookmarkEnd w:id="0"/>
    </w:p>
    <w:sectPr w:rsidR="003D522A" w:rsidSect="0010784F">
      <w:headerReference w:type="default" r:id="rId6"/>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PSMT">
    <w:altName w:val="MS Mincho"/>
    <w:panose1 w:val="00000000000000000000"/>
    <w:charset w:val="80"/>
    <w:family w:val="auto"/>
    <w:notTrueType/>
    <w:pitch w:val="default"/>
    <w:sig w:usb0="00000000" w:usb1="08070000" w:usb2="00000010" w:usb3="00000000" w:csb0="00020001" w:csb1="00000000"/>
  </w:font>
  <w:font w:name="TimesNewRomanPS-ItalicMT">
    <w:altName w:val="Arial Unicode MS"/>
    <w:panose1 w:val="00000000000000000000"/>
    <w:charset w:val="88"/>
    <w:family w:val="auto"/>
    <w:notTrueType/>
    <w:pitch w:val="default"/>
    <w:sig w:usb0="00000000" w:usb1="08080000" w:usb2="00000010" w:usb3="00000000" w:csb0="00100000"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728435"/>
      <w:docPartObj>
        <w:docPartGallery w:val="Page Numbers (Top of Page)"/>
        <w:docPartUnique/>
      </w:docPartObj>
    </w:sdtPr>
    <w:sdtEndPr/>
    <w:sdtContent>
      <w:p w:rsidR="005240AB" w:rsidRDefault="007B3A21">
        <w:pPr>
          <w:pStyle w:val="a3"/>
          <w:jc w:val="center"/>
        </w:pPr>
        <w:r>
          <w:fldChar w:fldCharType="begin"/>
        </w:r>
        <w:r>
          <w:instrText>PAGE   \* MERGEFORMAT</w:instrText>
        </w:r>
        <w:r>
          <w:fldChar w:fldCharType="separate"/>
        </w:r>
        <w:r>
          <w:rPr>
            <w:noProof/>
          </w:rPr>
          <w:t>10</w:t>
        </w:r>
        <w:r>
          <w:fldChar w:fldCharType="end"/>
        </w:r>
      </w:p>
    </w:sdtContent>
  </w:sdt>
  <w:p w:rsidR="005240AB" w:rsidRDefault="007B3A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42E7"/>
    <w:multiLevelType w:val="hybridMultilevel"/>
    <w:tmpl w:val="8F4A88D4"/>
    <w:lvl w:ilvl="0" w:tplc="363E79A8">
      <w:start w:val="1"/>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
    <w:nsid w:val="33864EEB"/>
    <w:multiLevelType w:val="hybridMultilevel"/>
    <w:tmpl w:val="B38EBF54"/>
    <w:lvl w:ilvl="0" w:tplc="8A8C80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E486914"/>
    <w:multiLevelType w:val="hybridMultilevel"/>
    <w:tmpl w:val="6CD23F70"/>
    <w:lvl w:ilvl="0" w:tplc="3DF692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7FFC4991"/>
    <w:multiLevelType w:val="hybridMultilevel"/>
    <w:tmpl w:val="3E36FA90"/>
    <w:lvl w:ilvl="0" w:tplc="ADDEA15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C5A"/>
    <w:rsid w:val="003D522A"/>
    <w:rsid w:val="007B3A21"/>
    <w:rsid w:val="00FE5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A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A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3A21"/>
  </w:style>
  <w:style w:type="paragraph" w:styleId="a5">
    <w:name w:val="List Paragraph"/>
    <w:basedOn w:val="a"/>
    <w:uiPriority w:val="34"/>
    <w:qFormat/>
    <w:rsid w:val="007B3A21"/>
    <w:pPr>
      <w:ind w:left="720"/>
      <w:contextualSpacing/>
    </w:pPr>
  </w:style>
  <w:style w:type="table" w:styleId="a6">
    <w:name w:val="Table Grid"/>
    <w:basedOn w:val="a1"/>
    <w:uiPriority w:val="59"/>
    <w:rsid w:val="007B3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A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A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3A21"/>
  </w:style>
  <w:style w:type="paragraph" w:styleId="a5">
    <w:name w:val="List Paragraph"/>
    <w:basedOn w:val="a"/>
    <w:uiPriority w:val="34"/>
    <w:qFormat/>
    <w:rsid w:val="007B3A21"/>
    <w:pPr>
      <w:ind w:left="720"/>
      <w:contextualSpacing/>
    </w:pPr>
  </w:style>
  <w:style w:type="table" w:styleId="a6">
    <w:name w:val="Table Grid"/>
    <w:basedOn w:val="a1"/>
    <w:uiPriority w:val="59"/>
    <w:rsid w:val="007B3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3096</Words>
  <Characters>17651</Characters>
  <Application>Microsoft Office Word</Application>
  <DocSecurity>0</DocSecurity>
  <Lines>147</Lines>
  <Paragraphs>41</Paragraphs>
  <ScaleCrop>false</ScaleCrop>
  <Company/>
  <LinksUpToDate>false</LinksUpToDate>
  <CharactersWithSpaces>20706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родители</dc:creator>
  <cp:keywords/>
  <dc:description/>
  <cp:lastModifiedBy>родители</cp:lastModifiedBy>
  <cp:revision>2</cp:revision>
  <dcterms:created xsi:type="dcterms:W3CDTF">2011-12-06T04:18:00Z</dcterms:created>
  <dcterms:modified xsi:type="dcterms:W3CDTF">2011-12-06T04:19:00Z</dcterms:modified>
</cp:coreProperties>
</file>