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C3" w:rsidRDefault="00563AC3" w:rsidP="00A90CE4">
      <w:pPr>
        <w:spacing w:after="0" w:line="240" w:lineRule="atLeast"/>
        <w:jc w:val="center"/>
      </w:pPr>
      <w:r>
        <w:t xml:space="preserve">МУНИЦИПАЛЬНОЕ АВТОНОМНОЕ ОБЩЕОБРАЗОВАТЕЛЬНОЕ УЧРЕЖДЕНИЕ </w:t>
      </w:r>
    </w:p>
    <w:p w:rsidR="007E67BA" w:rsidRDefault="00563AC3" w:rsidP="00A90CE4">
      <w:pPr>
        <w:spacing w:after="0" w:line="240" w:lineRule="atLeast"/>
        <w:jc w:val="center"/>
      </w:pPr>
      <w:r>
        <w:t>«ЛЯНТОРСКАЯ  СРЕДНЯЯ ОБЩЕОБРАЗОВАТЕЛЬНАЯ ШКОЛА №7»</w:t>
      </w:r>
    </w:p>
    <w:p w:rsidR="00563AC3" w:rsidRDefault="00563AC3" w:rsidP="00563AC3">
      <w:pPr>
        <w:jc w:val="center"/>
      </w:pPr>
    </w:p>
    <w:p w:rsidR="00563AC3" w:rsidRDefault="00563AC3" w:rsidP="00563AC3">
      <w:pPr>
        <w:jc w:val="center"/>
      </w:pPr>
    </w:p>
    <w:p w:rsidR="00563AC3" w:rsidRDefault="00563AC3" w:rsidP="00563AC3">
      <w:pPr>
        <w:jc w:val="center"/>
      </w:pPr>
    </w:p>
    <w:p w:rsidR="00563AC3" w:rsidRDefault="00563AC3" w:rsidP="00563AC3">
      <w:pPr>
        <w:jc w:val="center"/>
      </w:pPr>
    </w:p>
    <w:p w:rsidR="00563AC3" w:rsidRDefault="00563AC3" w:rsidP="00563AC3">
      <w:pPr>
        <w:jc w:val="center"/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 w:rsidRPr="00554268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Доклад на тему</w:t>
      </w:r>
    </w:p>
    <w:p w:rsidR="00563AC3" w:rsidRPr="00554268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  <w:r w:rsidRPr="00554268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  <w:t>ОПЫТ ИСПОЛЬЗОВАНИЯ</w:t>
      </w:r>
      <w:r w:rsidRPr="00554268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56"/>
          <w:szCs w:val="56"/>
          <w:lang w:val="en-US" w:eastAsia="ru-RU"/>
        </w:rPr>
        <w:t>GOOGLE</w:t>
      </w:r>
      <w:r w:rsidRPr="00563AC3"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  <w:t>ИНСТРУМЕНТОВ ДЛЯ ПРОВЕДЕНИЯ ИНТЕРНЕТ ВИКТОРИН</w:t>
      </w:r>
      <w:r w:rsidRPr="00554268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»</w:t>
      </w: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</w:p>
    <w:p w:rsidR="00563AC3" w:rsidRDefault="00563AC3" w:rsidP="00563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56"/>
          <w:szCs w:val="56"/>
          <w:lang w:eastAsia="ru-RU"/>
        </w:rPr>
      </w:pPr>
    </w:p>
    <w:p w:rsidR="00A90CE4" w:rsidRDefault="00A90CE4" w:rsidP="00A90CE4">
      <w:pPr>
        <w:spacing w:after="0" w:line="240" w:lineRule="atLeast"/>
        <w:jc w:val="center"/>
      </w:pPr>
    </w:p>
    <w:p w:rsidR="00A90CE4" w:rsidRDefault="00A90CE4" w:rsidP="00A90CE4">
      <w:pPr>
        <w:spacing w:after="0" w:line="240" w:lineRule="atLeast"/>
        <w:jc w:val="center"/>
      </w:pPr>
    </w:p>
    <w:p w:rsidR="00A90CE4" w:rsidRDefault="00A90CE4" w:rsidP="00A90CE4">
      <w:pPr>
        <w:spacing w:after="0" w:line="240" w:lineRule="atLeast"/>
        <w:jc w:val="center"/>
      </w:pPr>
    </w:p>
    <w:p w:rsidR="00A90CE4" w:rsidRDefault="00A90CE4" w:rsidP="00A90CE4">
      <w:pPr>
        <w:spacing w:after="0" w:line="240" w:lineRule="atLeast"/>
        <w:jc w:val="center"/>
      </w:pPr>
    </w:p>
    <w:p w:rsidR="00A90CE4" w:rsidRDefault="00563AC3" w:rsidP="00A90CE4">
      <w:pPr>
        <w:spacing w:after="0" w:line="240" w:lineRule="atLeast"/>
        <w:jc w:val="center"/>
      </w:pPr>
      <w:r w:rsidRPr="00563AC3">
        <w:t xml:space="preserve">УЧИТЕЛЬ ИНФОРМАТИКИ И ВНЕУРОЧНОЙ ДЕЯТЕЛЬНОСТИ </w:t>
      </w:r>
    </w:p>
    <w:p w:rsidR="00563AC3" w:rsidRPr="00563AC3" w:rsidRDefault="00563AC3" w:rsidP="00A90CE4">
      <w:pPr>
        <w:spacing w:after="0" w:line="240" w:lineRule="atLeast"/>
        <w:jc w:val="center"/>
      </w:pPr>
      <w:r w:rsidRPr="00563AC3">
        <w:t>АБДУЛЬМАНОВА Г. Р.</w:t>
      </w:r>
    </w:p>
    <w:p w:rsidR="00563AC3" w:rsidRDefault="00563AC3" w:rsidP="00A90CE4">
      <w:pPr>
        <w:spacing w:after="0" w:line="240" w:lineRule="atLeast"/>
        <w:jc w:val="center"/>
      </w:pPr>
      <w:r w:rsidRPr="00563AC3">
        <w:t>2017Г.</w:t>
      </w:r>
    </w:p>
    <w:p w:rsidR="00A90CE4" w:rsidRDefault="00A90CE4" w:rsidP="00A90CE4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Учитель.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Каков фундамент его профессии</w:t>
      </w:r>
      <w:r w:rsidRPr="003C26A6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Отличное  знание предмета</w:t>
      </w:r>
      <w:r w:rsidRPr="003C26A6">
        <w:rPr>
          <w:rFonts w:ascii="Times New Roman" w:eastAsia="Times New Roman" w:hAnsi="Times New Roman"/>
          <w:sz w:val="28"/>
          <w:szCs w:val="28"/>
          <w:lang w:eastAsia="ru-RU"/>
        </w:rPr>
        <w:t xml:space="preserve">? Безусловно. Ораторское искусство? Конечно. Любовь к детям, умение понимать и чувствовать, как учится ученик и что он при этом переживает? Ну, кто же будет спорить. А ещё он всегда должен оставаться молодым в своей работе – шагать в ногу со временем, не останавливаться </w:t>
      </w:r>
      <w:proofErr w:type="gramStart"/>
      <w:r w:rsidRPr="003C26A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C26A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тигнутом, всегда быть в поиске. Если же учитель ведет предмет «Информатика и ИКТ», то он должен быть всегда на пару шагов впереди.</w:t>
      </w:r>
    </w:p>
    <w:p w:rsidR="00A90CE4" w:rsidRDefault="00195859" w:rsidP="001958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9585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информатики – достаточно интересная, хотя и мало изученная область. В школьной  информатике она мало раскрывается и обычно дело сводится к рассмотрению истории развития вычислительных средств и ЭВМ. </w:t>
      </w:r>
    </w:p>
    <w:p w:rsidR="00195859" w:rsidRDefault="00195859" w:rsidP="001958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своих уроках, те или иные вводимые понятия я стараюсь связать с историческими личностями и событиями</w:t>
      </w:r>
      <w:r w:rsidR="000D2DF1">
        <w:rPr>
          <w:rFonts w:ascii="Times New Roman" w:eastAsia="Times New Roman" w:hAnsi="Times New Roman"/>
          <w:sz w:val="28"/>
          <w:szCs w:val="28"/>
          <w:lang w:eastAsia="ru-RU"/>
        </w:rPr>
        <w:t>. Это позволяет не терять связь, достичь более осмысленных целей  изучения предмета.</w:t>
      </w:r>
    </w:p>
    <w:p w:rsidR="00195859" w:rsidRDefault="000D2DF1" w:rsidP="00AB4F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B4F59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 мотивации к изучению предмета провела интернет викторину.</w:t>
      </w:r>
    </w:p>
    <w:p w:rsidR="00AB4F59" w:rsidRDefault="00AB4F59" w:rsidP="00AB4F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Разработала положение </w:t>
      </w:r>
      <w:r w:rsidRPr="00AB4F59">
        <w:rPr>
          <w:rFonts w:ascii="Times New Roman" w:eastAsia="Times New Roman" w:hAnsi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помощью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proofErr w:type="spellEnd"/>
      <w:r w:rsidRPr="00AB4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 создала страницу с вопросами викторины </w:t>
      </w:r>
      <w:r w:rsidRPr="00AB4F59">
        <w:rPr>
          <w:rFonts w:ascii="Times New Roman" w:eastAsia="Times New Roman" w:hAnsi="Times New Roman"/>
          <w:sz w:val="28"/>
          <w:szCs w:val="28"/>
          <w:lang w:eastAsia="ru-RU"/>
        </w:rPr>
        <w:t>[2]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разместила ссылку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интернет викторину в социальной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своей стене, объявила на уроках о сроках проведения викторины. Результат не заставил себя ждать. </w:t>
      </w:r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Тут же на перемене были отправлены первые ответы учащихся. Подведение итогов не составило особого труда. Все ответы автоматически записываются в файл табличного процессора </w:t>
      </w:r>
      <w:proofErr w:type="gramStart"/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7055B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55B6">
        <w:rPr>
          <w:rFonts w:ascii="Times New Roman" w:eastAsia="Times New Roman" w:hAnsi="Times New Roman"/>
          <w:sz w:val="28"/>
          <w:szCs w:val="28"/>
          <w:lang w:val="en-US" w:eastAsia="ru-RU"/>
        </w:rPr>
        <w:t>el</w:t>
      </w:r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proofErr w:type="gramStart"/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>Используя формулы и возможность сортировки в таблице были</w:t>
      </w:r>
      <w:proofErr w:type="gramEnd"/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победители, призеры, количество набранных баллов</w:t>
      </w:r>
      <w:r w:rsidR="007055B6" w:rsidRP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 [3]</w:t>
      </w:r>
      <w:r w:rsid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 же в период проведения викторины вывешивались текущие результаты, что тоже подстегивало интерес к викторине. </w:t>
      </w:r>
    </w:p>
    <w:p w:rsidR="007055B6" w:rsidRDefault="007055B6" w:rsidP="00AB4F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инструменты очень удобны для использования в деятельности учителя.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файлы, которые были бы полезны моим коллегам,  я размещаю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диске, и отправляю приглашение по электронной почте</w:t>
      </w:r>
      <w:r w:rsidRPr="0070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[4]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4B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Периодически провожу резервное копирование информации на </w:t>
      </w:r>
      <w:r w:rsidR="00994B7A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="00994B7A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диске, на свой жесткий диск.</w:t>
      </w:r>
    </w:p>
    <w:p w:rsidR="00994B7A" w:rsidRDefault="00994B7A" w:rsidP="00AB4F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ПРИЛОЖНИЕ</w:t>
      </w:r>
    </w:p>
    <w:p w:rsidR="00994B7A" w:rsidRPr="00994B7A" w:rsidRDefault="00994B7A" w:rsidP="00994B7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</w:t>
      </w: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994B7A" w:rsidRPr="00994B7A" w:rsidRDefault="00994B7A" w:rsidP="00994B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 интеллектуальной </w:t>
      </w:r>
      <w:proofErr w:type="spellStart"/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мультимедийной</w:t>
      </w:r>
      <w:proofErr w:type="spellEnd"/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интернет викторине</w:t>
      </w:r>
    </w:p>
    <w:p w:rsidR="00994B7A" w:rsidRPr="00994B7A" w:rsidRDefault="00994B7A" w:rsidP="00994B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информатике</w:t>
      </w:r>
    </w:p>
    <w:p w:rsidR="00994B7A" w:rsidRPr="00994B7A" w:rsidRDefault="00994B7A" w:rsidP="00994B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Лянторская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СОШ№7»</w:t>
      </w: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</w:p>
    <w:p w:rsidR="00994B7A" w:rsidRPr="00994B7A" w:rsidRDefault="00994B7A" w:rsidP="00994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Интеллектуальная  </w:t>
      </w:r>
      <w:proofErr w:type="spell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мультимедийная</w:t>
      </w:r>
      <w:proofErr w:type="spell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интернет викторина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информатике, 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далее - интернет викторина проводится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повышения интереса к изучению предмета «Информатика и ИКТ».</w:t>
      </w:r>
    </w:p>
    <w:p w:rsidR="00994B7A" w:rsidRPr="00994B7A" w:rsidRDefault="00994B7A" w:rsidP="0099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994B7A" w:rsidRPr="00994B7A" w:rsidRDefault="00994B7A" w:rsidP="00994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Интернет  викторина «Общие сведения о персональном компьютере» проводится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повышения интереса к изучению предмета «Информатика и ИКТ».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Положение об интернет викторине разработано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учителем информатики и внеурочной деятельности </w:t>
      </w:r>
      <w:proofErr w:type="spell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Абдульмановой</w:t>
      </w:r>
      <w:proofErr w:type="spell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Р.</w:t>
      </w:r>
    </w:p>
    <w:p w:rsidR="00994B7A" w:rsidRPr="00994B7A" w:rsidRDefault="00994B7A" w:rsidP="00994B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Викторины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 интернет викторины: форм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ирование интереса обучающихся 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изучению информационных технологий, повышение познавательной активности участников интернет викторины и вовлечение наибольшего количества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 в дистанционные мероприятия. 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  Задачи интернет викторины:</w:t>
      </w:r>
    </w:p>
    <w:p w:rsidR="00994B7A" w:rsidRPr="00994B7A" w:rsidRDefault="00994B7A" w:rsidP="00994B7A">
      <w:pPr>
        <w:numPr>
          <w:ilvl w:val="0"/>
          <w:numId w:val="2"/>
        </w:numPr>
        <w:spacing w:after="0" w:line="240" w:lineRule="auto"/>
        <w:ind w:left="-1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интереса 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 к получению новых знаний путем участия в интеллектуальных дистанционных мероприятиях;</w:t>
      </w:r>
    </w:p>
    <w:p w:rsidR="00994B7A" w:rsidRPr="00994B7A" w:rsidRDefault="00994B7A" w:rsidP="00994B7A">
      <w:pPr>
        <w:numPr>
          <w:ilvl w:val="0"/>
          <w:numId w:val="2"/>
        </w:numPr>
        <w:spacing w:after="0" w:line="240" w:lineRule="auto"/>
        <w:ind w:left="-1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навыков и  умений 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 в поиске нужной информации.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Условия проведения интернет викторины.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Интернет викторина проводится в период с 28 октября  по 10 ноября 2015 года (включительно) в один тур без предварительного отбора участников. 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Файл с вопросами интернет викторины будет размещен 28 октября в 9:00 по ссылке 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https://docs.google.com/forms/d/1jpTMs7COSCF2qvbYYcHbTrOwykOso0hWNJlqLnjK5PI/viewform 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Викторина состоит из 20 вопросов, система оценивания в баллах.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При подведении итогов учитываются точность, краткость ответов и сроки получения.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Каждый участник, имеет право только один раз ответить на вопросы интернет викторины. Повторные ответы на вопросы интернет викторины от одного и того же участника к рассмотрению не принимаются. 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Участники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4.1. К участию в 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тернет викторине приглашаются 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7-9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   Коллективное участие не допускается.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Порядок определения призеров Викторины 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11 ноября 2015 г. жюри рассмотрит интернет файл  ответами участников.</w:t>
      </w:r>
    </w:p>
    <w:p w:rsidR="00994B7A" w:rsidRPr="00994B7A" w:rsidRDefault="00994B7A" w:rsidP="00994B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Призеры бу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дут определены отдельно среди 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7-9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классов.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Сроки проведения Викторины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 проводится в один этап с 28 октября по 10 ноября 2015 года.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ноября 2015 года подведение итогов интернет викторины.  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 ноября 2015 года объявление  итогов интернет викторины. </w:t>
      </w:r>
    </w:p>
    <w:p w:rsidR="00994B7A" w:rsidRPr="00994B7A" w:rsidRDefault="00994B7A" w:rsidP="009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A" w:rsidRPr="00994B7A" w:rsidRDefault="00994B7A" w:rsidP="0099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Подведение итогов Викторины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Все уча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щиеся, принявшие участие в интернет викторине, получат сертификат  участника с указанием количества набранных баллов </w:t>
      </w:r>
      <w:proofErr w:type="gram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возможных.</w:t>
      </w:r>
    </w:p>
    <w:p w:rsid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Победителям Викторины будут вручены дипломы и призы.  </w:t>
      </w:r>
      <w:r w:rsidRPr="0099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Контактный телефон: </w:t>
      </w:r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89224229542 </w:t>
      </w:r>
      <w:proofErr w:type="spell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Абдульманова</w:t>
      </w:r>
      <w:proofErr w:type="spell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Гульнара</w:t>
      </w:r>
      <w:proofErr w:type="spell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Рифкатовна</w:t>
      </w:r>
      <w:proofErr w:type="spellEnd"/>
      <w:r w:rsidRPr="0099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994B7A" w:rsidRPr="00994B7A" w:rsidRDefault="00994B7A" w:rsidP="00994B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CE4" w:rsidRDefault="00972304" w:rsidP="00972304">
      <w:pPr>
        <w:pStyle w:val="a3"/>
        <w:numPr>
          <w:ilvl w:val="0"/>
          <w:numId w:val="3"/>
        </w:numPr>
        <w:spacing w:after="0" w:line="240" w:lineRule="atLeast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Скриншот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ссылка  </w:t>
      </w:r>
      <w:hyperlink r:id="rId5" w:history="1">
        <w:r w:rsidRPr="00EC2B8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https://docs.google.com/forms/d/e/1FAIpQLSe798Pk5WXvNOkOqu9dKw0qfdGGSbYLUoW8O_IkD7Y5cDg7Iw/viewform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B7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04" w:rsidRDefault="00972304" w:rsidP="00972304">
      <w:pPr>
        <w:pStyle w:val="a3"/>
        <w:numPr>
          <w:ilvl w:val="0"/>
          <w:numId w:val="3"/>
        </w:numPr>
        <w:spacing w:after="0" w:line="240" w:lineRule="atLeast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Скриншот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файла с ответами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04" w:rsidRDefault="00972304" w:rsidP="00972304">
      <w:pPr>
        <w:pStyle w:val="a3"/>
        <w:numPr>
          <w:ilvl w:val="0"/>
          <w:numId w:val="3"/>
        </w:numPr>
        <w:spacing w:after="0" w:line="240" w:lineRule="atLeast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Скриншот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контекстного меню с командой Совместный доступ.</w:t>
      </w:r>
    </w:p>
    <w:p w:rsidR="00972304" w:rsidRDefault="00972304" w:rsidP="00972304">
      <w:pPr>
        <w:pStyle w:val="a3"/>
        <w:spacing w:after="0" w:line="240" w:lineRule="atLeast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4419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04" w:rsidRDefault="00972304" w:rsidP="00972304">
      <w:pPr>
        <w:pStyle w:val="a3"/>
        <w:spacing w:after="0" w:line="240" w:lineRule="atLeast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выбора выше указанной команды, в следующем окне появляется возможность отправки приглашения по электронной почте и не только.</w:t>
      </w:r>
    </w:p>
    <w:p w:rsidR="00563AC3" w:rsidRPr="00426B71" w:rsidRDefault="00972304" w:rsidP="00426B71">
      <w:pPr>
        <w:pStyle w:val="a3"/>
        <w:spacing w:after="0" w:line="240" w:lineRule="atLeast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38911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24" cy="438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AC3" w:rsidRPr="00426B71" w:rsidSect="007E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EB4"/>
    <w:multiLevelType w:val="hybridMultilevel"/>
    <w:tmpl w:val="1770A690"/>
    <w:lvl w:ilvl="0" w:tplc="41361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E1605"/>
    <w:multiLevelType w:val="hybridMultilevel"/>
    <w:tmpl w:val="536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4F24"/>
    <w:multiLevelType w:val="multilevel"/>
    <w:tmpl w:val="9D3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C3"/>
    <w:rsid w:val="000D2DF1"/>
    <w:rsid w:val="00195859"/>
    <w:rsid w:val="00426B71"/>
    <w:rsid w:val="00563AC3"/>
    <w:rsid w:val="007055B6"/>
    <w:rsid w:val="007E67BA"/>
    <w:rsid w:val="00972304"/>
    <w:rsid w:val="00994B7A"/>
    <w:rsid w:val="00A90CE4"/>
    <w:rsid w:val="00AB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B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2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798Pk5WXvNOkOqu9dKw0qfdGGSbYLUoW8O_IkD7Y5cDg7I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ADMIN_314</dc:creator>
  <cp:lastModifiedBy>ADMIN_314</cp:lastModifiedBy>
  <cp:revision>1</cp:revision>
  <dcterms:created xsi:type="dcterms:W3CDTF">2017-01-10T05:04:00Z</dcterms:created>
  <dcterms:modified xsi:type="dcterms:W3CDTF">2017-01-10T07:56:00Z</dcterms:modified>
</cp:coreProperties>
</file>