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44"/>
          <w:szCs w:val="44"/>
        </w:rPr>
      </w:pPr>
      <w:r w:rsidRPr="00B67A5E">
        <w:rPr>
          <w:color w:val="181818"/>
          <w:sz w:val="44"/>
          <w:szCs w:val="44"/>
        </w:rPr>
        <w:t>«Педагогические условия формирования у дошкольников экологического сознания»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  <w:lang w:val="en-US"/>
        </w:rPr>
        <w:t xml:space="preserve">        </w:t>
      </w:r>
      <w:bookmarkStart w:id="0" w:name="_GoBack"/>
      <w:bookmarkEnd w:id="0"/>
      <w:r w:rsidRPr="00B67A5E">
        <w:rPr>
          <w:color w:val="181818"/>
          <w:sz w:val="28"/>
          <w:szCs w:val="28"/>
        </w:rPr>
        <w:t>Окружающая нас природа удивительна и прекрасна. Она встречает ребенка морем звуков, запахов, множеством загадок и тайн, заставляет смотреть, слушать, думать, делать выводы.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 дошкольном возрасте происходит интенсивное физическое и умственное развитие, формируются различные способности, закладываются основы черт характера и моральные качества личности. В этот период накапливаются яркие, образные, эмоциональные впечатления, первые природоведческие представления, идет развитие восприятия, мышления и воображения.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Наблюдая за детьми, я отметила невысокий уровень познавательного интереса к окружающему миру: дети не умеют задавать вопросы, осуществлять самостоятельный поиск ответов на них. Уровень знаний не соответствует отношению детей к природе.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На мой взгляд, познавательный интерес к окружающему и положительную эмоциональную насыщенность, развитие речи, я могу реализовать в экологическом воспитании, в процессе общения с природой: ведь экология – это простор для детской деятельности (наблюдение, труд, игра, опытно – экспериментальная и речевая деятельность). На основе этого я сделала вывод, что разработка системы работы по экологическому воспитанию, с внесением в неё других видов деятельности (речевая, </w:t>
      </w:r>
      <w:proofErr w:type="gramStart"/>
      <w:r w:rsidRPr="00B67A5E">
        <w:rPr>
          <w:color w:val="181818"/>
          <w:sz w:val="28"/>
          <w:szCs w:val="28"/>
        </w:rPr>
        <w:t>изо</w:t>
      </w:r>
      <w:proofErr w:type="gramEnd"/>
      <w:r w:rsidRPr="00B67A5E">
        <w:rPr>
          <w:color w:val="181818"/>
          <w:sz w:val="28"/>
          <w:szCs w:val="28"/>
        </w:rPr>
        <w:t>, экспериментальная) – залог успешной и результативной работы.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Главная цель экологического воспитания – формирование правильного отношения ребенка к окружающей природе, к себе, как части природы.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B67A5E">
        <w:rPr>
          <w:color w:val="181818"/>
          <w:sz w:val="28"/>
          <w:szCs w:val="28"/>
        </w:rPr>
        <w:t xml:space="preserve">В настоящее время планирую и осуществляю </w:t>
      </w:r>
      <w:proofErr w:type="spellStart"/>
      <w:r w:rsidRPr="00B67A5E">
        <w:rPr>
          <w:color w:val="181818"/>
          <w:sz w:val="28"/>
          <w:szCs w:val="28"/>
        </w:rPr>
        <w:t>воспитательно</w:t>
      </w:r>
      <w:proofErr w:type="spellEnd"/>
      <w:r w:rsidRPr="00B67A5E">
        <w:rPr>
          <w:color w:val="181818"/>
          <w:sz w:val="28"/>
          <w:szCs w:val="28"/>
        </w:rPr>
        <w:t xml:space="preserve"> – образовательную деятельность по примерной основной образовательной программе дошкольного образования «От рождения до школы» под редакцией Н.Е. </w:t>
      </w:r>
      <w:proofErr w:type="spellStart"/>
      <w:r w:rsidRPr="00B67A5E">
        <w:rPr>
          <w:color w:val="181818"/>
          <w:sz w:val="28"/>
          <w:szCs w:val="28"/>
        </w:rPr>
        <w:t>Вераксы</w:t>
      </w:r>
      <w:proofErr w:type="spellEnd"/>
      <w:r w:rsidRPr="00B67A5E">
        <w:rPr>
          <w:color w:val="181818"/>
          <w:sz w:val="28"/>
          <w:szCs w:val="28"/>
        </w:rPr>
        <w:t xml:space="preserve">, Т.С. Комаровой, М.А. Васильевой, парциально школьную программы Авдеева Н.Н. «Безопасность», С.Н. Николаева «Система экологического воспитания дошкольников», «Мир, в котором я живу» Н.Г. </w:t>
      </w:r>
      <w:proofErr w:type="spellStart"/>
      <w:r w:rsidRPr="00B67A5E">
        <w:rPr>
          <w:color w:val="181818"/>
          <w:sz w:val="28"/>
          <w:szCs w:val="28"/>
        </w:rPr>
        <w:t>Комратова</w:t>
      </w:r>
      <w:proofErr w:type="spellEnd"/>
      <w:r w:rsidRPr="00B67A5E">
        <w:rPr>
          <w:color w:val="181818"/>
          <w:sz w:val="28"/>
          <w:szCs w:val="28"/>
        </w:rPr>
        <w:t>.</w:t>
      </w:r>
      <w:proofErr w:type="gramEnd"/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 подготовке к занятиям, к исследовательской деятельности использую приобретенную ранее, а также и совсем недавно следующую литературу: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«Экологические проекты в детском саду» Масленникова О.М., </w:t>
      </w:r>
      <w:proofErr w:type="spellStart"/>
      <w:r w:rsidRPr="00B67A5E">
        <w:rPr>
          <w:color w:val="181818"/>
          <w:sz w:val="28"/>
          <w:szCs w:val="28"/>
        </w:rPr>
        <w:t>Филименко</w:t>
      </w:r>
      <w:proofErr w:type="spellEnd"/>
      <w:r w:rsidRPr="00B67A5E">
        <w:rPr>
          <w:color w:val="181818"/>
          <w:sz w:val="28"/>
          <w:szCs w:val="28"/>
        </w:rPr>
        <w:t xml:space="preserve"> А.А.;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«Методика проведения учебных исследований в детском саду» А.И. Савенкова;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«Система экологического воспитания дошкольников» С.Н. Николаевой;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«Воспитание экологической культуры в дошкольном детстве» </w:t>
      </w:r>
      <w:proofErr w:type="spellStart"/>
      <w:r w:rsidRPr="00B67A5E">
        <w:rPr>
          <w:color w:val="181818"/>
          <w:sz w:val="28"/>
          <w:szCs w:val="28"/>
        </w:rPr>
        <w:t>С.Н.Николаевой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«Организация экспериментальной деятельности дошкольников»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Л.Н. Прохоровой;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«Проектная деятельность дошкольников» Н.Е. </w:t>
      </w:r>
      <w:proofErr w:type="spellStart"/>
      <w:r w:rsidRPr="00B67A5E">
        <w:rPr>
          <w:color w:val="181818"/>
          <w:sz w:val="28"/>
          <w:szCs w:val="28"/>
        </w:rPr>
        <w:t>Веракса</w:t>
      </w:r>
      <w:proofErr w:type="spellEnd"/>
      <w:r w:rsidRPr="00B67A5E">
        <w:rPr>
          <w:color w:val="181818"/>
          <w:sz w:val="28"/>
          <w:szCs w:val="28"/>
        </w:rPr>
        <w:t xml:space="preserve">, А.Н. </w:t>
      </w:r>
      <w:proofErr w:type="spellStart"/>
      <w:r w:rsidRPr="00B67A5E">
        <w:rPr>
          <w:color w:val="181818"/>
          <w:sz w:val="28"/>
          <w:szCs w:val="28"/>
        </w:rPr>
        <w:t>Веракса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«Листок на ладони» К.М. </w:t>
      </w:r>
      <w:proofErr w:type="spellStart"/>
      <w:r w:rsidRPr="00B67A5E">
        <w:rPr>
          <w:color w:val="181818"/>
          <w:sz w:val="28"/>
          <w:szCs w:val="28"/>
        </w:rPr>
        <w:t>Маневцовой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«Дидактические игры для ознакомления дошкольников с растениями» Р.А. </w:t>
      </w:r>
      <w:proofErr w:type="spellStart"/>
      <w:r w:rsidRPr="00B67A5E">
        <w:rPr>
          <w:color w:val="181818"/>
          <w:sz w:val="28"/>
          <w:szCs w:val="28"/>
        </w:rPr>
        <w:t>Дризгуновой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«Мир растений. Упражнения на проверку и закреплению знаний дошкольников по ознакомлению с окружающей средой» Л.Н. </w:t>
      </w:r>
      <w:proofErr w:type="spellStart"/>
      <w:r w:rsidRPr="00B67A5E">
        <w:rPr>
          <w:color w:val="181818"/>
          <w:sz w:val="28"/>
          <w:szCs w:val="28"/>
        </w:rPr>
        <w:t>Шестериной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«Растительный мир нашей родины» В.В. Петров;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«Проектная деятельность дошкольников» В.А. </w:t>
      </w:r>
      <w:proofErr w:type="spellStart"/>
      <w:r w:rsidRPr="00B67A5E">
        <w:rPr>
          <w:color w:val="181818"/>
          <w:sz w:val="28"/>
          <w:szCs w:val="28"/>
        </w:rPr>
        <w:t>Дергунский</w:t>
      </w:r>
      <w:proofErr w:type="spellEnd"/>
      <w:r w:rsidRPr="00B67A5E">
        <w:rPr>
          <w:color w:val="181818"/>
          <w:sz w:val="28"/>
          <w:szCs w:val="28"/>
        </w:rPr>
        <w:t>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«Развитие познавательных процессов» Н.В. Шахов;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lastRenderedPageBreak/>
        <w:t xml:space="preserve">«Инновационные педагогические технологии. Метод проектов в ДОУ» Е.А. </w:t>
      </w:r>
      <w:proofErr w:type="spellStart"/>
      <w:r w:rsidRPr="00B67A5E">
        <w:rPr>
          <w:color w:val="181818"/>
          <w:sz w:val="28"/>
          <w:szCs w:val="28"/>
        </w:rPr>
        <w:t>Сынченко</w:t>
      </w:r>
      <w:proofErr w:type="spellEnd"/>
      <w:r w:rsidRPr="00B67A5E">
        <w:rPr>
          <w:color w:val="181818"/>
          <w:sz w:val="28"/>
          <w:szCs w:val="28"/>
        </w:rPr>
        <w:t>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Мною определены следующие задачи:</w:t>
      </w:r>
    </w:p>
    <w:p w:rsidR="00B67A5E" w:rsidRPr="00B67A5E" w:rsidRDefault="00B67A5E" w:rsidP="00B67A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Формировать у дошкольников осознанное отношение к природе, её объектам;</w:t>
      </w:r>
    </w:p>
    <w:p w:rsidR="00B67A5E" w:rsidRPr="00B67A5E" w:rsidRDefault="00B67A5E" w:rsidP="00B67A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Совершенствовать умение и навыки наблюдений за живыми и неживыми объектами природы;</w:t>
      </w:r>
    </w:p>
    <w:p w:rsidR="00B67A5E" w:rsidRPr="00B67A5E" w:rsidRDefault="00B67A5E" w:rsidP="00B67A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Развивать экологическое мышление и творческое воображение в процессе опытнической и исследовательской деятельности детей;</w:t>
      </w:r>
    </w:p>
    <w:p w:rsidR="00B67A5E" w:rsidRPr="00B67A5E" w:rsidRDefault="00B67A5E" w:rsidP="00B67A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Воспитывать элементарные нормы поведения по отношению к миру природы и окружающему миру в целом.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proofErr w:type="gramStart"/>
      <w:r w:rsidRPr="00B67A5E">
        <w:rPr>
          <w:color w:val="000000"/>
          <w:sz w:val="28"/>
          <w:szCs w:val="28"/>
        </w:rPr>
        <w:t>Для реализации поставленных задач, мною разработаны:</w:t>
      </w:r>
      <w:proofErr w:type="gramEnd"/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Познавательные интегрированные занятия;</w:t>
      </w:r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Разработан перспективный план наблюдений за объектами природы и природными явлениями;</w:t>
      </w:r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Оформлен уголок экспериментирования и наблюдений;</w:t>
      </w:r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Создана картотека, включающая в себя подборки экологических игр, загадок, стихотворений, пословиц и поговорок о временах года и природе;</w:t>
      </w:r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Подобрана библиотека художественной литературы для детей о животных, растениях, явлениях природы;</w:t>
      </w:r>
    </w:p>
    <w:p w:rsidR="00B67A5E" w:rsidRPr="00B67A5E" w:rsidRDefault="00B67A5E" w:rsidP="00B67A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B67A5E">
        <w:rPr>
          <w:color w:val="000000"/>
          <w:sz w:val="28"/>
          <w:szCs w:val="28"/>
        </w:rPr>
        <w:t>Подборка экологических пособий из цикла «Когда идешь ты по тропинке».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По данному направлению апробировала ряд занятий по экологии: «Путешествие в весенний лес» (2 младшая группа), «Знакомимся с капелькой» (средняя группа), «Такие разные растения» (средняя группа), «Муравьи – санитары леса» (подготовительная группа), «Наш помощник – календарь природы» (подготовительная группа), «Поможем птицам» (подготовительная группа), «Доктора леса»</w:t>
      </w:r>
      <w:proofErr w:type="gramStart"/>
      <w:r w:rsidRPr="00B67A5E">
        <w:rPr>
          <w:color w:val="181818"/>
          <w:sz w:val="28"/>
          <w:szCs w:val="28"/>
        </w:rPr>
        <w:t xml:space="preserve"> ,</w:t>
      </w:r>
      <w:proofErr w:type="gramEnd"/>
      <w:r w:rsidRPr="00B67A5E">
        <w:rPr>
          <w:color w:val="181818"/>
          <w:sz w:val="28"/>
          <w:szCs w:val="28"/>
        </w:rPr>
        <w:t xml:space="preserve"> «Поможем зайчику» (подготовительная группа).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 своей работе по экологическому воспитанию использую различные традиционные и нетрадиционные методы и приемы, учитывая возрастные и индивидуальные особенности детей.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Важным источником знаний является наблюдение. Одной из целей моей работы является совершенствование умений и навыков детей наблюдать за живыми и неживыми объектами природы. Наблюдение с детьми организую при ознакомлении с растениями и животными, погодой, трудом взрослых в природе, на занятиях, экскурсиях, на прогулках, в уголке природы.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Разработан маршрут экологической тропы на территории детского сада. Экологическая тропа выполняет познавательную, развивающую и оздоровительную функцию. Именно она позволяет понять общую связь живого организма с внешней средой. При прохождении экологической тропы у детей развивается наблюдательность, познавательные интересы, культура поведения, чувство красоты.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Одним из эффективных и наиболее интересных для детей средств экологического воспитания являются игры. Большие возможности заложены, прежде всего, в дидактических играх. Это метод и форма обучения, самостоятельная игровая деятельность и средство всестороннего воспитания личности, такие как «Загадай, мы отгадаем», «Помоги Незнайке», «</w:t>
      </w:r>
      <w:proofErr w:type="gramStart"/>
      <w:r w:rsidRPr="00B67A5E">
        <w:rPr>
          <w:color w:val="181818"/>
          <w:sz w:val="28"/>
          <w:szCs w:val="28"/>
        </w:rPr>
        <w:t>Кто</w:t>
      </w:r>
      <w:proofErr w:type="gramEnd"/>
      <w:r w:rsidRPr="00B67A5E">
        <w:rPr>
          <w:color w:val="181818"/>
          <w:sz w:val="28"/>
          <w:szCs w:val="28"/>
        </w:rPr>
        <w:t xml:space="preserve"> где живет» и т.д.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Я использую их не только в свободной деятельности, но и включаю в занятия, целевые прогулки, а также в экспериментальной деятельности воспитанников.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lastRenderedPageBreak/>
        <w:t>Очень эффективны игры с различными природными материалами (овощи, фрукты, камни, сухие ягоды и т.п.), которые максимально приближают детей к природе и всегда вызывают у ребенка живой интерес и активное желание с ними  играть. Например, «Детки с ветки», «Вершки и корешки», «Чудесный мешочек» и т.п</w:t>
      </w:r>
      <w:proofErr w:type="gramStart"/>
      <w:r w:rsidRPr="00B67A5E">
        <w:rPr>
          <w:color w:val="181818"/>
          <w:sz w:val="28"/>
          <w:szCs w:val="28"/>
        </w:rPr>
        <w:t>..</w:t>
      </w:r>
      <w:proofErr w:type="gramEnd"/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Особый интерес вызывают подвижные игры природоведческого характера: «Лягушки и     », «Кот и мышь», «Солнышко и дождик» и т.п.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 своей работе я использую опытно – исследовательскую деятельность. Дети – прирожденные исследователи. Моя задача – не пресекать эту деятельность, а наоборот активно поощрять. Здесь веду работу по двум направлениям: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- живая природа (растительный мир, влияние факторов на его работу и развитие);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- неживая природа.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Совместно с детьми провели исследовательскую работу по проекту «Как можно украсить планету «Земля», где дети провели посев семян цветов, уход, наблюдение, в роликах этого проекта провели эксперимент и выяснили, что для роста и развития растений нужны свет, тень, влага. Дети получили огромный опыт по уходу за растениями, которыми впоследствии украсили территорию участка. Непосредственный контакт ребенка с объектами живой и неживой природы, элементарные опыты с ними, позволяют познать их свойства, качества, возможности. Дети учатся анализировать, сравнивать, обобщать.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Познакомить детей с природой, воспитать любовь к ней, в первую очередь помогает уголок природы, где содержатся комнатные растения, обитатели живого уголка. Под моим руководством дети систематически наблюдают, ухаживают за ними. Труд в уголке природы имеет большое воспитательное значение.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О кружке «Жучки-паучки».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В целях углубления экологических знаний, обеспечения потребностей детей организован кружок экологического воспитания «Жучки-паучки». На занятиях кружка мы читаем дополнительную литературу о жизни животных, растениях, беседуем, выполняем различные поделки из природного и бросового материала. На этих занятиях ярко проявляются творческие способности детей, воспитывается любознательность, прививаются исследовательские навыки.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Экологическое воспитание и образование дошкольников является приоритетным в моей деятельности на протяжении многих лет.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В </w:t>
      </w:r>
      <w:proofErr w:type="spellStart"/>
      <w:r w:rsidRPr="00B67A5E">
        <w:rPr>
          <w:color w:val="181818"/>
          <w:sz w:val="28"/>
          <w:szCs w:val="28"/>
        </w:rPr>
        <w:t>педколлективе</w:t>
      </w:r>
      <w:proofErr w:type="spellEnd"/>
      <w:r w:rsidRPr="00B67A5E">
        <w:rPr>
          <w:color w:val="181818"/>
          <w:sz w:val="28"/>
          <w:szCs w:val="28"/>
        </w:rPr>
        <w:t xml:space="preserve"> провожу консультативные беседы, участвую в педсоветах, где представляю свои наработки и педагогический опыт. Написала доклад по темам: «Экология в детском саду»,  «Как использовать экологическую тропу в </w:t>
      </w:r>
      <w:proofErr w:type="spellStart"/>
      <w:r w:rsidRPr="00B67A5E">
        <w:rPr>
          <w:color w:val="181818"/>
          <w:sz w:val="28"/>
          <w:szCs w:val="28"/>
        </w:rPr>
        <w:t>воспитательно</w:t>
      </w:r>
      <w:proofErr w:type="spellEnd"/>
      <w:r w:rsidRPr="00B67A5E">
        <w:rPr>
          <w:color w:val="181818"/>
          <w:sz w:val="28"/>
          <w:szCs w:val="28"/>
        </w:rPr>
        <w:t xml:space="preserve"> – образовательном процессе». Представляла свой опыт работы по использованию экологической тропы на городской научно – практической конференции.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 xml:space="preserve">Большое внимание в своей работе уделяю взаимодействию с родителями. Провожу анкетирование, индивидуальные беседы, по результатам которых определяю темы бесед и консультаций («Влияние природы на нравственное развитие дошкольников», «Ребята и </w:t>
      </w:r>
      <w:proofErr w:type="gramStart"/>
      <w:r w:rsidRPr="00B67A5E">
        <w:rPr>
          <w:color w:val="181818"/>
          <w:sz w:val="28"/>
          <w:szCs w:val="28"/>
        </w:rPr>
        <w:t>зверята</w:t>
      </w:r>
      <w:proofErr w:type="gramEnd"/>
      <w:r w:rsidRPr="00B67A5E">
        <w:rPr>
          <w:color w:val="181818"/>
          <w:sz w:val="28"/>
          <w:szCs w:val="28"/>
        </w:rPr>
        <w:t>», «Лекарственные травы» и т.п.).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Родители принимают активное участие в природоведческих конкурсах «Природа и фантазии», «Покормим птиц», «Берегите ёлочку-красавицу нашего леса». Помогают родители в поиске информации для исследования.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t>Сотрудничество с родителями помогает обеспечить единство и непрерывность педагогического процесса, вносит необходимую ребенку особую положительную эмоциональную окраску.</w:t>
      </w:r>
    </w:p>
    <w:p w:rsidR="00B67A5E" w:rsidRPr="00B67A5E" w:rsidRDefault="00B67A5E" w:rsidP="00B67A5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67A5E">
        <w:rPr>
          <w:color w:val="181818"/>
          <w:sz w:val="28"/>
          <w:szCs w:val="28"/>
        </w:rPr>
        <w:lastRenderedPageBreak/>
        <w:t xml:space="preserve">Опыт моей работы показывает, что </w:t>
      </w:r>
      <w:proofErr w:type="spellStart"/>
      <w:r w:rsidRPr="00B67A5E">
        <w:rPr>
          <w:color w:val="181818"/>
          <w:sz w:val="28"/>
          <w:szCs w:val="28"/>
        </w:rPr>
        <w:t>целеноправленная</w:t>
      </w:r>
      <w:proofErr w:type="spellEnd"/>
      <w:r w:rsidRPr="00B67A5E">
        <w:rPr>
          <w:color w:val="181818"/>
          <w:sz w:val="28"/>
          <w:szCs w:val="28"/>
        </w:rPr>
        <w:t>, систематическая работа по экологическому воспитанию дошкольников в интересной, занимательной форме, поможет детям увидеть всю красоту природы, раскрыть её тайны и законы, вызвать познавательный интерес, воспитает в детях доброту, ответственное отношение к окружающему миру, людям, которые живут рядом.</w:t>
      </w:r>
    </w:p>
    <w:p w:rsidR="00D51C32" w:rsidRPr="00B67A5E" w:rsidRDefault="00D51C32">
      <w:pPr>
        <w:rPr>
          <w:rFonts w:ascii="Times New Roman" w:hAnsi="Times New Roman" w:cs="Times New Roman"/>
          <w:sz w:val="28"/>
          <w:szCs w:val="28"/>
        </w:rPr>
      </w:pPr>
    </w:p>
    <w:sectPr w:rsidR="00D51C32" w:rsidRPr="00B67A5E" w:rsidSect="00B67A5E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CCD"/>
    <w:multiLevelType w:val="multilevel"/>
    <w:tmpl w:val="19C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D331A"/>
    <w:multiLevelType w:val="multilevel"/>
    <w:tmpl w:val="520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5E"/>
    <w:rsid w:val="006A0FAC"/>
    <w:rsid w:val="00B67A5E"/>
    <w:rsid w:val="00D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2022-06-01T11:11:00Z</dcterms:created>
  <dcterms:modified xsi:type="dcterms:W3CDTF">2022-06-01T11:13:00Z</dcterms:modified>
</cp:coreProperties>
</file>