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E" w:rsidRPr="00266BAE" w:rsidRDefault="00266BAE" w:rsidP="0026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С.В. Ченцова</w:t>
      </w:r>
    </w:p>
    <w:p w:rsidR="00266BAE" w:rsidRPr="00266BAE" w:rsidRDefault="00266BAE" w:rsidP="0026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6BAE" w:rsidRPr="00266BAE" w:rsidRDefault="00772D7D" w:rsidP="00266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6BAE" w:rsidRPr="00266BAE">
        <w:rPr>
          <w:rFonts w:ascii="Times New Roman" w:hAnsi="Times New Roman" w:cs="Times New Roman"/>
          <w:sz w:val="28"/>
          <w:szCs w:val="28"/>
        </w:rPr>
        <w:t xml:space="preserve">етский сад №64 «Искорка» </w:t>
      </w:r>
      <w:proofErr w:type="spellStart"/>
      <w:r w:rsidR="00266BAE" w:rsidRPr="00266BAE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266BAE" w:rsidRPr="00266B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66BAE" w:rsidRPr="00266BAE" w:rsidRDefault="00266BAE"/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ребенок</w:t>
      </w:r>
      <w:proofErr w:type="gram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</w:t>
      </w:r>
      <w:proofErr w:type="gram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измерить ответственность взрослого перед этим маленьким беззащитным человечком? Как вселить в его душу уверенность в том, что его любят и никогда ни словом, ни делом не обидят, не ранят зарождающуюся личность?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контексте взаимодействия педагогов с детьми, собственно, и происходит развитие личности ребенка. Да, семья – это первый социальный институт для малыша, и роль родителей в том, каким вырастет их ребенок, несомненно, определяющая. Но и от педагога, безусловно, зависит многое, ведь в стенах дошкольного учреждения ребята проводят значительную часть своей жизни.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детского сада воспитатель – самый главный человек для дошкольника. Ребенок безоглядно доверяет воспитателю, наделяет его непререкаемым авторитетом и всеми мыслимыми достоинствами: умом, красотой, добротой. В глазах ребенка именно воспитатель определяет, когда можно играть или пойти на прогулку, порисовать или побегать, а когда вместе со всеми детьми нужно спокойно посидеть и послушать.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умеет читать замечательные книжки, знает множество увлекательных историй. Он выступает в качестве последней инстанции в разрешении детских конфликтов, он устанавливает правила, он все знает и может помочь, подержать.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личностного развития.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важных таких условий является построение правильного типа общения. Именно форма и стиль общения первоначально формируют способность ребенка доверять себе и миру. В основе этого доверия лежит дальнейшее эмоционально-личностное и социальное развитие ребенка, его направление и качество. Общеизвестный факт, что искажения во взаимоотношениях взрослого и ребенка ведут к формированию негативного поведения – непослушанию, действиям наперекор, упрямству и капризам.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атмосферу общения, которая помогает его партнеру чувствовать себя свободно и комфортно. Определенная атмосфера присутствует в общении двух-трех человек, но характеризует общую обстановку в постоянной группе людей. Группа детского сада не является исключением, и лишь переступишь 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порог, можно ощутить атмосферу, царящую в ней. Для развития ребенка психологический климат играет значительную роль. Климат в группе детского сада определяется как отношениями между воспитателем и детьми, так отношениями между самими детьми. Хороший климат в группе возникает тогда, когда все ее члены чувствуют себя свободно, но при этом уважают также и право других быть самими собой.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приоритетных показателей благополучной атмосферы в коллективе является общение взрослого с ребенком в форме сотрудничества, которое предполагает равную 1 /3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участием, деликатно помогать ребенку тогда, когда действительно требуется помощь. Сотрудничество исключает всякие формы давления со стороны педагога, и поддерживает при этом стремление ребенка к самостоятельности. Общение педагога с ребенком в форме сотрудничества обеспечивает наиболее полное его развитие.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взаимодействии с детьми очень важны реакции педагога на то или иное действие ребенка или событие. Искренне радуясь успеху малыша, сочувствуя его беде, серьезно и заинтересованно относясь к его проблемам и неудачам, вы оказываете ребенку поддержку, в которой так нуждается маленький человек. Ориентируясь на реакции воспитателя, ребенок строит представление о собственных успехах и неудачах, ошибках или достижениях, у него возникает представление о себе как о личности. Поэтому ни в коем случае не стоит допускать, чтобы плохое настроение, усталость или раздражение присутствовали при взаимодействии с ребенком.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обращения к ребенку должны непременно нести позитивный оттенок, даже если необходимо корректировать поведение или оценить выполнение действия с отрицательным результатом. Например, если ребенок не смог что-то сделать в ходе занятия,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Позитивным в данном случае будет сообщение типа: «Спасибо тебе, ты очень старался». Такие сообщения, как: «Так уже гораздо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</w:t>
      </w:r>
    </w:p>
    <w:p w:rsidR="00266BAE" w:rsidRPr="00266BAE" w:rsidRDefault="00266BAE" w:rsidP="0026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Щадите гордость человека, старайтесь, как можно чаще, хвалить его при всех, а критиковать наедине.</w:t>
      </w:r>
    </w:p>
    <w:p w:rsidR="00266BAE" w:rsidRPr="00266BAE" w:rsidRDefault="00266BAE" w:rsidP="0026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Прежде чем покритиковать человека, похвалите его, и он постарается оправдать ваше доверие.</w:t>
      </w:r>
    </w:p>
    <w:p w:rsidR="00266BAE" w:rsidRPr="00266BAE" w:rsidRDefault="00266BAE" w:rsidP="0026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без внимания малейших достижений и успехов.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на ситуации, связанные с опасностью для самого ребенка или других детей, согласно правилам конструктивного общения, необходимо реагировать не запретом и критикой, а позитивным сообщением, призванным изменить поведение ребенка. Такое сообщение должно включать в себя следующие компоненты:</w:t>
      </w:r>
    </w:p>
    <w:p w:rsidR="00266BAE" w:rsidRPr="00266BAE" w:rsidRDefault="00266BAE" w:rsidP="0026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произведенного действия (Когда ты …);</w:t>
      </w:r>
    </w:p>
    <w:p w:rsidR="00266BAE" w:rsidRPr="00266BAE" w:rsidRDefault="00266BAE" w:rsidP="0026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возможного результата этого действия (Может случиться, что…);</w:t>
      </w:r>
    </w:p>
    <w:p w:rsidR="00266BAE" w:rsidRPr="00266BAE" w:rsidRDefault="00266BAE" w:rsidP="0026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альтернативного варианта поведения (Лучше будет, если ты…).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 особенно важно не ограничиваться объяснением, почему так делать не стоит или нельзя, а именно предложить другой вариант поведения в этой ситуации.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Естественно, что любой неблаговидный поступок ребенка должен заканчиваться какими-то мерами воздействия. Но при этом следует помнить, что если отрицательное подкрепление используется чаще, чем положительное, то постепенно в сознании ребенка формируется устойчивый негативный стереотип, в котором нет места радости, удовольствию, любви. Доминирующими чувствами по отношению </w:t>
      </w:r>
      <w:proofErr w:type="gram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становятся тревога и страх. А это, как известно, не способствует личностному росту.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важных задач воспитателя, стоящего на позиции развивающего образования, является достижение хорошего контакта с ребенком. Для того, чтобы установить хороший контакт, необходимо быть искренне заинтересованным в ребенке, как в личности, </w:t>
      </w:r>
      <w:proofErr w:type="gram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в его мыслях, переживаниях, настроении. Необходимым условием хорошего контакта является искреннее уважение к партнеру по общению. Для ребенка уважение является особенно важным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поставить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внушаемы.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если ребенка не хвалить, не ставить в пример, а постоянно говорить, что он плохой, избалованный и т.п., он постепенно начинает воспринимать себя именно с позиции негатива, а плохое поведение закрепляется и становится привычным.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  образом: «Если ребенка критикуют, он учится обвинять».</w:t>
      </w:r>
    </w:p>
    <w:p w:rsidR="00266BAE" w:rsidRPr="00266BAE" w:rsidRDefault="00266BAE" w:rsidP="00772D7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от типа и качества общения педагога с ребенком зависит развитие всех его основных психических процессов, способностей и личностных качеств. Именно в период школьного детства закладывается базис личностной культуры.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источников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Агафонов А.Ю. Исследование Я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концепции учащихся подросткового возраста. Средства качественной оценки образовательных систем. Автореферат диссертации, Казанский госуниверситет, 2000.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Диагностика и коррекция </w:t>
      </w:r>
      <w:proofErr w:type="spell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значимых</w:t>
      </w:r>
      <w:proofErr w:type="spell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качеств. 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Екатеринбург: ИРРО, 1997.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Занковский</w:t>
      </w:r>
      <w:proofErr w:type="spell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  Формирование творческих способностей: сущность, условия, эффективность (Сборник научных трудов).– Свердловск: СИПИ, 1990.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Майерс Дэвид. Социальная психология. – </w:t>
      </w:r>
      <w:proofErr w:type="spell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С.Петербург</w:t>
      </w:r>
      <w:proofErr w:type="spell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Питер, 2002.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Народное образование. Выпуски журнала за 2010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77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 годы.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Рубинштейн С.Л. Основы общей психологии: в 2 томах. Том 1. 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 Москва,1989.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Станкин</w:t>
      </w:r>
      <w:proofErr w:type="spell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</w:t>
      </w:r>
      <w:proofErr w:type="gram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proofErr w:type="gram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мы хотим сотрудничать. 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Москва: Академия, 1996.</w:t>
      </w:r>
    </w:p>
    <w:p w:rsidR="00266BAE" w:rsidRPr="00266BAE" w:rsidRDefault="00266BAE" w:rsidP="00266B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</w:t>
      </w:r>
      <w:proofErr w:type="spellStart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Цукерман</w:t>
      </w:r>
      <w:proofErr w:type="spellEnd"/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Г.А. Виды общения в обучении. </w:t>
      </w:r>
      <w:r w:rsidRPr="00266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Томск: Пеленг, 1993.</w:t>
      </w:r>
    </w:p>
    <w:p w:rsidR="00266BAE" w:rsidRPr="00266BAE" w:rsidRDefault="00266BAE">
      <w:pPr>
        <w:rPr>
          <w:lang w:val="en-US"/>
        </w:rPr>
      </w:pPr>
    </w:p>
    <w:sectPr w:rsidR="00266BAE" w:rsidRPr="0026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451"/>
    <w:multiLevelType w:val="multilevel"/>
    <w:tmpl w:val="C79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B7E79"/>
    <w:multiLevelType w:val="multilevel"/>
    <w:tmpl w:val="634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98"/>
    <w:rsid w:val="00011143"/>
    <w:rsid w:val="00017244"/>
    <w:rsid w:val="00020541"/>
    <w:rsid w:val="00020EFE"/>
    <w:rsid w:val="0003775F"/>
    <w:rsid w:val="000769C4"/>
    <w:rsid w:val="00084962"/>
    <w:rsid w:val="00097C55"/>
    <w:rsid w:val="000A445F"/>
    <w:rsid w:val="000B435B"/>
    <w:rsid w:val="000C1F09"/>
    <w:rsid w:val="000E7F51"/>
    <w:rsid w:val="001037BA"/>
    <w:rsid w:val="00121965"/>
    <w:rsid w:val="00122EA3"/>
    <w:rsid w:val="001543B4"/>
    <w:rsid w:val="00162D9B"/>
    <w:rsid w:val="00165FDE"/>
    <w:rsid w:val="00180122"/>
    <w:rsid w:val="00197568"/>
    <w:rsid w:val="001A4EDD"/>
    <w:rsid w:val="001C490D"/>
    <w:rsid w:val="001C6A1C"/>
    <w:rsid w:val="001F41AB"/>
    <w:rsid w:val="00215D69"/>
    <w:rsid w:val="00231B7E"/>
    <w:rsid w:val="002327F0"/>
    <w:rsid w:val="002403B6"/>
    <w:rsid w:val="0025683C"/>
    <w:rsid w:val="00257AD7"/>
    <w:rsid w:val="00266BAE"/>
    <w:rsid w:val="002B51A1"/>
    <w:rsid w:val="002B7380"/>
    <w:rsid w:val="002C45AF"/>
    <w:rsid w:val="002D649A"/>
    <w:rsid w:val="00310F00"/>
    <w:rsid w:val="0034237C"/>
    <w:rsid w:val="003513F3"/>
    <w:rsid w:val="00352DFD"/>
    <w:rsid w:val="00355F0D"/>
    <w:rsid w:val="0036103F"/>
    <w:rsid w:val="003D3D78"/>
    <w:rsid w:val="003D4D0C"/>
    <w:rsid w:val="003E75BB"/>
    <w:rsid w:val="003F682D"/>
    <w:rsid w:val="00400C34"/>
    <w:rsid w:val="004207F7"/>
    <w:rsid w:val="004307E8"/>
    <w:rsid w:val="00443E37"/>
    <w:rsid w:val="00454E83"/>
    <w:rsid w:val="004707D9"/>
    <w:rsid w:val="00487E3B"/>
    <w:rsid w:val="004A2B92"/>
    <w:rsid w:val="004B3BF5"/>
    <w:rsid w:val="0054521B"/>
    <w:rsid w:val="005531E6"/>
    <w:rsid w:val="00565EEE"/>
    <w:rsid w:val="00576F3D"/>
    <w:rsid w:val="00582C31"/>
    <w:rsid w:val="00585BC5"/>
    <w:rsid w:val="00590DE7"/>
    <w:rsid w:val="00593E5A"/>
    <w:rsid w:val="005B727E"/>
    <w:rsid w:val="005C2C53"/>
    <w:rsid w:val="005C397E"/>
    <w:rsid w:val="005C5AA9"/>
    <w:rsid w:val="005D0C8B"/>
    <w:rsid w:val="005D5A42"/>
    <w:rsid w:val="00622065"/>
    <w:rsid w:val="006222AC"/>
    <w:rsid w:val="00644B6C"/>
    <w:rsid w:val="006643EA"/>
    <w:rsid w:val="00693840"/>
    <w:rsid w:val="006A7656"/>
    <w:rsid w:val="006B1BE2"/>
    <w:rsid w:val="006B32DC"/>
    <w:rsid w:val="006B7DCE"/>
    <w:rsid w:val="006D5C4B"/>
    <w:rsid w:val="006E59AC"/>
    <w:rsid w:val="006F03E0"/>
    <w:rsid w:val="006F4A57"/>
    <w:rsid w:val="00704788"/>
    <w:rsid w:val="0071692E"/>
    <w:rsid w:val="00716B1A"/>
    <w:rsid w:val="007304B9"/>
    <w:rsid w:val="00743DC8"/>
    <w:rsid w:val="00772D7D"/>
    <w:rsid w:val="007A79C7"/>
    <w:rsid w:val="007C27F2"/>
    <w:rsid w:val="008130C2"/>
    <w:rsid w:val="0082248A"/>
    <w:rsid w:val="008332B4"/>
    <w:rsid w:val="008702D0"/>
    <w:rsid w:val="00871C68"/>
    <w:rsid w:val="00882C5E"/>
    <w:rsid w:val="00890BA7"/>
    <w:rsid w:val="008B171C"/>
    <w:rsid w:val="008B26EE"/>
    <w:rsid w:val="008D4311"/>
    <w:rsid w:val="0091368B"/>
    <w:rsid w:val="00917B1D"/>
    <w:rsid w:val="00926231"/>
    <w:rsid w:val="0093425B"/>
    <w:rsid w:val="00935C0B"/>
    <w:rsid w:val="0096019B"/>
    <w:rsid w:val="00986F1E"/>
    <w:rsid w:val="009E309E"/>
    <w:rsid w:val="009F6E98"/>
    <w:rsid w:val="00A00093"/>
    <w:rsid w:val="00A33E77"/>
    <w:rsid w:val="00A43C5C"/>
    <w:rsid w:val="00A53683"/>
    <w:rsid w:val="00A6651E"/>
    <w:rsid w:val="00A74E36"/>
    <w:rsid w:val="00A8341E"/>
    <w:rsid w:val="00A872CE"/>
    <w:rsid w:val="00A9739E"/>
    <w:rsid w:val="00AA1405"/>
    <w:rsid w:val="00AA4286"/>
    <w:rsid w:val="00AD0E8E"/>
    <w:rsid w:val="00B011C1"/>
    <w:rsid w:val="00B03A20"/>
    <w:rsid w:val="00B21AA2"/>
    <w:rsid w:val="00B31536"/>
    <w:rsid w:val="00B616C7"/>
    <w:rsid w:val="00B61917"/>
    <w:rsid w:val="00B65BF3"/>
    <w:rsid w:val="00B67A42"/>
    <w:rsid w:val="00B8170A"/>
    <w:rsid w:val="00B84A24"/>
    <w:rsid w:val="00B92FD2"/>
    <w:rsid w:val="00BA38E8"/>
    <w:rsid w:val="00BF7A85"/>
    <w:rsid w:val="00BF7EB1"/>
    <w:rsid w:val="00C47E1D"/>
    <w:rsid w:val="00C51ECE"/>
    <w:rsid w:val="00C556A4"/>
    <w:rsid w:val="00C77F54"/>
    <w:rsid w:val="00CA2DA0"/>
    <w:rsid w:val="00CA7892"/>
    <w:rsid w:val="00CB13CF"/>
    <w:rsid w:val="00CB24AD"/>
    <w:rsid w:val="00CB60ED"/>
    <w:rsid w:val="00CB750D"/>
    <w:rsid w:val="00CF240F"/>
    <w:rsid w:val="00D15B4B"/>
    <w:rsid w:val="00D17E74"/>
    <w:rsid w:val="00D37A42"/>
    <w:rsid w:val="00D37A93"/>
    <w:rsid w:val="00D4400F"/>
    <w:rsid w:val="00D5206E"/>
    <w:rsid w:val="00D679E8"/>
    <w:rsid w:val="00D70224"/>
    <w:rsid w:val="00DF1FEF"/>
    <w:rsid w:val="00E17D8E"/>
    <w:rsid w:val="00E41F91"/>
    <w:rsid w:val="00E62E88"/>
    <w:rsid w:val="00E70A86"/>
    <w:rsid w:val="00E71AAB"/>
    <w:rsid w:val="00E7320F"/>
    <w:rsid w:val="00E7533B"/>
    <w:rsid w:val="00E87049"/>
    <w:rsid w:val="00EB3F91"/>
    <w:rsid w:val="00EF7139"/>
    <w:rsid w:val="00F12AFB"/>
    <w:rsid w:val="00F247C5"/>
    <w:rsid w:val="00F2490A"/>
    <w:rsid w:val="00F52993"/>
    <w:rsid w:val="00F562F6"/>
    <w:rsid w:val="00F60D98"/>
    <w:rsid w:val="00F87671"/>
    <w:rsid w:val="00F94039"/>
    <w:rsid w:val="00F94562"/>
    <w:rsid w:val="00FA03E5"/>
    <w:rsid w:val="00FB17F8"/>
    <w:rsid w:val="00FD2D1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Anechca22</dc:creator>
  <cp:keywords/>
  <dc:description/>
  <cp:lastModifiedBy>Anechca22</cp:lastModifiedBy>
  <cp:revision>3</cp:revision>
  <dcterms:created xsi:type="dcterms:W3CDTF">2021-10-17T14:31:00Z</dcterms:created>
  <dcterms:modified xsi:type="dcterms:W3CDTF">2021-10-17T14:56:00Z</dcterms:modified>
</cp:coreProperties>
</file>