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BE" w:rsidRPr="001F4EBE" w:rsidRDefault="001F4EBE" w:rsidP="001F4EBE">
      <w:pPr>
        <w:tabs>
          <w:tab w:val="left" w:pos="720"/>
          <w:tab w:val="left" w:pos="900"/>
        </w:tabs>
        <w:rPr>
          <w:rFonts w:ascii="Liberation Serif;Times New Roma" w:hAnsi="Liberation Serif;Times New Roma" w:cs="Lohit Devanagari;Times New Roma"/>
          <w:sz w:val="28"/>
          <w:szCs w:val="28"/>
        </w:rPr>
      </w:pPr>
    </w:p>
    <w:p w:rsidR="00DB184B" w:rsidRPr="00DB184B" w:rsidRDefault="00DB184B" w:rsidP="00DB184B">
      <w:pPr>
        <w:tabs>
          <w:tab w:val="left" w:pos="720"/>
          <w:tab w:val="left" w:pos="900"/>
        </w:tabs>
        <w:contextualSpacing/>
        <w:jc w:val="center"/>
      </w:pPr>
      <w:r w:rsidRPr="00DB184B">
        <w:rPr>
          <w:rFonts w:ascii="Times New Roman" w:hAnsi="Times New Roman" w:cs="Times New Roman"/>
          <w:i/>
          <w:iCs/>
          <w:sz w:val="28"/>
          <w:szCs w:val="28"/>
        </w:rPr>
        <w:t>Е.Н. Вырвич</w:t>
      </w:r>
    </w:p>
    <w:p w:rsidR="00DB184B" w:rsidRPr="00DB184B" w:rsidRDefault="00DB184B" w:rsidP="00DB184B">
      <w:pPr>
        <w:tabs>
          <w:tab w:val="left" w:pos="720"/>
          <w:tab w:val="left" w:pos="900"/>
        </w:tabs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DB184B">
        <w:rPr>
          <w:rFonts w:ascii="Times New Roman" w:hAnsi="Times New Roman" w:cs="Times New Roman"/>
          <w:sz w:val="30"/>
          <w:szCs w:val="30"/>
        </w:rPr>
        <w:t>Муниципальное бюджетное дошкольное образовательное учреждение «Детский сад комбинированного вида № 17 «Ручеёк»,</w:t>
      </w:r>
    </w:p>
    <w:p w:rsidR="00DB184B" w:rsidRPr="00DB184B" w:rsidRDefault="00DB184B" w:rsidP="00DB184B">
      <w:pPr>
        <w:tabs>
          <w:tab w:val="left" w:pos="720"/>
          <w:tab w:val="left" w:pos="900"/>
        </w:tabs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DB184B">
        <w:rPr>
          <w:rFonts w:ascii="Times New Roman" w:hAnsi="Times New Roman" w:cs="Times New Roman"/>
          <w:sz w:val="30"/>
          <w:szCs w:val="30"/>
        </w:rPr>
        <w:t>Междуреченск</w:t>
      </w:r>
    </w:p>
    <w:p w:rsidR="00DB184B" w:rsidRPr="00AB3466" w:rsidRDefault="00DB184B" w:rsidP="00DB184B">
      <w:pPr>
        <w:tabs>
          <w:tab w:val="left" w:pos="720"/>
          <w:tab w:val="left" w:pos="900"/>
        </w:tabs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B184B" w:rsidRPr="00DB184B" w:rsidRDefault="00A43F74" w:rsidP="00A43F74">
      <w:pPr>
        <w:tabs>
          <w:tab w:val="left" w:pos="720"/>
          <w:tab w:val="left" w:pos="900"/>
        </w:tabs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43F74">
        <w:rPr>
          <w:rFonts w:ascii="Times New Roman" w:eastAsiaTheme="minorHAnsi" w:hAnsi="Times New Roman" w:cstheme="minorBidi"/>
          <w:b/>
          <w:kern w:val="0"/>
          <w:sz w:val="32"/>
          <w:szCs w:val="32"/>
          <w:lang w:eastAsia="en-US" w:bidi="ar-SA"/>
        </w:rPr>
        <w:t xml:space="preserve">Роль педагога в формировании личности ребёнка в процессе работы по </w:t>
      </w:r>
      <w:r>
        <w:rPr>
          <w:rFonts w:ascii="Times New Roman" w:eastAsiaTheme="minorHAnsi" w:hAnsi="Times New Roman" w:cstheme="minorBidi"/>
          <w:b/>
          <w:kern w:val="0"/>
          <w:sz w:val="32"/>
          <w:szCs w:val="32"/>
          <w:lang w:eastAsia="en-US" w:bidi="ar-SA"/>
        </w:rPr>
        <w:t xml:space="preserve">ранней </w:t>
      </w:r>
      <w:r w:rsidRPr="00A43F74">
        <w:rPr>
          <w:rFonts w:ascii="Times New Roman" w:eastAsiaTheme="minorHAnsi" w:hAnsi="Times New Roman" w:cstheme="minorBidi"/>
          <w:b/>
          <w:kern w:val="0"/>
          <w:sz w:val="32"/>
          <w:szCs w:val="32"/>
          <w:lang w:eastAsia="en-US" w:bidi="ar-SA"/>
        </w:rPr>
        <w:t>профориентации</w:t>
      </w:r>
      <w:r w:rsidR="00CB0C65">
        <w:rPr>
          <w:rFonts w:ascii="Times New Roman" w:eastAsiaTheme="minorHAnsi" w:hAnsi="Times New Roman" w:cstheme="minorBidi"/>
          <w:b/>
          <w:kern w:val="0"/>
          <w:sz w:val="32"/>
          <w:szCs w:val="32"/>
          <w:lang w:eastAsia="en-US" w:bidi="ar-SA"/>
        </w:rPr>
        <w:t xml:space="preserve"> дошкольников</w:t>
      </w:r>
      <w:bookmarkStart w:id="0" w:name="_GoBack"/>
      <w:bookmarkEnd w:id="0"/>
    </w:p>
    <w:p w:rsidR="004401ED" w:rsidRPr="00A43F74" w:rsidRDefault="004401ED" w:rsidP="00216CF0">
      <w:pPr>
        <w:tabs>
          <w:tab w:val="left" w:pos="720"/>
          <w:tab w:val="left" w:pos="900"/>
        </w:tabs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6391" w:rsidRPr="007E3826" w:rsidRDefault="00196391" w:rsidP="001279DB">
      <w:pPr>
        <w:pStyle w:val="a3"/>
        <w:ind w:firstLine="709"/>
        <w:rPr>
          <w:sz w:val="30"/>
          <w:szCs w:val="30"/>
        </w:rPr>
      </w:pPr>
      <w:r w:rsidRPr="007E3826">
        <w:rPr>
          <w:sz w:val="30"/>
          <w:szCs w:val="30"/>
        </w:rPr>
        <w:t xml:space="preserve">Детский сад является первой важной ступенью в единой непрерывной системе работы по профессиональной ориентации. Раннее начало подготовки ребенка к выбору будущей профессии заключается в том, чтобы познакомить его с различными видами труда, облегчить ему самостоятельный выбор в дальнейшем. Именно в детском саду дети знакомятся с многообразием и широким выбором профессий, что не только расширяет общую осведомленность об окружающем мире и кругозор детей, но и формирует у них определенный элементарный профессиональный опыт. </w:t>
      </w:r>
    </w:p>
    <w:p w:rsidR="00DD00D4" w:rsidRPr="00EF6BCB" w:rsidRDefault="00AB3466" w:rsidP="00DD00D4">
      <w:pPr>
        <w:pStyle w:val="a3"/>
        <w:ind w:firstLine="709"/>
        <w:rPr>
          <w:sz w:val="30"/>
          <w:szCs w:val="30"/>
        </w:rPr>
      </w:pPr>
      <w:r w:rsidRPr="007E3826">
        <w:rPr>
          <w:sz w:val="30"/>
          <w:szCs w:val="30"/>
        </w:rPr>
        <w:t xml:space="preserve">Работа по ранней профориентации дошкольников носит преимущественно информационный характер, поэтому необходимо этот процесс сделать более интересным с помощью современных образовательных технологий, которые позволяют строить работу системно и целенаправленно. </w:t>
      </w:r>
      <w:r w:rsidR="00DF5936" w:rsidRPr="00EF6BCB">
        <w:rPr>
          <w:sz w:val="30"/>
          <w:szCs w:val="30"/>
        </w:rPr>
        <w:t xml:space="preserve">В профессиональной деятельности педагога важное значение имеет </w:t>
      </w:r>
      <w:r w:rsidR="00DF5936">
        <w:rPr>
          <w:sz w:val="30"/>
          <w:szCs w:val="30"/>
        </w:rPr>
        <w:t xml:space="preserve">развитие информационной культуры: </w:t>
      </w:r>
      <w:r w:rsidR="00DF5936" w:rsidRPr="00EF6BCB">
        <w:rPr>
          <w:sz w:val="30"/>
          <w:szCs w:val="30"/>
        </w:rPr>
        <w:t>умение и желание находить новые сведения, факты, материалы, использовать их в практической деятельности.</w:t>
      </w:r>
      <w:r w:rsidR="00DF5936">
        <w:rPr>
          <w:sz w:val="30"/>
          <w:szCs w:val="30"/>
        </w:rPr>
        <w:t xml:space="preserve"> </w:t>
      </w:r>
      <w:r w:rsidR="00DF5936" w:rsidRPr="00DF5936">
        <w:rPr>
          <w:sz w:val="30"/>
          <w:szCs w:val="30"/>
        </w:rPr>
        <w:t xml:space="preserve">Одним из способов развития информационной культуры педагогов может стать организация </w:t>
      </w:r>
      <w:proofErr w:type="spellStart"/>
      <w:r w:rsidR="00DF5936" w:rsidRPr="00DF5936">
        <w:rPr>
          <w:sz w:val="30"/>
          <w:szCs w:val="30"/>
        </w:rPr>
        <w:t>профориентационной</w:t>
      </w:r>
      <w:proofErr w:type="spellEnd"/>
      <w:r w:rsidR="00DF5936" w:rsidRPr="00DF5936">
        <w:rPr>
          <w:sz w:val="30"/>
          <w:szCs w:val="30"/>
        </w:rPr>
        <w:t xml:space="preserve"> деятельности дошкольников с использованием ИКТ</w:t>
      </w:r>
      <w:r w:rsidR="00BE2677">
        <w:rPr>
          <w:sz w:val="30"/>
          <w:szCs w:val="30"/>
        </w:rPr>
        <w:t>.</w:t>
      </w:r>
    </w:p>
    <w:p w:rsidR="00AB3466" w:rsidRPr="007E3826" w:rsidRDefault="009B676B" w:rsidP="009B676B">
      <w:pPr>
        <w:pStyle w:val="a3"/>
        <w:ind w:firstLine="709"/>
        <w:rPr>
          <w:sz w:val="30"/>
          <w:szCs w:val="30"/>
        </w:rPr>
      </w:pPr>
      <w:r w:rsidRPr="007E3826">
        <w:rPr>
          <w:sz w:val="30"/>
          <w:szCs w:val="30"/>
        </w:rPr>
        <w:t>Применение ИКТ в настоящее время является мощным техническим средством обучения и коммуникации, необходимым для совместной деятельности педагогов и детей.</w:t>
      </w:r>
      <w:r>
        <w:rPr>
          <w:sz w:val="30"/>
          <w:szCs w:val="30"/>
        </w:rPr>
        <w:t xml:space="preserve"> </w:t>
      </w:r>
      <w:r w:rsidR="00AB3466" w:rsidRPr="007E3826">
        <w:rPr>
          <w:sz w:val="30"/>
          <w:szCs w:val="30"/>
        </w:rPr>
        <w:t>ИКТ дополняют такие традиционные формы работы, как экскурсии на предприятия, встречи с работодателями и пр., значительно расширяют возможности, снимая ограничения связанные, например, с местом проживания, с удалённостью предприятий, с отсутствием транспорта, невозможностью посетить то или иное предприятие.</w:t>
      </w:r>
    </w:p>
    <w:p w:rsidR="008350F0" w:rsidRPr="00AB3466" w:rsidRDefault="008350F0" w:rsidP="008350F0">
      <w:pPr>
        <w:pStyle w:val="a3"/>
        <w:ind w:firstLine="709"/>
        <w:rPr>
          <w:sz w:val="30"/>
          <w:szCs w:val="30"/>
        </w:rPr>
      </w:pPr>
      <w:r w:rsidRPr="00AB3466">
        <w:rPr>
          <w:sz w:val="30"/>
          <w:szCs w:val="30"/>
        </w:rPr>
        <w:t xml:space="preserve">Многие педагоги испытывают трудности в организации </w:t>
      </w:r>
      <w:proofErr w:type="spellStart"/>
      <w:r w:rsidRPr="00AB3466">
        <w:rPr>
          <w:sz w:val="30"/>
          <w:szCs w:val="30"/>
        </w:rPr>
        <w:t>профориентационной</w:t>
      </w:r>
      <w:proofErr w:type="spellEnd"/>
      <w:r w:rsidRPr="00AB3466">
        <w:rPr>
          <w:sz w:val="30"/>
          <w:szCs w:val="30"/>
        </w:rPr>
        <w:t xml:space="preserve"> работы с использованием ИКТ: </w:t>
      </w:r>
    </w:p>
    <w:p w:rsidR="008350F0" w:rsidRPr="00AB3466" w:rsidRDefault="008350F0" w:rsidP="008350F0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30"/>
          <w:szCs w:val="30"/>
        </w:rPr>
      </w:pPr>
      <w:r w:rsidRPr="00AB3466">
        <w:rPr>
          <w:sz w:val="30"/>
          <w:szCs w:val="30"/>
        </w:rPr>
        <w:t>потенциальные возможности ИКТ при организации работы с дошкольниками не реализуется в полной мере;</w:t>
      </w:r>
    </w:p>
    <w:p w:rsidR="008350F0" w:rsidRPr="00AB3466" w:rsidRDefault="008350F0" w:rsidP="008350F0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30"/>
          <w:szCs w:val="30"/>
        </w:rPr>
      </w:pPr>
      <w:r w:rsidRPr="00AB3466">
        <w:rPr>
          <w:sz w:val="30"/>
          <w:szCs w:val="30"/>
        </w:rPr>
        <w:t>не отработана система внедрения ИКТ при ознакомлении дошкольников с миром профессий;</w:t>
      </w:r>
    </w:p>
    <w:p w:rsidR="008350F0" w:rsidRPr="00AB3466" w:rsidRDefault="008350F0" w:rsidP="008350F0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30"/>
          <w:szCs w:val="30"/>
        </w:rPr>
      </w:pPr>
      <w:r w:rsidRPr="00AB3466">
        <w:rPr>
          <w:sz w:val="30"/>
          <w:szCs w:val="30"/>
        </w:rPr>
        <w:lastRenderedPageBreak/>
        <w:t>используемый материал не отражает современный региональный и муниципальный компонент профессиональной деятельности;</w:t>
      </w:r>
    </w:p>
    <w:p w:rsidR="008350F0" w:rsidRPr="00AB3466" w:rsidRDefault="00BE2677" w:rsidP="008350F0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слабо развита информационная культура, </w:t>
      </w:r>
      <w:r w:rsidR="008350F0" w:rsidRPr="00AB3466">
        <w:rPr>
          <w:sz w:val="30"/>
          <w:szCs w:val="30"/>
        </w:rPr>
        <w:t>компьютерные навыки и умения у педагогов.</w:t>
      </w:r>
    </w:p>
    <w:p w:rsidR="00E7198C" w:rsidRPr="00C8236A" w:rsidRDefault="00C8236A" w:rsidP="001279DB">
      <w:pPr>
        <w:pStyle w:val="a3"/>
        <w:ind w:firstLine="709"/>
        <w:rPr>
          <w:sz w:val="30"/>
          <w:szCs w:val="30"/>
        </w:rPr>
      </w:pPr>
      <w:r>
        <w:t>Педагог</w:t>
      </w:r>
      <w:r w:rsidRPr="00C8236A">
        <w:t xml:space="preserve"> должен уметь ориентироваться в непрерывно растущем информационном потоке</w:t>
      </w:r>
      <w:r>
        <w:t xml:space="preserve">. </w:t>
      </w:r>
      <w:r w:rsidR="00DF5936" w:rsidRPr="00C8236A">
        <w:rPr>
          <w:sz w:val="30"/>
          <w:szCs w:val="30"/>
        </w:rPr>
        <w:t>Информационная культура педагогов формируется в процессе создания</w:t>
      </w:r>
      <w:r w:rsidR="00EF6BCB" w:rsidRPr="00C8236A">
        <w:rPr>
          <w:sz w:val="30"/>
          <w:szCs w:val="30"/>
        </w:rPr>
        <w:t xml:space="preserve"> в дошкольной организации единого развивающего пространства для ознакомления детей с миром профессий.</w:t>
      </w:r>
      <w:r w:rsidR="00EF6BCB" w:rsidRPr="00C8236A">
        <w:t xml:space="preserve"> </w:t>
      </w:r>
      <w:r w:rsidRPr="00C8236A">
        <w:t xml:space="preserve">  </w:t>
      </w:r>
      <w:r w:rsidR="00E7198C" w:rsidRPr="00C8236A">
        <w:rPr>
          <w:sz w:val="30"/>
          <w:szCs w:val="30"/>
        </w:rPr>
        <w:t>В организации работы с дошкольниками необходимо использовать</w:t>
      </w:r>
      <w:r w:rsidR="00E7198C" w:rsidRPr="00C8236A">
        <w:rPr>
          <w:rFonts w:eastAsia="Times New Roman"/>
          <w:sz w:val="30"/>
          <w:szCs w:val="30"/>
        </w:rPr>
        <w:t xml:space="preserve"> системно-</w:t>
      </w:r>
      <w:proofErr w:type="spellStart"/>
      <w:r w:rsidR="00E7198C" w:rsidRPr="00C8236A">
        <w:rPr>
          <w:sz w:val="30"/>
          <w:szCs w:val="30"/>
        </w:rPr>
        <w:t>деятельностный</w:t>
      </w:r>
      <w:proofErr w:type="spellEnd"/>
      <w:r w:rsidR="00E7198C" w:rsidRPr="00C8236A">
        <w:rPr>
          <w:sz w:val="30"/>
          <w:szCs w:val="30"/>
        </w:rPr>
        <w:t xml:space="preserve"> подход, продумать и создать дидактическую базу для формирования системы представлений о труде взрослых, о назначении и содержании отдельных профессий, промышленных предприятий и т.п. </w:t>
      </w:r>
    </w:p>
    <w:p w:rsidR="00E7198C" w:rsidRPr="007E3826" w:rsidRDefault="00E7198C" w:rsidP="001279DB">
      <w:pPr>
        <w:pStyle w:val="a3"/>
        <w:ind w:firstLine="708"/>
        <w:rPr>
          <w:sz w:val="30"/>
          <w:szCs w:val="30"/>
        </w:rPr>
      </w:pPr>
      <w:r w:rsidRPr="007E3826">
        <w:rPr>
          <w:sz w:val="30"/>
          <w:szCs w:val="30"/>
        </w:rPr>
        <w:t>Дидактические материалы оказывают существенную помощь в освоении материала, и это вызывает потребность в поиске новых подходов к дидактическому обеспечению образовательного процесса. В соответствии с нашей темой, под дидактическим обеспечением будем понимать учебно-методический комплекс материалов, составленный и разработанный с использованием ИКТ и направленный на повышение результативности процесса усвоения знаний и формирование умений и навыков при ознакомлении дошкольников с богатым миром профессий.</w:t>
      </w:r>
    </w:p>
    <w:p w:rsidR="00E7198C" w:rsidRPr="007E3826" w:rsidRDefault="00E7198C" w:rsidP="001279DB">
      <w:pPr>
        <w:pStyle w:val="a3"/>
        <w:ind w:firstLine="708"/>
        <w:rPr>
          <w:sz w:val="30"/>
          <w:szCs w:val="30"/>
        </w:rPr>
      </w:pPr>
      <w:r w:rsidRPr="007E3826">
        <w:rPr>
          <w:sz w:val="30"/>
          <w:szCs w:val="30"/>
        </w:rPr>
        <w:t xml:space="preserve">Для того, чтобы максимально разнообразить развивающую среду учебно-методическими материалами с использованием ИКТ, рекомендуется в образовательной организации </w:t>
      </w:r>
      <w:r w:rsidR="007E3826" w:rsidRPr="007E3826">
        <w:rPr>
          <w:sz w:val="30"/>
          <w:szCs w:val="30"/>
        </w:rPr>
        <w:t>разработать структуру</w:t>
      </w:r>
      <w:r w:rsidRPr="007E3826">
        <w:rPr>
          <w:i/>
          <w:sz w:val="30"/>
          <w:szCs w:val="30"/>
        </w:rPr>
        <w:t xml:space="preserve"> дидактического обеспечения организации работы по ранней профориентации детей дошкольного возраста с использованием ИКТ, </w:t>
      </w:r>
      <w:r w:rsidRPr="007E3826">
        <w:rPr>
          <w:sz w:val="30"/>
          <w:szCs w:val="30"/>
        </w:rPr>
        <w:t>которая состо</w:t>
      </w:r>
      <w:r w:rsidR="00876DEB" w:rsidRPr="007E3826">
        <w:rPr>
          <w:sz w:val="30"/>
          <w:szCs w:val="30"/>
        </w:rPr>
        <w:t>ит их трёх основных компонентов</w:t>
      </w:r>
      <w:r w:rsidRPr="007E3826">
        <w:rPr>
          <w:sz w:val="30"/>
          <w:szCs w:val="30"/>
        </w:rPr>
        <w:t>:</w:t>
      </w:r>
    </w:p>
    <w:p w:rsidR="00E7198C" w:rsidRPr="007E3826" w:rsidRDefault="00E7198C" w:rsidP="001279DB">
      <w:pPr>
        <w:pStyle w:val="a3"/>
        <w:numPr>
          <w:ilvl w:val="0"/>
          <w:numId w:val="1"/>
        </w:numPr>
        <w:ind w:left="0" w:firstLine="0"/>
        <w:rPr>
          <w:sz w:val="30"/>
          <w:szCs w:val="30"/>
        </w:rPr>
      </w:pPr>
      <w:r w:rsidRPr="007E3826">
        <w:rPr>
          <w:sz w:val="30"/>
          <w:szCs w:val="30"/>
        </w:rPr>
        <w:t>Материально-техническое обеспечение.</w:t>
      </w:r>
    </w:p>
    <w:p w:rsidR="00E7198C" w:rsidRPr="007E3826" w:rsidRDefault="00E7198C" w:rsidP="001279DB">
      <w:pPr>
        <w:pStyle w:val="a3"/>
        <w:numPr>
          <w:ilvl w:val="0"/>
          <w:numId w:val="1"/>
        </w:numPr>
        <w:ind w:left="0" w:firstLine="0"/>
        <w:rPr>
          <w:sz w:val="30"/>
          <w:szCs w:val="30"/>
        </w:rPr>
      </w:pPr>
      <w:r w:rsidRPr="007E3826">
        <w:rPr>
          <w:sz w:val="30"/>
          <w:szCs w:val="30"/>
        </w:rPr>
        <w:t>Методические материалы для педагогов.</w:t>
      </w:r>
    </w:p>
    <w:p w:rsidR="00E7198C" w:rsidRPr="007E3826" w:rsidRDefault="00E7198C" w:rsidP="001279DB">
      <w:pPr>
        <w:pStyle w:val="a3"/>
        <w:numPr>
          <w:ilvl w:val="0"/>
          <w:numId w:val="1"/>
        </w:numPr>
        <w:ind w:left="0" w:firstLine="0"/>
        <w:rPr>
          <w:sz w:val="30"/>
          <w:szCs w:val="30"/>
        </w:rPr>
      </w:pPr>
      <w:r w:rsidRPr="007E3826">
        <w:rPr>
          <w:sz w:val="30"/>
          <w:szCs w:val="30"/>
        </w:rPr>
        <w:t>Учебно-методические материалы для детей.</w:t>
      </w:r>
    </w:p>
    <w:p w:rsidR="00E7198C" w:rsidRPr="007E3826" w:rsidRDefault="00E7198C" w:rsidP="001279DB">
      <w:pPr>
        <w:pStyle w:val="a3"/>
        <w:ind w:firstLine="708"/>
        <w:rPr>
          <w:sz w:val="30"/>
          <w:szCs w:val="30"/>
        </w:rPr>
      </w:pPr>
      <w:r w:rsidRPr="007E3826">
        <w:rPr>
          <w:i/>
          <w:sz w:val="30"/>
          <w:szCs w:val="30"/>
        </w:rPr>
        <w:t xml:space="preserve">Материально-техническое обеспечение </w:t>
      </w:r>
      <w:r w:rsidRPr="007E3826">
        <w:rPr>
          <w:sz w:val="30"/>
          <w:szCs w:val="30"/>
        </w:rPr>
        <w:t>включает в себя:</w:t>
      </w:r>
    </w:p>
    <w:p w:rsidR="00E7198C" w:rsidRPr="007E3826" w:rsidRDefault="00E7198C" w:rsidP="001279DB">
      <w:pPr>
        <w:pStyle w:val="a3"/>
        <w:numPr>
          <w:ilvl w:val="0"/>
          <w:numId w:val="2"/>
        </w:numPr>
        <w:tabs>
          <w:tab w:val="left" w:pos="0"/>
        </w:tabs>
        <w:ind w:left="0" w:firstLine="0"/>
        <w:rPr>
          <w:b/>
          <w:sz w:val="30"/>
          <w:szCs w:val="30"/>
        </w:rPr>
      </w:pPr>
      <w:r w:rsidRPr="007E3826">
        <w:rPr>
          <w:sz w:val="30"/>
          <w:szCs w:val="30"/>
        </w:rPr>
        <w:t>обеспечение специальной техникой (компьютер, мультимедийный проектор, ноутбук, телевизор, принтер, сканер, магнитофон, фотоаппарат, видеокамера и т.п.), которая обеспечивает возможность накапливать, систематизировать и создавать разнообразные дидактические материалы и использовать их в работе;</w:t>
      </w:r>
    </w:p>
    <w:p w:rsidR="00E7198C" w:rsidRPr="007E3826" w:rsidRDefault="00E7198C" w:rsidP="001279DB">
      <w:pPr>
        <w:pStyle w:val="a3"/>
        <w:numPr>
          <w:ilvl w:val="0"/>
          <w:numId w:val="2"/>
        </w:numPr>
        <w:tabs>
          <w:tab w:val="left" w:pos="0"/>
        </w:tabs>
        <w:ind w:left="0" w:firstLine="0"/>
        <w:rPr>
          <w:b/>
          <w:sz w:val="30"/>
          <w:szCs w:val="30"/>
        </w:rPr>
      </w:pPr>
      <w:r w:rsidRPr="007E3826">
        <w:rPr>
          <w:sz w:val="30"/>
          <w:szCs w:val="30"/>
        </w:rPr>
        <w:t xml:space="preserve">подключение к сети Интернет.  </w:t>
      </w:r>
    </w:p>
    <w:p w:rsidR="00E7198C" w:rsidRPr="007E3826" w:rsidRDefault="00E7198C" w:rsidP="007E3826">
      <w:pPr>
        <w:pStyle w:val="a3"/>
        <w:ind w:firstLine="708"/>
        <w:rPr>
          <w:sz w:val="30"/>
          <w:szCs w:val="30"/>
        </w:rPr>
      </w:pPr>
      <w:r w:rsidRPr="007E3826">
        <w:rPr>
          <w:sz w:val="30"/>
          <w:szCs w:val="30"/>
        </w:rPr>
        <w:t xml:space="preserve">Компьютерная техника и Интернет являются реальным ресурсом для обновления форм и принципов </w:t>
      </w:r>
      <w:proofErr w:type="spellStart"/>
      <w:r w:rsidRPr="007E3826">
        <w:rPr>
          <w:sz w:val="30"/>
          <w:szCs w:val="30"/>
        </w:rPr>
        <w:t>профориентационной</w:t>
      </w:r>
      <w:proofErr w:type="spellEnd"/>
      <w:r w:rsidRPr="007E3826">
        <w:rPr>
          <w:sz w:val="30"/>
          <w:szCs w:val="30"/>
        </w:rPr>
        <w:t xml:space="preserve"> работы. Интернет не только обеспечивает свободный доступ к интересующей информации, но и позволяют разнообразить формы работы с дошкольниками. </w:t>
      </w:r>
      <w:proofErr w:type="gramStart"/>
      <w:r w:rsidRPr="007E3826">
        <w:rPr>
          <w:sz w:val="30"/>
          <w:szCs w:val="30"/>
        </w:rPr>
        <w:t>Например</w:t>
      </w:r>
      <w:proofErr w:type="gramEnd"/>
      <w:r w:rsidRPr="007E3826">
        <w:rPr>
          <w:sz w:val="30"/>
          <w:szCs w:val="30"/>
        </w:rPr>
        <w:t xml:space="preserve">: провести виртуальную экскурсию на производство, посещение которого невозможно из-за особенностей технологического процесса или большой удалённости. Во время таких экскурсий ребенок полностью погружается в происходящее, получает ощущение реальности, наглядность изучаемого материала позволяет почувствовать свою причастность к происходящему, повышает интерес. </w:t>
      </w:r>
    </w:p>
    <w:p w:rsidR="00E7198C" w:rsidRPr="007E3826" w:rsidRDefault="00E7198C" w:rsidP="001279DB">
      <w:pPr>
        <w:pStyle w:val="a3"/>
        <w:ind w:firstLine="708"/>
        <w:rPr>
          <w:sz w:val="30"/>
          <w:szCs w:val="30"/>
        </w:rPr>
      </w:pPr>
      <w:r w:rsidRPr="007E3826">
        <w:rPr>
          <w:sz w:val="30"/>
          <w:szCs w:val="30"/>
        </w:rPr>
        <w:t xml:space="preserve">Наличия хорошей материально-технической и ресурсной базы в дошкольной организации </w:t>
      </w:r>
      <w:r w:rsidR="00876DEB" w:rsidRPr="007E3826">
        <w:rPr>
          <w:sz w:val="30"/>
          <w:szCs w:val="30"/>
        </w:rPr>
        <w:t>недостаточно</w:t>
      </w:r>
      <w:r w:rsidRPr="007E3826">
        <w:rPr>
          <w:sz w:val="30"/>
          <w:szCs w:val="30"/>
        </w:rPr>
        <w:t xml:space="preserve"> для того, чтобы процесс </w:t>
      </w:r>
      <w:r w:rsidR="007E3826" w:rsidRPr="007E3826">
        <w:rPr>
          <w:sz w:val="30"/>
          <w:szCs w:val="30"/>
        </w:rPr>
        <w:t>информационной культуры</w:t>
      </w:r>
      <w:r w:rsidRPr="007E3826">
        <w:rPr>
          <w:sz w:val="30"/>
          <w:szCs w:val="30"/>
        </w:rPr>
        <w:t xml:space="preserve"> действительно имел позитивные результаты. Очень важно, чтобы педагоги умели и, самое главное, имели возможность и желание использовать ИКТ в своей работе.</w:t>
      </w:r>
    </w:p>
    <w:p w:rsidR="00E7198C" w:rsidRPr="0060077F" w:rsidRDefault="00E7198C" w:rsidP="001279DB">
      <w:pPr>
        <w:pStyle w:val="a3"/>
        <w:ind w:firstLine="708"/>
        <w:rPr>
          <w:sz w:val="30"/>
          <w:szCs w:val="30"/>
        </w:rPr>
      </w:pPr>
      <w:r w:rsidRPr="0060077F">
        <w:rPr>
          <w:sz w:val="30"/>
          <w:szCs w:val="30"/>
        </w:rPr>
        <w:t>Прежде, чем научить кого-то, необходимо научиться самому.</w:t>
      </w:r>
      <w:r w:rsidRPr="0060077F">
        <w:rPr>
          <w:i/>
          <w:sz w:val="30"/>
          <w:szCs w:val="30"/>
        </w:rPr>
        <w:t xml:space="preserve"> </w:t>
      </w:r>
      <w:r w:rsidRPr="0060077F">
        <w:rPr>
          <w:sz w:val="30"/>
          <w:szCs w:val="30"/>
        </w:rPr>
        <w:t xml:space="preserve">Поэтому немаловажную роль в структуре дидактического обеспечения работы по ранней профориентации дошкольников отводится методическим материалам для педагогов.   </w:t>
      </w:r>
    </w:p>
    <w:p w:rsidR="00E7198C" w:rsidRPr="0060077F" w:rsidRDefault="00E7198C" w:rsidP="001279DB">
      <w:pPr>
        <w:pStyle w:val="a3"/>
        <w:ind w:firstLine="708"/>
        <w:rPr>
          <w:i/>
          <w:sz w:val="30"/>
          <w:szCs w:val="30"/>
        </w:rPr>
      </w:pPr>
      <w:r w:rsidRPr="0060077F">
        <w:rPr>
          <w:i/>
          <w:sz w:val="30"/>
          <w:szCs w:val="30"/>
        </w:rPr>
        <w:t>Методические материалы для педагогов включают в себя:</w:t>
      </w:r>
    </w:p>
    <w:p w:rsidR="00E7198C" w:rsidRPr="0060077F" w:rsidRDefault="00E7198C" w:rsidP="001279DB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sz w:val="30"/>
          <w:szCs w:val="30"/>
        </w:rPr>
      </w:pPr>
      <w:r w:rsidRPr="0060077F">
        <w:rPr>
          <w:sz w:val="30"/>
          <w:szCs w:val="30"/>
        </w:rPr>
        <w:t>перечень интернет-сайтов, на страницах которых можно узнать   подробную и достоверную информацию о различных профессиях и промышленных предприятиях;</w:t>
      </w:r>
    </w:p>
    <w:p w:rsidR="00E7198C" w:rsidRPr="0060077F" w:rsidRDefault="00E7198C" w:rsidP="001279DB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sz w:val="30"/>
          <w:szCs w:val="30"/>
        </w:rPr>
      </w:pPr>
      <w:r w:rsidRPr="0060077F">
        <w:rPr>
          <w:sz w:val="30"/>
          <w:szCs w:val="30"/>
        </w:rPr>
        <w:t xml:space="preserve"> перечень интернет-сайтов с методическими материалами по организации </w:t>
      </w:r>
      <w:proofErr w:type="spellStart"/>
      <w:r w:rsidRPr="0060077F">
        <w:rPr>
          <w:sz w:val="30"/>
          <w:szCs w:val="30"/>
        </w:rPr>
        <w:t>профориентационной</w:t>
      </w:r>
      <w:proofErr w:type="spellEnd"/>
      <w:r w:rsidRPr="0060077F">
        <w:rPr>
          <w:sz w:val="30"/>
          <w:szCs w:val="30"/>
        </w:rPr>
        <w:t xml:space="preserve"> работы;</w:t>
      </w:r>
    </w:p>
    <w:p w:rsidR="00E7198C" w:rsidRPr="0060077F" w:rsidRDefault="00E7198C" w:rsidP="001279DB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sz w:val="30"/>
          <w:szCs w:val="30"/>
        </w:rPr>
      </w:pPr>
      <w:r w:rsidRPr="0060077F">
        <w:rPr>
          <w:sz w:val="30"/>
          <w:szCs w:val="30"/>
        </w:rPr>
        <w:t xml:space="preserve">картотека конспектов и </w:t>
      </w:r>
      <w:proofErr w:type="gramStart"/>
      <w:r w:rsidRPr="0060077F">
        <w:rPr>
          <w:sz w:val="30"/>
          <w:szCs w:val="30"/>
        </w:rPr>
        <w:t>технологических карт</w:t>
      </w:r>
      <w:proofErr w:type="gramEnd"/>
      <w:r w:rsidRPr="0060077F">
        <w:rPr>
          <w:sz w:val="30"/>
          <w:szCs w:val="30"/>
        </w:rPr>
        <w:t xml:space="preserve"> интегрированных НОД по ранней профориентации на магнитных носителях;</w:t>
      </w:r>
    </w:p>
    <w:p w:rsidR="00E7198C" w:rsidRPr="0060077F" w:rsidRDefault="00E7198C" w:rsidP="001279DB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sz w:val="30"/>
          <w:szCs w:val="30"/>
        </w:rPr>
      </w:pPr>
      <w:r w:rsidRPr="0060077F">
        <w:rPr>
          <w:sz w:val="30"/>
          <w:szCs w:val="30"/>
        </w:rPr>
        <w:t xml:space="preserve">картотека разработок сюжетно-ролевых игр, развлечений и других мероприятий на магнитных носителях; </w:t>
      </w:r>
    </w:p>
    <w:p w:rsidR="00E7198C" w:rsidRPr="0060077F" w:rsidRDefault="00E7198C" w:rsidP="001279DB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sz w:val="30"/>
          <w:szCs w:val="30"/>
        </w:rPr>
      </w:pPr>
      <w:proofErr w:type="spellStart"/>
      <w:r w:rsidRPr="0060077F">
        <w:rPr>
          <w:sz w:val="30"/>
          <w:szCs w:val="30"/>
        </w:rPr>
        <w:t>медиатека</w:t>
      </w:r>
      <w:proofErr w:type="spellEnd"/>
      <w:r w:rsidRPr="0060077F">
        <w:rPr>
          <w:sz w:val="30"/>
          <w:szCs w:val="30"/>
        </w:rPr>
        <w:t xml:space="preserve"> информационно-познавательного материала о более широком представлении о профессиях;</w:t>
      </w:r>
    </w:p>
    <w:p w:rsidR="00E7198C" w:rsidRPr="0060077F" w:rsidRDefault="00E7198C" w:rsidP="001279DB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sz w:val="30"/>
          <w:szCs w:val="30"/>
        </w:rPr>
      </w:pPr>
      <w:r w:rsidRPr="0060077F">
        <w:rPr>
          <w:sz w:val="30"/>
          <w:szCs w:val="30"/>
        </w:rPr>
        <w:t>картотека методических рекомендаций, консультаций, бесед для работы с родителями на магнитных носителях;</w:t>
      </w:r>
    </w:p>
    <w:p w:rsidR="00E7198C" w:rsidRPr="0060077F" w:rsidRDefault="00E7198C" w:rsidP="001279DB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sz w:val="30"/>
          <w:szCs w:val="30"/>
        </w:rPr>
      </w:pPr>
      <w:r w:rsidRPr="0060077F">
        <w:rPr>
          <w:sz w:val="30"/>
          <w:szCs w:val="30"/>
        </w:rPr>
        <w:t>рекомендации и диагностический инструментарий для проведения мониторинга усвоения знаний воспитанниками.</w:t>
      </w:r>
    </w:p>
    <w:p w:rsidR="00E7198C" w:rsidRPr="0060077F" w:rsidRDefault="00E7198C" w:rsidP="001279DB">
      <w:pPr>
        <w:pStyle w:val="a3"/>
        <w:tabs>
          <w:tab w:val="left" w:pos="0"/>
        </w:tabs>
        <w:ind w:firstLine="708"/>
        <w:rPr>
          <w:sz w:val="30"/>
          <w:szCs w:val="30"/>
        </w:rPr>
      </w:pPr>
      <w:r w:rsidRPr="0060077F">
        <w:rPr>
          <w:sz w:val="30"/>
          <w:szCs w:val="30"/>
        </w:rPr>
        <w:t>Все эти материалы имеет практическое значение для организации работы с детьми.</w:t>
      </w:r>
    </w:p>
    <w:p w:rsidR="00E7198C" w:rsidRPr="0060077F" w:rsidRDefault="00E7198C" w:rsidP="001279DB">
      <w:pPr>
        <w:pStyle w:val="a3"/>
        <w:tabs>
          <w:tab w:val="left" w:pos="0"/>
        </w:tabs>
        <w:ind w:firstLine="708"/>
        <w:rPr>
          <w:b/>
          <w:sz w:val="30"/>
          <w:szCs w:val="30"/>
        </w:rPr>
      </w:pPr>
      <w:r w:rsidRPr="0060077F">
        <w:rPr>
          <w:i/>
          <w:sz w:val="30"/>
          <w:szCs w:val="30"/>
        </w:rPr>
        <w:t>Учебно-методические материалы для детей</w:t>
      </w:r>
      <w:r w:rsidRPr="0060077F">
        <w:rPr>
          <w:sz w:val="30"/>
          <w:szCs w:val="30"/>
        </w:rPr>
        <w:t xml:space="preserve"> подбираются в соответствии с возрастными особенностями и могут включать в себя:</w:t>
      </w:r>
    </w:p>
    <w:p w:rsidR="00E7198C" w:rsidRPr="0060077F" w:rsidRDefault="00E7198C" w:rsidP="001279DB">
      <w:pPr>
        <w:pStyle w:val="a3"/>
        <w:numPr>
          <w:ilvl w:val="0"/>
          <w:numId w:val="3"/>
        </w:numPr>
        <w:ind w:left="0" w:firstLine="0"/>
        <w:rPr>
          <w:sz w:val="30"/>
          <w:szCs w:val="30"/>
        </w:rPr>
      </w:pPr>
      <w:r w:rsidRPr="0060077F">
        <w:rPr>
          <w:sz w:val="30"/>
          <w:szCs w:val="30"/>
        </w:rPr>
        <w:t>список интернет-сайтов, на страницах которых можно найти видео и аудиоматериалы по профориентации, провести виртуальные экскурсии с дошкольниками в режиме онлайн;</w:t>
      </w:r>
    </w:p>
    <w:p w:rsidR="00E7198C" w:rsidRPr="0060077F" w:rsidRDefault="00E7198C" w:rsidP="001279DB">
      <w:pPr>
        <w:pStyle w:val="a3"/>
        <w:numPr>
          <w:ilvl w:val="0"/>
          <w:numId w:val="3"/>
        </w:numPr>
        <w:ind w:left="0" w:firstLine="0"/>
        <w:rPr>
          <w:sz w:val="30"/>
          <w:szCs w:val="30"/>
        </w:rPr>
      </w:pPr>
      <w:r w:rsidRPr="0060077F">
        <w:rPr>
          <w:sz w:val="30"/>
          <w:szCs w:val="30"/>
        </w:rPr>
        <w:t>видео картотека наглядного материала на магнитных носителях (картин, альбомов, фотографий, открыток и т.п.) по различным темам: виды профессий, инструменты труда, профессии Кузбасса, промышленные предприятия Кузбасса и города Междуреченска, сюжетные картинки по видам профессий, иллюстрации, отображающие трудовые процессы различных людей и многие другие;</w:t>
      </w:r>
    </w:p>
    <w:p w:rsidR="00E7198C" w:rsidRPr="0060077F" w:rsidRDefault="00E7198C" w:rsidP="001279DB">
      <w:pPr>
        <w:pStyle w:val="a3"/>
        <w:numPr>
          <w:ilvl w:val="0"/>
          <w:numId w:val="3"/>
        </w:numPr>
        <w:ind w:left="0" w:firstLine="0"/>
        <w:rPr>
          <w:sz w:val="30"/>
          <w:szCs w:val="30"/>
        </w:rPr>
      </w:pPr>
      <w:proofErr w:type="spellStart"/>
      <w:r w:rsidRPr="0060077F">
        <w:rPr>
          <w:sz w:val="30"/>
          <w:szCs w:val="30"/>
        </w:rPr>
        <w:t>медиатека</w:t>
      </w:r>
      <w:proofErr w:type="spellEnd"/>
      <w:r w:rsidRPr="0060077F">
        <w:rPr>
          <w:sz w:val="30"/>
          <w:szCs w:val="30"/>
        </w:rPr>
        <w:t xml:space="preserve">: видеофильмы, виртуальные экскурсии, мультфильмы, презентации, аудиозаписи музыкальных и художественных произведений о профессиях для детей и т.п., которые сохранены в компьютере или на различных магнитных носителях; </w:t>
      </w:r>
    </w:p>
    <w:p w:rsidR="00E7198C" w:rsidRPr="0060077F" w:rsidRDefault="00E7198C" w:rsidP="001279DB">
      <w:pPr>
        <w:pStyle w:val="a3"/>
        <w:numPr>
          <w:ilvl w:val="0"/>
          <w:numId w:val="3"/>
        </w:numPr>
        <w:ind w:left="0" w:firstLine="0"/>
        <w:rPr>
          <w:sz w:val="30"/>
          <w:szCs w:val="30"/>
        </w:rPr>
      </w:pPr>
      <w:r w:rsidRPr="0060077F">
        <w:rPr>
          <w:sz w:val="30"/>
          <w:szCs w:val="30"/>
        </w:rPr>
        <w:t>картотека стихотворений, рассказов загадок, пословиц, поговорок о труде на магнитных носителях;</w:t>
      </w:r>
    </w:p>
    <w:p w:rsidR="00E7198C" w:rsidRPr="0060077F" w:rsidRDefault="00E7198C" w:rsidP="001279DB">
      <w:pPr>
        <w:pStyle w:val="a3"/>
        <w:numPr>
          <w:ilvl w:val="0"/>
          <w:numId w:val="5"/>
        </w:numPr>
        <w:ind w:left="0" w:firstLine="0"/>
        <w:rPr>
          <w:sz w:val="30"/>
          <w:szCs w:val="30"/>
        </w:rPr>
      </w:pPr>
      <w:r w:rsidRPr="0060077F">
        <w:rPr>
          <w:sz w:val="30"/>
          <w:szCs w:val="30"/>
        </w:rPr>
        <w:t>подборка интерактивных дидактических игр.</w:t>
      </w:r>
    </w:p>
    <w:p w:rsidR="00E7198C" w:rsidRPr="0060077F" w:rsidRDefault="00E7198C" w:rsidP="001279DB">
      <w:pPr>
        <w:pStyle w:val="a3"/>
        <w:ind w:firstLine="708"/>
        <w:rPr>
          <w:sz w:val="30"/>
          <w:szCs w:val="30"/>
        </w:rPr>
      </w:pPr>
      <w:r w:rsidRPr="0060077F">
        <w:rPr>
          <w:sz w:val="30"/>
          <w:szCs w:val="30"/>
        </w:rPr>
        <w:t>Мультимедийная наглядность, дает возможность педагогу наполнить образовательный процесс совершенно новым содержанием, которое оказывает большое влияние на развитие интереса дошкольников.</w:t>
      </w:r>
      <w:r w:rsidR="00BE2677">
        <w:rPr>
          <w:sz w:val="30"/>
          <w:szCs w:val="30"/>
        </w:rPr>
        <w:t xml:space="preserve"> В процессе подбора дидактического материала повышается уровень сформированности информационной культуры у педагогов.</w:t>
      </w:r>
    </w:p>
    <w:p w:rsidR="00A90E45" w:rsidRPr="001279DB" w:rsidRDefault="00A90E45" w:rsidP="001279DB">
      <w:pPr>
        <w:rPr>
          <w:sz w:val="30"/>
          <w:szCs w:val="30"/>
        </w:rPr>
      </w:pPr>
    </w:p>
    <w:sectPr w:rsidR="00A90E45" w:rsidRPr="001279DB" w:rsidSect="00F336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ohit Devanagari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11B"/>
    <w:multiLevelType w:val="hybridMultilevel"/>
    <w:tmpl w:val="E5408C32"/>
    <w:lvl w:ilvl="0" w:tplc="DFDC9C8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07A5"/>
    <w:multiLevelType w:val="hybridMultilevel"/>
    <w:tmpl w:val="F38CE41C"/>
    <w:lvl w:ilvl="0" w:tplc="72DE4348">
      <w:start w:val="1"/>
      <w:numFmt w:val="bullet"/>
      <w:lvlText w:val="­"/>
      <w:lvlJc w:val="left"/>
      <w:pPr>
        <w:ind w:left="8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 w15:restartNumberingAfterBreak="0">
    <w:nsid w:val="2A9831FE"/>
    <w:multiLevelType w:val="hybridMultilevel"/>
    <w:tmpl w:val="2AB6DBC2"/>
    <w:lvl w:ilvl="0" w:tplc="AB06A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CF047B"/>
    <w:multiLevelType w:val="hybridMultilevel"/>
    <w:tmpl w:val="5C20AB9C"/>
    <w:lvl w:ilvl="0" w:tplc="F68019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A3350"/>
    <w:multiLevelType w:val="hybridMultilevel"/>
    <w:tmpl w:val="954CE9CA"/>
    <w:lvl w:ilvl="0" w:tplc="72DE43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B1AF6"/>
    <w:multiLevelType w:val="hybridMultilevel"/>
    <w:tmpl w:val="187CBF6C"/>
    <w:lvl w:ilvl="0" w:tplc="72DE43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2F"/>
    <w:rsid w:val="000732F4"/>
    <w:rsid w:val="000B57CE"/>
    <w:rsid w:val="001279DB"/>
    <w:rsid w:val="00196391"/>
    <w:rsid w:val="001C59E0"/>
    <w:rsid w:val="001F4EBE"/>
    <w:rsid w:val="00216CF0"/>
    <w:rsid w:val="002D21B6"/>
    <w:rsid w:val="002D3A90"/>
    <w:rsid w:val="003A4DD3"/>
    <w:rsid w:val="004401ED"/>
    <w:rsid w:val="0060077F"/>
    <w:rsid w:val="00626A75"/>
    <w:rsid w:val="00657594"/>
    <w:rsid w:val="006C4D84"/>
    <w:rsid w:val="006F62B1"/>
    <w:rsid w:val="00724B74"/>
    <w:rsid w:val="0076351B"/>
    <w:rsid w:val="007E3826"/>
    <w:rsid w:val="008350F0"/>
    <w:rsid w:val="0084113D"/>
    <w:rsid w:val="00852358"/>
    <w:rsid w:val="00876DEB"/>
    <w:rsid w:val="008C752F"/>
    <w:rsid w:val="008F39B5"/>
    <w:rsid w:val="00913A7B"/>
    <w:rsid w:val="009B676B"/>
    <w:rsid w:val="009F05F2"/>
    <w:rsid w:val="00A43F74"/>
    <w:rsid w:val="00A90E45"/>
    <w:rsid w:val="00AB3466"/>
    <w:rsid w:val="00B44A74"/>
    <w:rsid w:val="00B535E8"/>
    <w:rsid w:val="00BA7CD6"/>
    <w:rsid w:val="00BE2677"/>
    <w:rsid w:val="00C8236A"/>
    <w:rsid w:val="00CB0C65"/>
    <w:rsid w:val="00DB184B"/>
    <w:rsid w:val="00DC6E1B"/>
    <w:rsid w:val="00DD00D4"/>
    <w:rsid w:val="00DF5936"/>
    <w:rsid w:val="00E1173B"/>
    <w:rsid w:val="00E7198C"/>
    <w:rsid w:val="00EF6BCB"/>
    <w:rsid w:val="00F336ED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C36B"/>
  <w15:chartTrackingRefBased/>
  <w15:docId w15:val="{14396FFE-AFDA-4583-BDF6-A2684DE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4B"/>
    <w:pPr>
      <w:spacing w:after="0" w:line="240" w:lineRule="auto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4A7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E7198C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E7198C"/>
    <w:rPr>
      <w:rFonts w:ascii="Times New Roman" w:hAnsi="Times New Roman"/>
      <w:sz w:val="28"/>
    </w:rPr>
  </w:style>
  <w:style w:type="character" w:customStyle="1" w:styleId="-">
    <w:name w:val="Интернет-ссылка"/>
    <w:rsid w:val="00DB184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2021-08-12T02:55:00Z</dcterms:created>
  <dcterms:modified xsi:type="dcterms:W3CDTF">2021-08-12T03:05:00Z</dcterms:modified>
</cp:coreProperties>
</file>