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DF" w:rsidRDefault="00384ADF" w:rsidP="00384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b/>
          <w:sz w:val="28"/>
          <w:szCs w:val="28"/>
          <w:lang w:eastAsia="ru-RU"/>
        </w:rPr>
        <w:t>КАК ИГРЫ ВЛИЯЮТ НА РАЗВИТИЕ РЕБЕНКА?</w:t>
      </w:r>
    </w:p>
    <w:p w:rsidR="00384ADF" w:rsidRPr="00384ADF" w:rsidRDefault="00384ADF" w:rsidP="00384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ADF">
        <w:rPr>
          <w:rFonts w:ascii="Times New Roman" w:hAnsi="Times New Roman" w:cs="Times New Roman"/>
          <w:sz w:val="28"/>
          <w:szCs w:val="28"/>
        </w:rPr>
        <w:t xml:space="preserve">   </w:t>
      </w:r>
      <w:r w:rsidRPr="00384ADF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детских играх, игрушках, о значении их в познании окружающего мира, и о их влиянии на развитие наших детей. Многие из нас до сих пор помнят свои любимые игрушки, игры. Они </w:t>
      </w:r>
      <w:r w:rsidRPr="00384ADF">
        <w:rPr>
          <w:rFonts w:ascii="Times New Roman" w:hAnsi="Times New Roman" w:cs="Times New Roman"/>
          <w:sz w:val="28"/>
          <w:szCs w:val="28"/>
        </w:rPr>
        <w:t>сохранили,</w:t>
      </w:r>
      <w:r w:rsidRPr="00384ADF">
        <w:rPr>
          <w:rFonts w:ascii="Times New Roman" w:hAnsi="Times New Roman" w:cs="Times New Roman"/>
          <w:sz w:val="28"/>
          <w:szCs w:val="28"/>
        </w:rPr>
        <w:t xml:space="preserve"> воспоминая о наших детских играх и забавах, мы «возвращаемся» на много лет назад, в свое детство. Во многих семьях игрушки переходят из поколения в поколение, эти игрушки имеют определенную ценность - приятные, добрые детские воспоминания. Немного статистики. 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sz w:val="28"/>
          <w:szCs w:val="28"/>
        </w:rPr>
        <w:t xml:space="preserve">  </w:t>
      </w:r>
      <w:r w:rsidRPr="00384ADF">
        <w:rPr>
          <w:rFonts w:ascii="Times New Roman" w:hAnsi="Times New Roman" w:cs="Times New Roman"/>
          <w:sz w:val="28"/>
          <w:szCs w:val="28"/>
        </w:rPr>
        <w:t>Из 300 опрошенных родителей никто не сказал, что ребенок не любит играть. Многие из них отметили роль игры в развитии их детей, но не отличают ее от других видов деятельности. Так, к игре детей они относят забавы, шалости, досуг, занятия лепкой, слушание книг, просмотры телепередач и др. Любимые игры детей, по их мнению, это "школа", "детский сад", "больница", "куклы", "война" и др. подвижные, настольно-печатные, компьютерные. Вместе с тем некоторые взрослые недооценивают роль игры в развитии их ребенка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sz w:val="28"/>
          <w:szCs w:val="28"/>
          <w:lang w:eastAsia="ru-RU"/>
        </w:rPr>
        <w:t xml:space="preserve">   Пока ребёнок играет, он развивается с разных сторон. Влияние игры на детей дошкольного возраста оказывается положительным: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sz w:val="28"/>
          <w:szCs w:val="28"/>
          <w:lang w:eastAsia="ru-RU"/>
        </w:rPr>
        <w:t>Познание мира. Играя, ребёнок узнаёт новые сведения об окружающих его вещах и природе. Ещё в раннем возрасте, пробуя погремушку на вкус, малыш понимает она твёрдая. Или, перебирая мячики, осознаёт, что они круглые.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 и образного мышления. Кто из нас не представлял, что листики — это деньги, а пол лава? Во время игр ребёнок принимает нестандартные решения, придумывает правила и сюжеты, включает фантазию.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84ADF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коммуникации. Почти все игры подразумевают, что в них играют двое и более человек. Поэтому ребёнку приходится общаться с другими ребятами. Не просто общаться, а договариваться, обсуждать, спорить. Игры развивают коммуникативные навыки.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ADF">
        <w:rPr>
          <w:rFonts w:ascii="Times New Roman" w:hAnsi="Times New Roman" w:cs="Times New Roman"/>
          <w:sz w:val="28"/>
          <w:szCs w:val="28"/>
          <w:lang w:eastAsia="ru-RU"/>
        </w:rPr>
        <w:t>Не стоит ограничивать ребёнка. Вволю наигравшись, он легче сделает переход из детства в юность. Предоставьте ему свободу действий, пусть он сам придумает себе забаву, а вы поддержите его. Таким образом, он почувствует себя хозяином своей судьбы, станет более уверенным. Играя, он будет развивать мышление, внимание и память.</w:t>
      </w:r>
    </w:p>
    <w:p w:rsidR="004155EC" w:rsidRDefault="00384ADF" w:rsidP="00384AD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ADF">
        <w:rPr>
          <w:rFonts w:ascii="Times New Roman" w:hAnsi="Times New Roman" w:cs="Times New Roman"/>
          <w:sz w:val="28"/>
          <w:szCs w:val="28"/>
        </w:rPr>
        <w:t xml:space="preserve">    </w:t>
      </w:r>
      <w:r w:rsidRPr="00384ADF">
        <w:rPr>
          <w:rFonts w:ascii="Times New Roman" w:hAnsi="Times New Roman" w:cs="Times New Roman"/>
          <w:sz w:val="28"/>
          <w:szCs w:val="28"/>
        </w:rPr>
        <w:t xml:space="preserve">Можно сказать, что игра для </w:t>
      </w:r>
      <w:r w:rsidRPr="00384ADF">
        <w:rPr>
          <w:rFonts w:ascii="Times New Roman" w:hAnsi="Times New Roman" w:cs="Times New Roman"/>
          <w:sz w:val="28"/>
          <w:szCs w:val="28"/>
        </w:rPr>
        <w:t>малыша – машина времени: она дае</w:t>
      </w:r>
      <w:r w:rsidRPr="00384ADF">
        <w:rPr>
          <w:rFonts w:ascii="Times New Roman" w:hAnsi="Times New Roman" w:cs="Times New Roman"/>
          <w:sz w:val="28"/>
          <w:szCs w:val="28"/>
        </w:rPr>
        <w:t>т ему возможность пожить той жизнью, которая ему предстоит че</w:t>
      </w:r>
      <w:r w:rsidRPr="00384ADF">
        <w:rPr>
          <w:rFonts w:ascii="Times New Roman" w:hAnsi="Times New Roman" w:cs="Times New Roman"/>
          <w:sz w:val="28"/>
          <w:szCs w:val="28"/>
        </w:rPr>
        <w:t>рез много лет. Значение игры, ее</w:t>
      </w:r>
      <w:r w:rsidRPr="00384ADF">
        <w:rPr>
          <w:rFonts w:ascii="Times New Roman" w:hAnsi="Times New Roman" w:cs="Times New Roman"/>
          <w:sz w:val="28"/>
          <w:szCs w:val="28"/>
        </w:rPr>
        <w:t xml:space="preserve"> в</w:t>
      </w:r>
      <w:r w:rsidRPr="00384ADF">
        <w:rPr>
          <w:rFonts w:ascii="Times New Roman" w:hAnsi="Times New Roman" w:cs="Times New Roman"/>
          <w:sz w:val="28"/>
          <w:szCs w:val="28"/>
        </w:rPr>
        <w:t>лияние на развитие личности ребе</w:t>
      </w:r>
      <w:r w:rsidRPr="00384ADF">
        <w:rPr>
          <w:rFonts w:ascii="Times New Roman" w:hAnsi="Times New Roman" w:cs="Times New Roman"/>
          <w:sz w:val="28"/>
          <w:szCs w:val="28"/>
        </w:rPr>
        <w:t>нка трудно переоценить. Словно волшебная палочка, игра может изменить отношение детей ко всему. Игра может сплотить детский коллектив, включить в активную деятельность детей замкнутых и застенчивых, воспитать в игре сознательную дисциплину</w:t>
      </w:r>
    </w:p>
    <w:p w:rsidR="00384ADF" w:rsidRPr="00384ADF" w:rsidRDefault="00384ADF" w:rsidP="00384AD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ADF" w:rsidRPr="0038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102C"/>
    <w:multiLevelType w:val="multilevel"/>
    <w:tmpl w:val="444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D7"/>
    <w:rsid w:val="00384ADF"/>
    <w:rsid w:val="004155EC"/>
    <w:rsid w:val="0091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921E-2788-42D8-ADC2-3D58C0E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Нефёдова</dc:creator>
  <cp:keywords/>
  <dc:description/>
  <cp:lastModifiedBy>Марина Нефёдова</cp:lastModifiedBy>
  <cp:revision>3</cp:revision>
  <dcterms:created xsi:type="dcterms:W3CDTF">2021-02-15T12:24:00Z</dcterms:created>
  <dcterms:modified xsi:type="dcterms:W3CDTF">2021-02-15T12:31:00Z</dcterms:modified>
</cp:coreProperties>
</file>