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95" w:rsidRPr="00DF3DB0" w:rsidRDefault="00642F95" w:rsidP="00DF3DB0">
      <w:pPr>
        <w:pStyle w:val="1"/>
        <w:shd w:val="clear" w:color="auto" w:fill="auto"/>
        <w:spacing w:line="26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100F8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НТЕРАКТИВНЫЕ ФОРМЫ ОБУЧЕНИЯ КАК ПРИЗНАК СОВРЕМЕННОГО УРОКА</w:t>
      </w:r>
      <w:bookmarkStart w:id="0" w:name="_GoBack"/>
      <w:bookmarkEnd w:id="0"/>
    </w:p>
    <w:p w:rsidR="00642F95" w:rsidRPr="00DF3DB0" w:rsidRDefault="00551769" w:rsidP="00642F95">
      <w:pPr>
        <w:pStyle w:val="1"/>
        <w:shd w:val="clear" w:color="auto" w:fill="auto"/>
        <w:spacing w:line="26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Школьное образование сегодня стремительно меняется. На ситуацию в образовании оказывает влияние ускорение темпов развития общества. Сегодня не столь важно 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На первое место выходит личность ученика, его способность к «самоопределению и самореализации», к самостоятельному принятию решен</w:t>
      </w:r>
      <w:r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ий и доведению их до исполнения</w:t>
      </w:r>
      <w:proofErr w:type="gramStart"/>
      <w:r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 процессе</w:t>
      </w:r>
      <w:r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главное место отводится активной и разносторонней, в максимальной степени самостоятельной познавательной деятельности школьника.</w:t>
      </w:r>
      <w:r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A6ECA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642F95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ризнакам</w:t>
      </w:r>
      <w:r w:rsidR="006A6ECA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642F95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современного урока истории в условиях </w:t>
      </w:r>
      <w:r w:rsidR="006A6ECA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642F95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открытого и вариативного образования, нацеленного на содействие учащимся в многокультурной самоидентифика</w:t>
      </w:r>
      <w:r w:rsidR="00642F95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ции, относится </w:t>
      </w:r>
      <w:r w:rsidR="00642F95" w:rsidRPr="00DF3DB0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интерактивный</w:t>
      </w:r>
      <w:r w:rsidR="00642F95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характер учебных за</w:t>
      </w:r>
      <w:r w:rsidR="00642F95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нятий</w:t>
      </w:r>
      <w:r w:rsidR="006A6ECA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6A6ECA" w:rsidRPr="00DF3DB0">
        <w:rPr>
          <w:rStyle w:val="a6"/>
          <w:rFonts w:ascii="Times New Roman" w:hAnsi="Times New Roman" w:cs="Times New Roman"/>
          <w:color w:val="000000"/>
          <w:sz w:val="24"/>
          <w:szCs w:val="24"/>
          <w:lang w:eastAsia="ru-RU" w:bidi="ru-RU"/>
        </w:rPr>
        <w:footnoteReference w:id="1"/>
      </w:r>
      <w:r w:rsidR="00642F95" w:rsidRPr="00DF3DB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42F95" w:rsidRPr="00DF3DB0" w:rsidRDefault="006A6ECA" w:rsidP="000C1A39">
      <w:pPr>
        <w:pStyle w:val="1"/>
        <w:shd w:val="clear" w:color="auto" w:fill="auto"/>
        <w:spacing w:line="26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Если проанализировать традиционные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 инновационные формы проведения уроков, то следует отметить, что п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ассивные формы занятий основаны на центральной роли преподавателя в подготовке и проведении учебного занятия, в передаче классу «чужого знания». Их </w:t>
      </w:r>
      <w:proofErr w:type="spellStart"/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деятельностную</w:t>
      </w:r>
      <w:proofErr w:type="spellEnd"/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характе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ристику определяют монологические и авторитарные приемы обучения (объяснение, пересказ, повторительно-обобщающая беседа, контрольное тестирование), требования к ученикам воспринимать и воспроизводить учебную информацию в за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ранее сконструированных образцах и эталонах. В пассивной стратегии образования взаимодействие, по сути, отсутствует, так как ученик в роли слушателя не может личностно реагировать на информацию и влиять на готовый сце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нарий учебного занятия.</w:t>
      </w:r>
    </w:p>
    <w:p w:rsidR="00642F95" w:rsidRPr="00DF3DB0" w:rsidRDefault="000C1A39" w:rsidP="00642F95">
      <w:pPr>
        <w:pStyle w:val="1"/>
        <w:shd w:val="clear" w:color="auto" w:fill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активных формах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учебных занятий учебную информаци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ю преподаватель передает классу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 помощью обращенных к ним вопро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сов и заданий. 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Происходит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переход от одностороннего воз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действия учителя на группу школьников к непосредственному взаимодействию, но с отдельными учениками. 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Акцент пере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носится с массовых, монологических форм и способов обуче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ния на диалогические, частично-поисковые и эвристические (аналитическая беседа, рассуждение, логические и проблем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ные задания и т. п.). Возрастает степень индивидуализации образования, хотя взаимодействие на уроке осуществляется в режиме «учитель — ученик», а учитель (учебник) остается для школьников главным и нормативным носителем учебной информации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Pr="00DF3DB0">
        <w:rPr>
          <w:rStyle w:val="a6"/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ootnoteReference w:id="2"/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C1A39" w:rsidRDefault="000C1A39" w:rsidP="00551769">
      <w:pPr>
        <w:pStyle w:val="1"/>
        <w:shd w:val="clear" w:color="auto" w:fill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интерактивных формах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учебных занятий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которые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основаны на межличностном взаимодействии между всеми участн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иками образовательного процесса,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реподаватель становится орга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низатором и координатором учебного процесса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Урок проходит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формате дискуссий, подготовки и презентации рабо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чими группами индивидуальных творческих, проблемных и проектных заданий, с использованием широкого спектра ис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точников и способов поиска и обработки информации, в том числе с применением информационно-компьютерных техно</w:t>
      </w:r>
      <w:r w:rsidR="00642F95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логий.</w:t>
      </w:r>
      <w:r w:rsidR="00551769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F3DB0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r w:rsidR="00551769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Меж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личностное взаимодействие обеспечивают их аутентичные, спонтанные, эмоциональные, ценностно-ориентированные, актуальные высказывания, во время обсуждения которых рождаются и обновляются смыслы образования и самообра</w:t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зования личности</w:t>
      </w:r>
      <w:r w:rsidR="00DF3DB0"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="00DF3DB0" w:rsidRPr="00DF3DB0">
        <w:rPr>
          <w:rStyle w:val="a6"/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ootnoteReference w:id="3"/>
      </w:r>
      <w:r w:rsidRPr="00DF3D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F3DB0" w:rsidRPr="00DF3DB0" w:rsidRDefault="00DF3DB0" w:rsidP="00551769">
      <w:pPr>
        <w:pStyle w:val="1"/>
        <w:shd w:val="clear" w:color="auto" w:fill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Интерактивное обучение </w:t>
      </w:r>
      <w:r w:rsidR="00100F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основано 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0F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межличностном взаимодействии между всеми участниками образовательного процесса.</w:t>
      </w:r>
    </w:p>
    <w:p w:rsidR="00642F95" w:rsidRPr="00DF3DB0" w:rsidRDefault="00642F95" w:rsidP="000C1A39">
      <w:pPr>
        <w:rPr>
          <w:rFonts w:ascii="Times New Roman" w:hAnsi="Times New Roman" w:cs="Times New Roman"/>
        </w:rPr>
      </w:pPr>
    </w:p>
    <w:sectPr w:rsidR="00642F95" w:rsidRPr="00DF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CA" w:rsidRDefault="006A6ECA" w:rsidP="006A6ECA">
      <w:r>
        <w:separator/>
      </w:r>
    </w:p>
  </w:endnote>
  <w:endnote w:type="continuationSeparator" w:id="0">
    <w:p w:rsidR="006A6ECA" w:rsidRDefault="006A6ECA" w:rsidP="006A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CA" w:rsidRDefault="006A6ECA" w:rsidP="006A6ECA">
      <w:r>
        <w:separator/>
      </w:r>
    </w:p>
  </w:footnote>
  <w:footnote w:type="continuationSeparator" w:id="0">
    <w:p w:rsidR="006A6ECA" w:rsidRDefault="006A6ECA" w:rsidP="006A6ECA">
      <w:r>
        <w:continuationSeparator/>
      </w:r>
    </w:p>
  </w:footnote>
  <w:footnote w:id="1">
    <w:p w:rsidR="006A6ECA" w:rsidRDefault="006A6ECA">
      <w:pPr>
        <w:pStyle w:val="a4"/>
      </w:pPr>
      <w:r>
        <w:rPr>
          <w:rStyle w:val="a6"/>
        </w:rPr>
        <w:footnoteRef/>
      </w:r>
      <w:r>
        <w:t xml:space="preserve"> </w:t>
      </w:r>
      <w:r>
        <w:t>Е.Е. Вяземский О.Ю. Стрелова Уроки истории: думаем, спорим</w:t>
      </w:r>
      <w:r>
        <w:t xml:space="preserve">, размышляем. – М.,2012. – С.140. </w:t>
      </w:r>
    </w:p>
  </w:footnote>
  <w:footnote w:id="2">
    <w:p w:rsidR="000C1A39" w:rsidRDefault="000C1A39">
      <w:pPr>
        <w:pStyle w:val="a4"/>
      </w:pPr>
      <w:r>
        <w:rPr>
          <w:rStyle w:val="a6"/>
        </w:rPr>
        <w:footnoteRef/>
      </w:r>
      <w:r>
        <w:t xml:space="preserve"> Там же С.141</w:t>
      </w:r>
    </w:p>
  </w:footnote>
  <w:footnote w:id="3">
    <w:p w:rsidR="00DF3DB0" w:rsidRDefault="00DF3DB0">
      <w:pPr>
        <w:pStyle w:val="a4"/>
      </w:pPr>
      <w:r>
        <w:rPr>
          <w:rStyle w:val="a6"/>
        </w:rPr>
        <w:footnoteRef/>
      </w:r>
      <w:r>
        <w:t xml:space="preserve"> </w:t>
      </w:r>
      <w:r>
        <w:t>Е.Е. Вяземский О.Ю. Стрелова Уроки истории: думаем, спорим, размышляем. – М.,2012. – С.</w:t>
      </w:r>
      <w:r>
        <w:t>142.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95"/>
    <w:rsid w:val="000C1A39"/>
    <w:rsid w:val="00100F86"/>
    <w:rsid w:val="00551769"/>
    <w:rsid w:val="00642F95"/>
    <w:rsid w:val="006A6ECA"/>
    <w:rsid w:val="00812CD3"/>
    <w:rsid w:val="00D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F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2F95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42F95"/>
    <w:pPr>
      <w:shd w:val="clear" w:color="auto" w:fill="FFFFFF"/>
      <w:spacing w:line="269" w:lineRule="auto"/>
      <w:ind w:firstLine="360"/>
      <w:jc w:val="both"/>
    </w:pPr>
    <w:rPr>
      <w:rFonts w:ascii="Georgia" w:eastAsia="Georgia" w:hAnsi="Georgia" w:cs="Georgia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642F95"/>
    <w:rPr>
      <w:rFonts w:ascii="Arial" w:eastAsia="Arial" w:hAnsi="Arial" w:cs="Arial"/>
      <w:color w:val="EBEBEB"/>
      <w:shd w:val="clear" w:color="auto" w:fill="FFFFFF"/>
    </w:rPr>
  </w:style>
  <w:style w:type="paragraph" w:customStyle="1" w:styleId="11">
    <w:name w:val="Заголовок №1"/>
    <w:basedOn w:val="a"/>
    <w:link w:val="10"/>
    <w:rsid w:val="00642F95"/>
    <w:pPr>
      <w:shd w:val="clear" w:color="auto" w:fill="FFFFFF"/>
      <w:spacing w:after="240"/>
      <w:ind w:left="360" w:right="1060"/>
      <w:outlineLvl w:val="0"/>
    </w:pPr>
    <w:rPr>
      <w:rFonts w:ascii="Arial" w:eastAsia="Arial" w:hAnsi="Arial" w:cs="Arial"/>
      <w:color w:val="EBEBEB"/>
      <w:sz w:val="22"/>
      <w:szCs w:val="22"/>
      <w:lang w:eastAsia="en-US" w:bidi="ar-SA"/>
    </w:rPr>
  </w:style>
  <w:style w:type="paragraph" w:styleId="a4">
    <w:name w:val="footnote text"/>
    <w:basedOn w:val="a"/>
    <w:link w:val="a5"/>
    <w:uiPriority w:val="99"/>
    <w:semiHidden/>
    <w:unhideWhenUsed/>
    <w:rsid w:val="006A6E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6ECA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6A6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F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2F95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42F95"/>
    <w:pPr>
      <w:shd w:val="clear" w:color="auto" w:fill="FFFFFF"/>
      <w:spacing w:line="269" w:lineRule="auto"/>
      <w:ind w:firstLine="360"/>
      <w:jc w:val="both"/>
    </w:pPr>
    <w:rPr>
      <w:rFonts w:ascii="Georgia" w:eastAsia="Georgia" w:hAnsi="Georgia" w:cs="Georgia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642F95"/>
    <w:rPr>
      <w:rFonts w:ascii="Arial" w:eastAsia="Arial" w:hAnsi="Arial" w:cs="Arial"/>
      <w:color w:val="EBEBEB"/>
      <w:shd w:val="clear" w:color="auto" w:fill="FFFFFF"/>
    </w:rPr>
  </w:style>
  <w:style w:type="paragraph" w:customStyle="1" w:styleId="11">
    <w:name w:val="Заголовок №1"/>
    <w:basedOn w:val="a"/>
    <w:link w:val="10"/>
    <w:rsid w:val="00642F95"/>
    <w:pPr>
      <w:shd w:val="clear" w:color="auto" w:fill="FFFFFF"/>
      <w:spacing w:after="240"/>
      <w:ind w:left="360" w:right="1060"/>
      <w:outlineLvl w:val="0"/>
    </w:pPr>
    <w:rPr>
      <w:rFonts w:ascii="Arial" w:eastAsia="Arial" w:hAnsi="Arial" w:cs="Arial"/>
      <w:color w:val="EBEBEB"/>
      <w:sz w:val="22"/>
      <w:szCs w:val="22"/>
      <w:lang w:eastAsia="en-US" w:bidi="ar-SA"/>
    </w:rPr>
  </w:style>
  <w:style w:type="paragraph" w:styleId="a4">
    <w:name w:val="footnote text"/>
    <w:basedOn w:val="a"/>
    <w:link w:val="a5"/>
    <w:uiPriority w:val="99"/>
    <w:semiHidden/>
    <w:unhideWhenUsed/>
    <w:rsid w:val="006A6E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6ECA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6A6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24DA-4490-4832-B760-E773A288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2020-10-19T14:13:00Z</dcterms:created>
  <dcterms:modified xsi:type="dcterms:W3CDTF">2020-10-19T14:13:00Z</dcterms:modified>
</cp:coreProperties>
</file>