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B22" w:rsidRDefault="00753B22" w:rsidP="00753B22">
      <w:pPr>
        <w:spacing w:after="0"/>
        <w:jc w:val="center"/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3B22"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Муниципальное автономное учреждение </w:t>
      </w:r>
    </w:p>
    <w:p w:rsidR="00753B22" w:rsidRDefault="00753B22" w:rsidP="00753B22">
      <w:pPr>
        <w:spacing w:after="0"/>
        <w:jc w:val="center"/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3B22"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дополнительного образования "Детская школа искусств" </w:t>
      </w:r>
    </w:p>
    <w:p w:rsidR="00753B22" w:rsidRDefault="00753B22" w:rsidP="00753B22">
      <w:pPr>
        <w:spacing w:after="0"/>
        <w:jc w:val="center"/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3B22"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муниципального образования Ханты-Мансийского </w:t>
      </w:r>
    </w:p>
    <w:p w:rsidR="00753B22" w:rsidRDefault="00753B22" w:rsidP="00753B22">
      <w:pPr>
        <w:spacing w:after="0"/>
        <w:jc w:val="center"/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3B22"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автономного округа - </w:t>
      </w:r>
      <w:proofErr w:type="spellStart"/>
      <w:r w:rsidRPr="00753B22"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Югры</w:t>
      </w:r>
      <w:proofErr w:type="spellEnd"/>
      <w:r w:rsidRPr="00753B22"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53B22" w:rsidRPr="00753B22" w:rsidRDefault="00753B22" w:rsidP="00753B2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3B22"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городской округ город Радужный</w:t>
      </w:r>
    </w:p>
    <w:p w:rsidR="00753B22" w:rsidRDefault="00753B22" w:rsidP="00753B22">
      <w:pPr>
        <w:rPr>
          <w:b/>
          <w:i/>
          <w:sz w:val="32"/>
          <w:szCs w:val="32"/>
        </w:rPr>
      </w:pPr>
    </w:p>
    <w:p w:rsidR="00753B22" w:rsidRDefault="00753B22" w:rsidP="00753B22">
      <w:pPr>
        <w:jc w:val="center"/>
        <w:rPr>
          <w:b/>
          <w:i/>
          <w:sz w:val="32"/>
          <w:szCs w:val="32"/>
        </w:rPr>
      </w:pPr>
    </w:p>
    <w:p w:rsidR="00753B22" w:rsidRDefault="00753B22" w:rsidP="00753B22">
      <w:pPr>
        <w:rPr>
          <w:b/>
          <w:sz w:val="40"/>
          <w:szCs w:val="40"/>
        </w:rPr>
      </w:pPr>
    </w:p>
    <w:p w:rsidR="00753B22" w:rsidRPr="00753B22" w:rsidRDefault="00753B22" w:rsidP="00753B22">
      <w:pPr>
        <w:jc w:val="center"/>
        <w:rPr>
          <w:b/>
          <w:sz w:val="48"/>
          <w:szCs w:val="48"/>
        </w:rPr>
      </w:pPr>
    </w:p>
    <w:p w:rsidR="00753B22" w:rsidRPr="00753B22" w:rsidRDefault="00753B22" w:rsidP="00753B22">
      <w:pPr>
        <w:spacing w:after="24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53B22">
        <w:rPr>
          <w:rFonts w:ascii="Times New Roman" w:hAnsi="Times New Roman" w:cs="Times New Roman"/>
          <w:b/>
          <w:sz w:val="48"/>
          <w:szCs w:val="48"/>
        </w:rPr>
        <w:t>МЕТОДИЧЕСКИЙ ДОКЛАД</w:t>
      </w:r>
    </w:p>
    <w:p w:rsidR="00753B22" w:rsidRPr="00753B22" w:rsidRDefault="00753B22" w:rsidP="00753B22">
      <w:pPr>
        <w:jc w:val="center"/>
        <w:rPr>
          <w:rFonts w:ascii="Times New Roman" w:hAnsi="Times New Roman" w:cs="Times New Roman"/>
          <w:sz w:val="36"/>
          <w:szCs w:val="36"/>
        </w:rPr>
      </w:pPr>
      <w:r w:rsidRPr="00753B22">
        <w:rPr>
          <w:rFonts w:ascii="Times New Roman" w:hAnsi="Times New Roman" w:cs="Times New Roman"/>
          <w:sz w:val="36"/>
          <w:szCs w:val="36"/>
        </w:rPr>
        <w:t>«</w:t>
      </w:r>
      <w:r w:rsidR="00F8796C">
        <w:rPr>
          <w:rFonts w:ascii="Times New Roman" w:eastAsia="Times New Roman" w:hAnsi="Times New Roman" w:cs="Times New Roman"/>
          <w:b/>
          <w:bCs/>
          <w:sz w:val="36"/>
          <w:szCs w:val="36"/>
        </w:rPr>
        <w:t>Интеграция на уроках изобразительного искусства в ДШИ</w:t>
      </w:r>
      <w:r w:rsidRPr="00753B22">
        <w:rPr>
          <w:rFonts w:ascii="Times New Roman" w:hAnsi="Times New Roman" w:cs="Times New Roman"/>
          <w:sz w:val="36"/>
          <w:szCs w:val="36"/>
        </w:rPr>
        <w:t>»</w:t>
      </w:r>
    </w:p>
    <w:p w:rsidR="00753B22" w:rsidRPr="00753B22" w:rsidRDefault="00753B22" w:rsidP="00753B22">
      <w:pPr>
        <w:rPr>
          <w:rFonts w:ascii="Times New Roman" w:hAnsi="Times New Roman" w:cs="Times New Roman"/>
          <w:b/>
          <w:sz w:val="36"/>
          <w:szCs w:val="36"/>
        </w:rPr>
      </w:pPr>
    </w:p>
    <w:p w:rsidR="00753B22" w:rsidRPr="00753B22" w:rsidRDefault="00753B22" w:rsidP="00753B2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53B22" w:rsidRPr="00EC7986" w:rsidRDefault="00753B22" w:rsidP="00753B22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753B22">
        <w:rPr>
          <w:rFonts w:ascii="Times New Roman" w:hAnsi="Times New Roman" w:cs="Times New Roman"/>
          <w:i/>
          <w:sz w:val="36"/>
          <w:szCs w:val="36"/>
        </w:rPr>
        <w:t xml:space="preserve">                                                                                             </w:t>
      </w:r>
      <w:r w:rsidRPr="00EC7986">
        <w:rPr>
          <w:rFonts w:ascii="Times New Roman" w:hAnsi="Times New Roman" w:cs="Times New Roman"/>
          <w:sz w:val="32"/>
          <w:szCs w:val="32"/>
        </w:rPr>
        <w:t>Преподаватель</w:t>
      </w:r>
    </w:p>
    <w:p w:rsidR="00753B22" w:rsidRPr="00EC7986" w:rsidRDefault="00753B22" w:rsidP="00753B22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C7986">
        <w:rPr>
          <w:rFonts w:ascii="Times New Roman" w:hAnsi="Times New Roman" w:cs="Times New Roman"/>
          <w:b/>
          <w:sz w:val="32"/>
          <w:szCs w:val="32"/>
        </w:rPr>
        <w:t>Лапухина</w:t>
      </w:r>
      <w:proofErr w:type="spellEnd"/>
      <w:r w:rsidRPr="00EC798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53B22" w:rsidRPr="00EC7986" w:rsidRDefault="00753B22" w:rsidP="00753B22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EC7986">
        <w:rPr>
          <w:rFonts w:ascii="Times New Roman" w:hAnsi="Times New Roman" w:cs="Times New Roman"/>
          <w:b/>
          <w:sz w:val="32"/>
          <w:szCs w:val="32"/>
        </w:rPr>
        <w:t xml:space="preserve">Людмила </w:t>
      </w:r>
    </w:p>
    <w:p w:rsidR="00753B22" w:rsidRPr="00EC7986" w:rsidRDefault="00753B22" w:rsidP="00753B22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EC7986">
        <w:rPr>
          <w:rFonts w:ascii="Times New Roman" w:hAnsi="Times New Roman" w:cs="Times New Roman"/>
          <w:b/>
          <w:sz w:val="32"/>
          <w:szCs w:val="32"/>
        </w:rPr>
        <w:t>Николаевна</w:t>
      </w:r>
    </w:p>
    <w:p w:rsidR="00753B22" w:rsidRPr="00753B22" w:rsidRDefault="00753B22" w:rsidP="00753B22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753B22" w:rsidRPr="00753B22" w:rsidRDefault="00753B22" w:rsidP="00753B22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53B22" w:rsidRPr="00753B22" w:rsidRDefault="00753B22" w:rsidP="00753B22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753B22" w:rsidRPr="00753B22" w:rsidRDefault="00753B22" w:rsidP="00753B22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753B22" w:rsidRPr="00753B22" w:rsidRDefault="00753B22" w:rsidP="00753B2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53B22">
        <w:rPr>
          <w:rFonts w:ascii="Times New Roman" w:hAnsi="Times New Roman" w:cs="Times New Roman"/>
          <w:b/>
          <w:sz w:val="36"/>
          <w:szCs w:val="36"/>
        </w:rPr>
        <w:t>г. Радужный.</w:t>
      </w:r>
    </w:p>
    <w:p w:rsidR="00753B22" w:rsidRPr="00753B22" w:rsidRDefault="00753B22" w:rsidP="00753B2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2018</w:t>
      </w:r>
      <w:r w:rsidRPr="00753B22">
        <w:rPr>
          <w:rFonts w:ascii="Times New Roman" w:hAnsi="Times New Roman" w:cs="Times New Roman"/>
          <w:b/>
          <w:sz w:val="36"/>
          <w:szCs w:val="36"/>
        </w:rPr>
        <w:t xml:space="preserve"> г.</w:t>
      </w:r>
    </w:p>
    <w:p w:rsidR="00753B22" w:rsidRDefault="00753B2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07582" w:rsidRDefault="00F8796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 детей способности творчески мыслить – одна из важнейших задач современного образования. Для решения этой задачи в условиях модернизации российского образования особую актуальность приобретают вопросы интеграции.</w:t>
      </w:r>
    </w:p>
    <w:p w:rsidR="00F07582" w:rsidRDefault="00F87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интеграции разных </w:t>
      </w:r>
      <w:r>
        <w:rPr>
          <w:rFonts w:ascii="Times New Roman" w:hAnsi="Times New Roman" w:cs="Times New Roman"/>
          <w:sz w:val="28"/>
          <w:szCs w:val="28"/>
        </w:rPr>
        <w:t>видов искусства определяется необходимостью создания психолого-педагогических условий, обеспечивающих индивидуальное творческое развитие личности ребенка младшего школьного возраста, формирования его потенциальных художественных способностей в процессе раз</w:t>
      </w:r>
      <w:r>
        <w:rPr>
          <w:rFonts w:ascii="Times New Roman" w:hAnsi="Times New Roman" w:cs="Times New Roman"/>
          <w:sz w:val="28"/>
          <w:szCs w:val="28"/>
        </w:rPr>
        <w:t>личных видов изобразительной деятельности.</w:t>
      </w:r>
    </w:p>
    <w:p w:rsidR="00F07582" w:rsidRDefault="00F8796C">
      <w:pPr>
        <w:pStyle w:val="a7"/>
        <w:spacing w:beforeAutospacing="0" w:after="0" w:afterAutospacing="0" w:line="360" w:lineRule="auto"/>
        <w:ind w:firstLine="851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настоящее время в России идёт становление новой системы образования, ориентированной на вхождение в мировое образовательное пространство. В условиях современной жизни общество поставлено перед необходимостью выр</w:t>
      </w:r>
      <w:r>
        <w:rPr>
          <w:color w:val="000000"/>
          <w:sz w:val="28"/>
          <w:szCs w:val="28"/>
        </w:rPr>
        <w:t>аботки нового мировоззрения, в центре которого человек существует не сам по себе, а как органическая часть окружающего мира. Это сопровождается существенными изменениями в педагогической теории и практике образовательного процесса.</w:t>
      </w:r>
    </w:p>
    <w:p w:rsidR="00F07582" w:rsidRDefault="00F8796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творческой, нра</w:t>
      </w:r>
      <w:r>
        <w:rPr>
          <w:rFonts w:ascii="Times New Roman" w:hAnsi="Times New Roman" w:cs="Times New Roman"/>
          <w:color w:val="000000"/>
          <w:sz w:val="28"/>
          <w:szCs w:val="28"/>
        </w:rPr>
        <w:t>вственно-культурной личности – важнейшая задача дополнительного образования, так как этот процесс пронизывает все этапы развития личности ребёнка, пробуждает инициативу и самостоятельность принимаемых решений, привычку к свободному самовыражению, увереннос</w:t>
      </w:r>
      <w:r>
        <w:rPr>
          <w:rFonts w:ascii="Times New Roman" w:hAnsi="Times New Roman" w:cs="Times New Roman"/>
          <w:color w:val="000000"/>
          <w:sz w:val="28"/>
          <w:szCs w:val="28"/>
        </w:rPr>
        <w:t>ть в себе. Если посмотреть на современное состояние образования в России то можно увидеть, что оно характеризуется качественными изменениями в области содержания, которое направлено на развитие творческих способностей личности ребёнка. В частности, художес</w:t>
      </w:r>
      <w:r>
        <w:rPr>
          <w:rFonts w:ascii="Times New Roman" w:hAnsi="Times New Roman" w:cs="Times New Roman"/>
          <w:color w:val="000000"/>
          <w:sz w:val="28"/>
          <w:szCs w:val="28"/>
        </w:rPr>
        <w:t>твенно-изобразительная деятельность имеет большое значение для всестороннего развития детей. Она является основным направлением деятельности учреждения дополнительного образования ДШИ и рассматривается в единстве формирования эстетического отношения к миру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художественного</w:t>
      </w:r>
      <w:r w:rsidR="00753B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развития ребёнка средствами изобразительного искусства.</w:t>
      </w:r>
      <w:r w:rsidR="00753B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Динамичность мира, в котором мы живём, делает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роскошью для </w:t>
      </w:r>
      <w:r>
        <w:rPr>
          <w:rFonts w:ascii="Times New Roman" w:hAnsi="Times New Roman" w:cs="Times New Roman"/>
          <w:sz w:val="28"/>
          <w:szCs w:val="28"/>
        </w:rPr>
        <w:lastRenderedPageBreak/>
        <w:t>избранных, а повседневной необходимостью каждого человека. Для мощных социальных, научных, технических, худо</w:t>
      </w:r>
      <w:r>
        <w:rPr>
          <w:rFonts w:ascii="Times New Roman" w:hAnsi="Times New Roman" w:cs="Times New Roman"/>
          <w:sz w:val="28"/>
          <w:szCs w:val="28"/>
        </w:rPr>
        <w:t xml:space="preserve">жественных прорывов требуются одновременные творческие усилия многих людей. И чтобы это произошло, этим людям надо, во-первых, быть творцами, во-вторых, уметь работать в коллективе и, в-третьих, быть способными все это сочетать – творить во взаимодействии </w:t>
      </w:r>
      <w:r>
        <w:rPr>
          <w:rFonts w:ascii="Times New Roman" w:hAnsi="Times New Roman" w:cs="Times New Roman"/>
          <w:sz w:val="28"/>
          <w:szCs w:val="28"/>
        </w:rPr>
        <w:t>с другими. Поэтому государство заинтересовано, чтобы каждый член общества был творческой личностью, способной решать те сложные задачи в разных сферах деятельности, которые ставит перед обществом современная действительность.</w:t>
      </w:r>
    </w:p>
    <w:p w:rsidR="00F07582" w:rsidRDefault="00F8796C">
      <w:pPr>
        <w:pStyle w:val="a7"/>
        <w:spacing w:beforeAutospacing="0" w:after="0" w:afterAutospacing="0" w:line="360" w:lineRule="auto"/>
        <w:ind w:firstLine="851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интеграции – дать ребенку</w:t>
      </w:r>
      <w:r>
        <w:rPr>
          <w:color w:val="000000"/>
          <w:sz w:val="28"/>
          <w:szCs w:val="28"/>
        </w:rPr>
        <w:t xml:space="preserve"> целостное представление об окружающем мире, а средством этого является комплексное изучение школьных дисциплин, осознание связей между ними. Традиционные виды детской художественной деятельности – рисование, лепка, аппликация и другие – в предметном их вы</w:t>
      </w:r>
      <w:r>
        <w:rPr>
          <w:color w:val="000000"/>
          <w:sz w:val="28"/>
          <w:szCs w:val="28"/>
        </w:rPr>
        <w:t xml:space="preserve">ражении не дают возможности в полной мере реализовывать задачи творческого развития ребёнка. </w:t>
      </w:r>
      <w:proofErr w:type="gramStart"/>
      <w:r>
        <w:rPr>
          <w:color w:val="000000"/>
          <w:sz w:val="28"/>
          <w:szCs w:val="28"/>
        </w:rPr>
        <w:t>Интеграция видов художественной деятельности наиболее эффективно обеспечивает потребность каждого ребёнка свободно проявлять свои способности, выражать интересы, п</w:t>
      </w:r>
      <w:r>
        <w:rPr>
          <w:color w:val="000000"/>
          <w:sz w:val="28"/>
          <w:szCs w:val="28"/>
        </w:rPr>
        <w:t xml:space="preserve">оскольку, с одной стороны, даёт более многоплановое и динамичное художественное содержание а, с другой стороны, менее привязана к стандарту (стереотипу) в поиске замыслов, выборе материалов, техник, форматов, что обеспечивает высокий творческий потенциал, </w:t>
      </w:r>
      <w:r>
        <w:rPr>
          <w:color w:val="000000"/>
          <w:sz w:val="28"/>
          <w:szCs w:val="28"/>
        </w:rPr>
        <w:t>привносит в деятельность детей разнообразие и новизну.</w:t>
      </w:r>
      <w:proofErr w:type="gramEnd"/>
    </w:p>
    <w:p w:rsidR="00F07582" w:rsidRDefault="00F8796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Предметные программы, к сожалению, составлены так, что знания ребёнка остаются разрозненными, искусственно расчленёнными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предметному признаку. Потребность преодолеть эти противоречия привела к попыт</w:t>
      </w:r>
      <w:r>
        <w:rPr>
          <w:rFonts w:ascii="Times New Roman" w:hAnsi="Times New Roman" w:cs="Times New Roman"/>
          <w:sz w:val="28"/>
          <w:szCs w:val="28"/>
        </w:rPr>
        <w:t xml:space="preserve">ке исследовать и применить на практике систему интегрированных уроков, уроков с применением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связей на подготовительном отделении в ДШИ.</w:t>
      </w:r>
    </w:p>
    <w:p w:rsidR="00F07582" w:rsidRDefault="00F8796C">
      <w:pPr>
        <w:widowControl w:val="0"/>
        <w:tabs>
          <w:tab w:val="right" w:pos="935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Идеи интеграции уроков изобразительного искусства с другими дисциплинами освещались в трудах педагогов: </w:t>
      </w:r>
      <w:proofErr w:type="spellStart"/>
      <w:r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>М.Неменского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Н.М. Сокольниковой, Т.Я.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Шпикаловой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7582" w:rsidRDefault="00F07582">
      <w:pPr>
        <w:widowControl w:val="0"/>
        <w:tabs>
          <w:tab w:val="right" w:pos="935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07582" w:rsidRDefault="00F07582">
      <w:pPr>
        <w:widowControl w:val="0"/>
        <w:tabs>
          <w:tab w:val="right" w:pos="935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07582" w:rsidRDefault="00F8796C">
      <w:pPr>
        <w:widowControl w:val="0"/>
        <w:spacing w:after="0" w:line="48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Понятия «интеграция» и «интегрированный урок»</w:t>
      </w:r>
    </w:p>
    <w:p w:rsidR="00F07582" w:rsidRDefault="00F8796C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Интеграция</w:t>
      </w:r>
      <w:r w:rsidR="00753B2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это глубокая форма взаимосвязи, взаимопроникновения различных разделов воспитания и образования детей. Она охватывает все виды художественно-тво</w:t>
      </w:r>
      <w:r>
        <w:rPr>
          <w:rFonts w:ascii="Times New Roman" w:hAnsi="Times New Roman" w:cs="Times New Roman"/>
          <w:sz w:val="28"/>
          <w:szCs w:val="28"/>
        </w:rPr>
        <w:t>рческой деятельности и речевую, и разнообразные игры: дидактические, подвижные, сюжетно-ролевые, изобразительную деятельность в разных её проявлениях, музыкальную.</w:t>
      </w:r>
    </w:p>
    <w:p w:rsidR="00F07582" w:rsidRDefault="00F8796C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Другое, более точно и объёмно, дано </w:t>
      </w:r>
      <w:r>
        <w:rPr>
          <w:rFonts w:ascii="Times New Roman" w:hAnsi="Times New Roman" w:cs="Times New Roman"/>
          <w:bCs/>
          <w:sz w:val="28"/>
          <w:szCs w:val="28"/>
        </w:rPr>
        <w:t xml:space="preserve">определение интеграции </w:t>
      </w:r>
      <w:r>
        <w:rPr>
          <w:rFonts w:ascii="Times New Roman" w:hAnsi="Times New Roman" w:cs="Times New Roman"/>
          <w:sz w:val="28"/>
          <w:szCs w:val="28"/>
        </w:rPr>
        <w:t xml:space="preserve">в работе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Кульневича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С.В.,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Лакоцен</w:t>
      </w:r>
      <w:r>
        <w:rPr>
          <w:rFonts w:ascii="Times New Roman" w:hAnsi="Times New Roman" w:cs="Times New Roman"/>
          <w:bCs/>
          <w:sz w:val="28"/>
          <w:szCs w:val="28"/>
        </w:rPr>
        <w:t>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Т.Т.:</w:t>
      </w:r>
    </w:p>
    <w:p w:rsidR="00F07582" w:rsidRDefault="00F8796C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Интеграция </w:t>
      </w:r>
      <w:r>
        <w:rPr>
          <w:rFonts w:ascii="Times New Roman" w:hAnsi="Times New Roman" w:cs="Times New Roman"/>
          <w:bCs/>
          <w:sz w:val="28"/>
          <w:szCs w:val="28"/>
        </w:rPr>
        <w:t>– это глубокое взаимопроникновение, слияние, насколько это возможно, в одном учебном материале обобщённых знаний в той или иной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7582" w:rsidRDefault="00F8796C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Интеграция как педагогическое явление имеет давние традиции, однако обозначилось как педагогическо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е явление сравнительно недавно, в 90-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гг.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XX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века. Понятие об интеграции разработано в сфере фундаментальных наук, на современном этапе развития науки и образования достаточно широко используется и в педагогических науках. В Новом энциклопедическом словаре находим, что термин «интеграция» произошел 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т латинского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integration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– «восстановление», «восполнение», от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integer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– «целый».</w:t>
      </w:r>
    </w:p>
    <w:p w:rsidR="00F07582" w:rsidRDefault="00F8796C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Интеграция – процесс координирования и объединения несоизмеримых частей в целое. </w:t>
      </w:r>
    </w:p>
    <w:p w:rsidR="00F07582" w:rsidRDefault="00F8796C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При интеграции разных видов искусства, художественной деятельности, средств эстетического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во</w:t>
      </w:r>
      <w:r>
        <w:rPr>
          <w:rFonts w:ascii="Times New Roman" w:hAnsi="Times New Roman" w:cs="Times New Roman"/>
          <w:bCs/>
          <w:iCs/>
          <w:sz w:val="28"/>
          <w:szCs w:val="28"/>
        </w:rPr>
        <w:t>спитания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определяющие их содержательные аспекты всегда выступают в роли стержневых, основополагающих.</w:t>
      </w:r>
    </w:p>
    <w:p w:rsidR="00F07582" w:rsidRDefault="00F8796C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Феномен интегрированного развития и проявления художественно-творческих способностей объясняется также возможностью преподавать объекты и явления действит</w:t>
      </w:r>
      <w:r>
        <w:rPr>
          <w:rFonts w:ascii="Times New Roman" w:hAnsi="Times New Roman" w:cs="Times New Roman"/>
          <w:bCs/>
          <w:iCs/>
          <w:sz w:val="28"/>
          <w:szCs w:val="28"/>
        </w:rPr>
        <w:t>ельности в разных видах искусства с использованием специальных средств изображения и выражения.</w:t>
      </w:r>
    </w:p>
    <w:p w:rsidR="00F07582" w:rsidRDefault="00F8796C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Таким образом, интеграция — это сложный структурный процесс, требующий: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научения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младших школьников рассматривать любые явления с </w:t>
      </w: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разных точек зрения, развитие </w:t>
      </w:r>
      <w:r>
        <w:rPr>
          <w:rFonts w:ascii="Times New Roman" w:hAnsi="Times New Roman" w:cs="Times New Roman"/>
          <w:bCs/>
          <w:iCs/>
          <w:sz w:val="28"/>
          <w:szCs w:val="28"/>
        </w:rPr>
        <w:t>умения применять знания из различных областей в решении конкретной творческой задачи; формирование у детей способности самостоятельно проводить творческие исследования; развить у них желания активно выражать себя в каком-либо творчестве.</w:t>
      </w:r>
    </w:p>
    <w:p w:rsidR="00F07582" w:rsidRDefault="00F8796C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Интегрированные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уроки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предполагают более глубокую форму взаимосвязи, взаимопроникновения разного содержания воспитания и образования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. Такая связь обеспечивает более глубокое и разностороннее познание предметов и явлений действительности, формирование ассоциаци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й и их активизацию в процессе творчества в разнообразных формах эстетической деятельности. В интеграции один вид искусства выступает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стержневым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, другой – помогает более широкому и глубокому осмыслению образов и их созданию разными выразительными средствами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F07582" w:rsidRDefault="00F8796C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Педагогический смысл такого преподавания состоит в том, что оно предполагает планировать уроки по теме, общей для нескольких предметов, которые могут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проводится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в разное время.</w:t>
      </w:r>
    </w:p>
    <w:p w:rsidR="00F07582" w:rsidRDefault="00F8796C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три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уровня </w:t>
      </w:r>
      <w:r>
        <w:rPr>
          <w:rFonts w:ascii="Times New Roman" w:hAnsi="Times New Roman" w:cs="Times New Roman"/>
          <w:bCs/>
          <w:iCs/>
          <w:sz w:val="28"/>
          <w:szCs w:val="28"/>
        </w:rPr>
        <w:t>интеграции:</w:t>
      </w:r>
    </w:p>
    <w:p w:rsidR="00F07582" w:rsidRDefault="00F8796C">
      <w:pPr>
        <w:pStyle w:val="a8"/>
        <w:widowControl w:val="0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внутрипредметная</w:t>
      </w:r>
      <w:proofErr w:type="spellEnd"/>
      <w:r>
        <w:rPr>
          <w:rFonts w:ascii="Times New Roman" w:hAnsi="Times New Roman"/>
          <w:sz w:val="28"/>
          <w:szCs w:val="28"/>
        </w:rPr>
        <w:t xml:space="preserve"> – интеграция понятий внутри отд</w:t>
      </w:r>
      <w:r>
        <w:rPr>
          <w:rFonts w:ascii="Times New Roman" w:hAnsi="Times New Roman"/>
          <w:sz w:val="28"/>
          <w:szCs w:val="28"/>
        </w:rPr>
        <w:t>ельных учебных предметов;</w:t>
      </w:r>
    </w:p>
    <w:p w:rsidR="00F07582" w:rsidRDefault="00F8796C">
      <w:pPr>
        <w:pStyle w:val="a8"/>
        <w:widowControl w:val="0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межпредметная</w:t>
      </w:r>
      <w:proofErr w:type="spellEnd"/>
      <w:r>
        <w:rPr>
          <w:rFonts w:ascii="Times New Roman" w:hAnsi="Times New Roman"/>
          <w:sz w:val="28"/>
          <w:szCs w:val="28"/>
        </w:rPr>
        <w:t xml:space="preserve"> – синтез фактов, понятий, принципов и т.д. двух и более </w:t>
      </w:r>
      <w:r w:rsidRPr="00EC7986">
        <w:rPr>
          <w:rFonts w:ascii="Times New Roman" w:hAnsi="Times New Roman"/>
          <w:sz w:val="28"/>
          <w:szCs w:val="28"/>
        </w:rPr>
        <w:t>дисциплин, что и должен использовать педагог при подготовке</w:t>
      </w:r>
      <w:r>
        <w:rPr>
          <w:rFonts w:ascii="Times New Roman" w:hAnsi="Times New Roman"/>
          <w:sz w:val="28"/>
          <w:szCs w:val="28"/>
        </w:rPr>
        <w:t xml:space="preserve"> интегрированного урока;</w:t>
      </w:r>
    </w:p>
    <w:p w:rsidR="00F07582" w:rsidRDefault="00F8796C">
      <w:pPr>
        <w:pStyle w:val="a8"/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highlight w:val="yellow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транспредметная</w:t>
      </w:r>
      <w:proofErr w:type="spellEnd"/>
      <w:r>
        <w:rPr>
          <w:rFonts w:ascii="Times New Roman" w:hAnsi="Times New Roman"/>
          <w:sz w:val="28"/>
          <w:szCs w:val="28"/>
        </w:rPr>
        <w:t xml:space="preserve"> – синтез компонентов основного и дополнительного содержания образования.</w:t>
      </w:r>
    </w:p>
    <w:p w:rsidR="00F07582" w:rsidRDefault="00F8796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Различают </w:t>
      </w:r>
      <w:r>
        <w:rPr>
          <w:rFonts w:ascii="Times New Roman" w:hAnsi="Times New Roman" w:cs="Times New Roman"/>
          <w:b/>
          <w:sz w:val="28"/>
          <w:szCs w:val="28"/>
        </w:rPr>
        <w:t xml:space="preserve">типы </w:t>
      </w:r>
      <w:r>
        <w:rPr>
          <w:rFonts w:ascii="Times New Roman" w:hAnsi="Times New Roman" w:cs="Times New Roman"/>
          <w:sz w:val="28"/>
          <w:szCs w:val="28"/>
        </w:rPr>
        <w:t>интеграции: по виду, по уровню, по форме.</w:t>
      </w:r>
    </w:p>
    <w:p w:rsidR="00F07582" w:rsidRDefault="00F8796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виду –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связь, которая на первоначальных этапах познавательной деятельности играет роль побуждающего стим</w:t>
      </w:r>
      <w:r>
        <w:rPr>
          <w:rFonts w:ascii="Times New Roman" w:hAnsi="Times New Roman" w:cs="Times New Roman"/>
          <w:sz w:val="28"/>
          <w:szCs w:val="28"/>
        </w:rPr>
        <w:t>ула.</w:t>
      </w:r>
    </w:p>
    <w:p w:rsidR="00F07582" w:rsidRDefault="00F8796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уровню – это инновационная технология, представляющая собой высокую форму воплощения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 на качественно новой ступени обучения.</w:t>
      </w:r>
    </w:p>
    <w:p w:rsidR="00F07582" w:rsidRDefault="00F8796C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форме – это технология, позволяющая решить проблему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разобщённости предметов, что даёт возможность </w:t>
      </w:r>
    </w:p>
    <w:p w:rsidR="00F07582" w:rsidRDefault="00F8796C">
      <w:pPr>
        <w:pStyle w:val="a8"/>
        <w:widowControl w:val="0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</w:t>
      </w:r>
      <w:r>
        <w:rPr>
          <w:rFonts w:ascii="Times New Roman" w:hAnsi="Times New Roman"/>
          <w:sz w:val="28"/>
          <w:szCs w:val="28"/>
        </w:rPr>
        <w:t xml:space="preserve">танавливать связи между понятиями и определять их практическую направленность; </w:t>
      </w:r>
    </w:p>
    <w:p w:rsidR="00F07582" w:rsidRDefault="00F8796C">
      <w:pPr>
        <w:pStyle w:val="a8"/>
        <w:widowControl w:val="0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исключить повторы в учебных дисциплинах; </w:t>
      </w:r>
    </w:p>
    <w:p w:rsidR="00F07582" w:rsidRDefault="00F8796C">
      <w:pPr>
        <w:pStyle w:val="a8"/>
        <w:widowControl w:val="0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углубить изучение материала без дополнительных временных затрат; </w:t>
      </w:r>
    </w:p>
    <w:p w:rsidR="00F07582" w:rsidRDefault="00F8796C">
      <w:pPr>
        <w:pStyle w:val="a8"/>
        <w:widowControl w:val="0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повысить творческий потенциал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; </w:t>
      </w:r>
    </w:p>
    <w:p w:rsidR="00F07582" w:rsidRDefault="00F8796C">
      <w:pPr>
        <w:pStyle w:val="a8"/>
        <w:widowControl w:val="0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расширить информационную</w:t>
      </w:r>
      <w:r>
        <w:rPr>
          <w:rFonts w:ascii="Times New Roman" w:hAnsi="Times New Roman"/>
          <w:sz w:val="28"/>
          <w:szCs w:val="28"/>
        </w:rPr>
        <w:t xml:space="preserve"> ёмкость и интенсивность урока.</w:t>
      </w:r>
    </w:p>
    <w:p w:rsidR="00F07582" w:rsidRDefault="00F8796C">
      <w:pPr>
        <w:widowControl w:val="0"/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И.Г. Песталоцци</w:t>
      </w:r>
      <w:r>
        <w:rPr>
          <w:rFonts w:ascii="Times New Roman" w:hAnsi="Times New Roman" w:cs="Times New Roman"/>
          <w:sz w:val="28"/>
          <w:szCs w:val="28"/>
        </w:rPr>
        <w:t xml:space="preserve"> утверждал, что процесс обучения должен быть построен таким образом, чтобы, с одной стороны, разграничить между собой отдельные предметы, а с другой – объединить в нашем сознании схожие и родственные, внося тем самым огромную ясность в наше сознание и посл</w:t>
      </w:r>
      <w:r>
        <w:rPr>
          <w:rFonts w:ascii="Times New Roman" w:hAnsi="Times New Roman" w:cs="Times New Roman"/>
          <w:sz w:val="28"/>
          <w:szCs w:val="28"/>
        </w:rPr>
        <w:t>е полного их уточнения повысить до ясных понятий.</w:t>
      </w:r>
    </w:p>
    <w:p w:rsidR="00F07582" w:rsidRDefault="00F8796C">
      <w:pPr>
        <w:widowControl w:val="0"/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Другая группа учёных предлагают</w:t>
      </w:r>
      <w:r>
        <w:rPr>
          <w:rFonts w:ascii="Times New Roman" w:hAnsi="Times New Roman" w:cs="Times New Roman"/>
          <w:b/>
          <w:sz w:val="28"/>
          <w:szCs w:val="28"/>
        </w:rPr>
        <w:t xml:space="preserve"> формы</w:t>
      </w:r>
      <w:r>
        <w:rPr>
          <w:rFonts w:ascii="Times New Roman" w:hAnsi="Times New Roman" w:cs="Times New Roman"/>
          <w:sz w:val="28"/>
          <w:szCs w:val="28"/>
        </w:rPr>
        <w:t xml:space="preserve"> интеграции:</w:t>
      </w:r>
    </w:p>
    <w:p w:rsidR="00F07582" w:rsidRDefault="00F8796C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Интегрированный курс – объединяющий многочисленные предметы, предусмотренные учебными планами образовательного учреждения.</w:t>
      </w:r>
    </w:p>
    <w:p w:rsidR="00F07582" w:rsidRDefault="00F8796C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Интегрированный урок – наиболее э</w:t>
      </w:r>
      <w:r>
        <w:rPr>
          <w:rFonts w:ascii="Times New Roman" w:hAnsi="Times New Roman" w:cs="Times New Roman"/>
          <w:sz w:val="28"/>
          <w:szCs w:val="28"/>
        </w:rPr>
        <w:t>ффективная форма обучения, так как изучаемый предметный материал тут же находит практическое применение при изучении других предметов.</w:t>
      </w:r>
    </w:p>
    <w:p w:rsidR="00F07582" w:rsidRDefault="00F8796C">
      <w:pPr>
        <w:pStyle w:val="a8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Интегрированный фрагмент урока – использование интеграции не на всём уроке, а только на каком-либо этапе.</w:t>
      </w:r>
    </w:p>
    <w:p w:rsidR="00F07582" w:rsidRDefault="00F8796C">
      <w:pPr>
        <w:widowControl w:val="0"/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И какой бы форм</w:t>
      </w:r>
      <w:r>
        <w:rPr>
          <w:rFonts w:ascii="Times New Roman" w:hAnsi="Times New Roman" w:cs="Times New Roman"/>
          <w:bCs/>
          <w:iCs/>
          <w:sz w:val="28"/>
          <w:szCs w:val="28"/>
        </w:rPr>
        <w:t>е не проводился интегрированный урок,</w:t>
      </w:r>
      <w:r>
        <w:rPr>
          <w:rFonts w:ascii="Times New Roman" w:hAnsi="Times New Roman" w:cs="Times New Roman"/>
          <w:sz w:val="28"/>
          <w:szCs w:val="28"/>
        </w:rPr>
        <w:t xml:space="preserve"> дети работают легко, с интересом усваивая обширный по объему материал.</w:t>
      </w:r>
    </w:p>
    <w:p w:rsidR="00F07582" w:rsidRDefault="00F8796C">
      <w:pPr>
        <w:widowControl w:val="0"/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и то, что приобретаемые знания и навыки не только применяются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их практической деятельности в стандартных учебных ситуациях, н</w:t>
      </w:r>
      <w:r>
        <w:rPr>
          <w:rFonts w:ascii="Times New Roman" w:hAnsi="Times New Roman" w:cs="Times New Roman"/>
          <w:sz w:val="28"/>
          <w:szCs w:val="28"/>
        </w:rPr>
        <w:t>о и дают выход для проявления творчества, для проявления интеллектуальных способностей.</w:t>
      </w:r>
    </w:p>
    <w:p w:rsidR="00F07582" w:rsidRDefault="00F8796C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Интегрированные уроки сложны по подготовке и по проведению, однако преимущества интеграции очевидны:</w:t>
      </w:r>
    </w:p>
    <w:p w:rsidR="00F07582" w:rsidRDefault="00F8796C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1.  Мир, окружающий ученика, познается ими в многообразии и единств</w:t>
      </w:r>
      <w:r>
        <w:rPr>
          <w:rFonts w:ascii="Times New Roman" w:hAnsi="Times New Roman" w:cs="Times New Roman"/>
          <w:sz w:val="28"/>
          <w:szCs w:val="28"/>
        </w:rPr>
        <w:t xml:space="preserve">е, а зачастую предметы учебного цикла, направленные на изучение отдельных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явлений этого единства, не дают представления о целом явлении, дробя его на разрозненные фрагменты.</w:t>
      </w:r>
    </w:p>
    <w:p w:rsidR="00F07582" w:rsidRDefault="00F8796C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Интегрированные уроки развивают потенциал самих учащихся, побуждают к активному</w:t>
      </w:r>
      <w:r>
        <w:rPr>
          <w:rFonts w:ascii="Times New Roman" w:hAnsi="Times New Roman" w:cs="Times New Roman"/>
          <w:sz w:val="28"/>
          <w:szCs w:val="28"/>
        </w:rPr>
        <w:t xml:space="preserve"> познанию окружающей действительности, к осмыслению и нахождению причинно-следственных связей, к развитию логики, мышления, коммуникативных способностей. В большей степени, чем обычные, они способствуют развитию речи, формированию умения сравнивать, обобща</w:t>
      </w:r>
      <w:r>
        <w:rPr>
          <w:rFonts w:ascii="Times New Roman" w:hAnsi="Times New Roman" w:cs="Times New Roman"/>
          <w:sz w:val="28"/>
          <w:szCs w:val="28"/>
        </w:rPr>
        <w:t>ть, делать выводы.</w:t>
      </w:r>
    </w:p>
    <w:p w:rsidR="00F07582" w:rsidRDefault="00F8796C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Форма проведения интегрированных уроков нестандартна, увлекательна.</w:t>
      </w:r>
    </w:p>
    <w:p w:rsidR="00F07582" w:rsidRDefault="00F8796C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результате проведенного анализа литературы по проблеме использования интегрированных уроков можно сделать вывод о широких возможностях такого рода о</w:t>
      </w:r>
      <w:r>
        <w:rPr>
          <w:rFonts w:ascii="Times New Roman" w:hAnsi="Times New Roman" w:cs="Times New Roman"/>
          <w:sz w:val="28"/>
          <w:szCs w:val="28"/>
        </w:rPr>
        <w:t>бучения. Информация, изложенная выше, стала основой для проектирования интегрированных уроков изобразительной деятельности настоящего исследования.</w:t>
      </w:r>
    </w:p>
    <w:p w:rsidR="00F07582" w:rsidRDefault="00F8796C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</w:t>
      </w:r>
      <w:r>
        <w:rPr>
          <w:rFonts w:ascii="Times New Roman" w:hAnsi="Times New Roman" w:cs="Times New Roman"/>
          <w:sz w:val="28"/>
          <w:szCs w:val="28"/>
        </w:rPr>
        <w:t>интегрированного урока достаточно широки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F07582" w:rsidRDefault="00F8796C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Создание оптимальных условий для развития мышления </w:t>
      </w:r>
      <w:r>
        <w:rPr>
          <w:rFonts w:ascii="Times New Roman" w:hAnsi="Times New Roman" w:cs="Times New Roman"/>
          <w:sz w:val="28"/>
          <w:szCs w:val="28"/>
        </w:rPr>
        <w:t>учащихся в процессе обучения на основе интеграции разных предметов.</w:t>
      </w:r>
    </w:p>
    <w:p w:rsidR="00F07582" w:rsidRDefault="00F8796C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2. Преодоление некоторых противоречий процесса обучения.</w:t>
      </w:r>
    </w:p>
    <w:p w:rsidR="00F07582" w:rsidRDefault="00F8796C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Активизация познавательной деятельности учащихся на уроках. </w:t>
      </w:r>
    </w:p>
    <w:p w:rsidR="00F07582" w:rsidRDefault="00F8796C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Интегрированный урок позволяет решить целый ряд задач, которые труд</w:t>
      </w:r>
      <w:r>
        <w:rPr>
          <w:rFonts w:ascii="Times New Roman" w:hAnsi="Times New Roman" w:cs="Times New Roman"/>
          <w:sz w:val="28"/>
          <w:szCs w:val="28"/>
        </w:rPr>
        <w:t>но реализовать в рамках традиционных подходов. Вот некоторые из таких задач:</w:t>
      </w:r>
    </w:p>
    <w:p w:rsidR="00F07582" w:rsidRDefault="00F8796C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мотивации учебной деятельности за счёт нестандартной формы урока (это необычно, значит интересно);</w:t>
      </w:r>
    </w:p>
    <w:p w:rsidR="00F07582" w:rsidRDefault="00F8796C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понятий, которые используются в разных предметных </w:t>
      </w:r>
      <w:r>
        <w:rPr>
          <w:rFonts w:ascii="Times New Roman" w:hAnsi="Times New Roman" w:cs="Times New Roman"/>
          <w:sz w:val="28"/>
          <w:szCs w:val="28"/>
        </w:rPr>
        <w:t>областях;</w:t>
      </w:r>
    </w:p>
    <w:p w:rsidR="00F07582" w:rsidRDefault="00F8796C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целенаправленной работы с мыслительными операциями: сравнение, обобщение, классификация, анализ, синтез и т.д.;</w:t>
      </w:r>
    </w:p>
    <w:p w:rsidR="00F07582" w:rsidRDefault="00F8796C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связей и их применение при решении </w:t>
      </w:r>
      <w:r>
        <w:rPr>
          <w:rFonts w:ascii="Times New Roman" w:hAnsi="Times New Roman" w:cs="Times New Roman"/>
          <w:sz w:val="28"/>
          <w:szCs w:val="28"/>
        </w:rPr>
        <w:lastRenderedPageBreak/>
        <w:t>разнообразных задач.</w:t>
      </w:r>
    </w:p>
    <w:p w:rsidR="00F07582" w:rsidRDefault="00F8796C">
      <w:pPr>
        <w:widowControl w:val="0"/>
        <w:spacing w:before="240" w:after="24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Планирование и организация уроков.</w:t>
      </w:r>
    </w:p>
    <w:p w:rsidR="00F07582" w:rsidRDefault="00F8796C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sz w:val="28"/>
          <w:szCs w:val="28"/>
        </w:rPr>
        <w:t>При планиро</w:t>
      </w:r>
      <w:r>
        <w:rPr>
          <w:rFonts w:ascii="Times New Roman" w:hAnsi="Times New Roman" w:cs="Times New Roman"/>
          <w:bCs/>
          <w:sz w:val="28"/>
          <w:szCs w:val="28"/>
        </w:rPr>
        <w:t>вании и организации таких уроков учителю важно учитывать следующие условия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07582" w:rsidRDefault="00F8796C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 В форме интегрированных уроков целесообразно проводить обобщающие уроки, на которых будут раскрыты проблемы, наиболее важные для двух или нескольких предметов, но интегрированн</w:t>
      </w:r>
      <w:r>
        <w:rPr>
          <w:rFonts w:ascii="Times New Roman" w:hAnsi="Times New Roman" w:cs="Times New Roman"/>
          <w:sz w:val="28"/>
          <w:szCs w:val="28"/>
        </w:rPr>
        <w:t>ым уроком может быть любой урок со своей структурой, если для его проведения привлекаются знания, умения и результаты анализа изучаемого материала методами других наук, других учебных предметов.</w:t>
      </w:r>
    </w:p>
    <w:p w:rsidR="00F07582" w:rsidRDefault="00F8796C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2) В интегрированном уроке из нескольких предметов один являе</w:t>
      </w:r>
      <w:r>
        <w:rPr>
          <w:rFonts w:ascii="Times New Roman" w:hAnsi="Times New Roman" w:cs="Times New Roman"/>
          <w:sz w:val="28"/>
          <w:szCs w:val="28"/>
        </w:rPr>
        <w:t>тся ведущим.</w:t>
      </w:r>
    </w:p>
    <w:p w:rsidR="00F07582" w:rsidRDefault="00F8796C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Чаще всего интегрированные уроки являются спаренными. Возможна разнообразная интеграция учебных предметов. </w:t>
      </w:r>
    </w:p>
    <w:p w:rsidR="00F07582" w:rsidRDefault="00F8796C">
      <w:pPr>
        <w:widowControl w:val="0"/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Подготовка к интегрированному уроку включает в себя следующие обязательные шаги:</w:t>
      </w:r>
    </w:p>
    <w:p w:rsidR="00F07582" w:rsidRDefault="00F8796C">
      <w:pPr>
        <w:pStyle w:val="a8"/>
        <w:widowControl w:val="0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просмотреть программы тех предметов, которы</w:t>
      </w:r>
      <w:r>
        <w:rPr>
          <w:rFonts w:ascii="Times New Roman" w:hAnsi="Times New Roman"/>
          <w:sz w:val="28"/>
          <w:szCs w:val="28"/>
        </w:rPr>
        <w:t xml:space="preserve">е предполагается интегрировать с целью выявления схожих тем. Они необязательно должны быть идентичны, главное выявить общие направления этих тем и обозначить цель будущего интегрированного урока. При этом не нужно забывать, что цель </w:t>
      </w:r>
      <w:r w:rsidRPr="00EC7986">
        <w:rPr>
          <w:rFonts w:ascii="Times New Roman" w:hAnsi="Times New Roman"/>
          <w:sz w:val="28"/>
          <w:szCs w:val="28"/>
        </w:rPr>
        <w:t>урока должна быть напра</w:t>
      </w:r>
      <w:r w:rsidRPr="00EC7986">
        <w:rPr>
          <w:rFonts w:ascii="Times New Roman" w:hAnsi="Times New Roman"/>
          <w:sz w:val="28"/>
          <w:szCs w:val="28"/>
        </w:rPr>
        <w:t>влена на более глубокое изучение</w:t>
      </w:r>
      <w:r>
        <w:rPr>
          <w:rFonts w:ascii="Times New Roman" w:hAnsi="Times New Roman"/>
          <w:sz w:val="28"/>
          <w:szCs w:val="28"/>
        </w:rPr>
        <w:t xml:space="preserve"> материала и практическое подкрепление теоретических знаний, что необходимо для лучшего усвоения материала.</w:t>
      </w:r>
    </w:p>
    <w:p w:rsidR="00F07582" w:rsidRDefault="00F8796C" w:rsidP="00EC7986">
      <w:pPr>
        <w:pStyle w:val="a8"/>
        <w:widowControl w:val="0"/>
        <w:numPr>
          <w:ilvl w:val="0"/>
          <w:numId w:val="7"/>
        </w:numPr>
        <w:shd w:val="clear" w:color="auto" w:fill="FFFFFF"/>
        <w:spacing w:after="0" w:line="360" w:lineRule="auto"/>
        <w:ind w:left="1560" w:hanging="283"/>
        <w:jc w:val="both"/>
        <w:rPr>
          <w:rFonts w:ascii="Times New Roman" w:hAnsi="Times New Roman"/>
          <w:sz w:val="28"/>
          <w:szCs w:val="28"/>
          <w:highlight w:val="yellow"/>
        </w:rPr>
      </w:pPr>
      <w:proofErr w:type="gramStart"/>
      <w:r>
        <w:rPr>
          <w:rFonts w:ascii="Times New Roman" w:hAnsi="Times New Roman"/>
          <w:sz w:val="28"/>
          <w:szCs w:val="28"/>
        </w:rPr>
        <w:t>следует обратить особое внимание на организацию интегрированного урока: тщательно продумать расположение необходимог</w:t>
      </w:r>
      <w:r>
        <w:rPr>
          <w:rFonts w:ascii="Times New Roman" w:hAnsi="Times New Roman"/>
          <w:sz w:val="28"/>
          <w:szCs w:val="28"/>
        </w:rPr>
        <w:t xml:space="preserve">о оборудования, чтобы не отвлекаться на его поиски или развешивание во время урока; продумать формы организации практической работы обучающихся и расставить соответственно </w:t>
      </w:r>
      <w:r>
        <w:rPr>
          <w:rFonts w:ascii="Times New Roman" w:hAnsi="Times New Roman"/>
          <w:sz w:val="28"/>
          <w:szCs w:val="28"/>
        </w:rPr>
        <w:lastRenderedPageBreak/>
        <w:t>столы; заранее разложить на столах необходимый раздаточный и рабочий материал.</w:t>
      </w:r>
      <w:proofErr w:type="gramEnd"/>
      <w:r>
        <w:rPr>
          <w:rFonts w:ascii="Times New Roman" w:hAnsi="Times New Roman"/>
          <w:sz w:val="28"/>
          <w:szCs w:val="28"/>
        </w:rPr>
        <w:t xml:space="preserve"> Все э</w:t>
      </w:r>
      <w:r>
        <w:rPr>
          <w:rFonts w:ascii="Times New Roman" w:hAnsi="Times New Roman"/>
          <w:sz w:val="28"/>
          <w:szCs w:val="28"/>
        </w:rPr>
        <w:t>то необходимо для более рационального использования времени, отведённого на урок.</w:t>
      </w:r>
    </w:p>
    <w:p w:rsidR="00F07582" w:rsidRDefault="00F8796C">
      <w:pPr>
        <w:pStyle w:val="a8"/>
        <w:widowControl w:val="0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интегрированных уроков требует от педагогов серьёзной тщательной подготовки к уроку. Учителя должны строго соблюдать регламент урока, тщательно продумывать формы и</w:t>
      </w:r>
      <w:r>
        <w:rPr>
          <w:rFonts w:ascii="Times New Roman" w:hAnsi="Times New Roman"/>
          <w:sz w:val="28"/>
          <w:szCs w:val="28"/>
        </w:rPr>
        <w:t xml:space="preserve"> методы работы на таких уроках. Такие уроки больше похожи на театральную постановку и требуют от учителя умения импровизировать. Что же касается количества интегрированных уроков, то здесь однозначного ответа быть не может. Всё зависит от умения учителя си</w:t>
      </w:r>
      <w:r>
        <w:rPr>
          <w:rFonts w:ascii="Times New Roman" w:hAnsi="Times New Roman"/>
          <w:sz w:val="28"/>
          <w:szCs w:val="28"/>
        </w:rPr>
        <w:t xml:space="preserve">нтезировать материал, органично связать между собой и проводить интегрированный урок без перегрузки детей впечатлениями. </w:t>
      </w:r>
    </w:p>
    <w:p w:rsidR="00F07582" w:rsidRDefault="00F8796C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различных видов работы на интегрированных уроках поддерживает внимание учеников на высоком уровне, что позволяет говорит</w:t>
      </w:r>
      <w:r>
        <w:rPr>
          <w:rFonts w:ascii="Times New Roman" w:hAnsi="Times New Roman" w:cs="Times New Roman"/>
          <w:sz w:val="28"/>
          <w:szCs w:val="28"/>
        </w:rPr>
        <w:t xml:space="preserve">ь о развивающей эффективности таких уроков.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Систематическое развитие педагогически целесообразных взаимодействий между разделами учебного предмета «Изобразительное искусство», и другими дисциплинами, такими как «композиция», «прикладное творчество», имеет </w:t>
      </w:r>
      <w:r>
        <w:rPr>
          <w:rFonts w:ascii="Times New Roman" w:hAnsi="Times New Roman" w:cs="Times New Roman"/>
          <w:bCs/>
          <w:iCs/>
          <w:sz w:val="28"/>
          <w:szCs w:val="28"/>
        </w:rPr>
        <w:t>существенное значение для эффективности учебного процесса и одним из необходимых условий развития художественного творчества обучающихся в ДШИ.</w:t>
      </w:r>
    </w:p>
    <w:p w:rsidR="00F07582" w:rsidRDefault="00F8796C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этой связи, было разработано и внедрено учебно-методическое обеспечение, которое направлено на создание наиболее комфортных условий для эффективного обучения детей изобразительной деятельности, обеспечивающих личности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ребенка достижения уровня освоения м</w:t>
      </w:r>
      <w:r>
        <w:rPr>
          <w:rFonts w:ascii="Times New Roman" w:eastAsia="Times New Roman" w:hAnsi="Times New Roman" w:cs="Times New Roman"/>
          <w:sz w:val="28"/>
          <w:szCs w:val="28"/>
        </w:rPr>
        <w:t>атериала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познавательными возможностями, способностями, а также их развитие с сохранением и укреплением физического, и психического здоровья.  </w:t>
      </w:r>
    </w:p>
    <w:p w:rsidR="00F07582" w:rsidRDefault="00F8796C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художественно-творческой деятельности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в процессе ознакомления с изобразите</w:t>
      </w:r>
      <w:r>
        <w:rPr>
          <w:rFonts w:ascii="Times New Roman" w:eastAsia="Times New Roman" w:hAnsi="Times New Roman" w:cs="Times New Roman"/>
          <w:sz w:val="28"/>
          <w:szCs w:val="28"/>
        </w:rPr>
        <w:t>льным искусством и изобразительной деятельностью реализуется по следующим предметам:</w:t>
      </w:r>
    </w:p>
    <w:p w:rsidR="00F07582" w:rsidRDefault="00F8796C">
      <w:pPr>
        <w:pStyle w:val="a8"/>
        <w:widowControl w:val="0"/>
        <w:numPr>
          <w:ilvl w:val="1"/>
          <w:numId w:val="2"/>
        </w:numPr>
        <w:tabs>
          <w:tab w:val="left" w:pos="1134"/>
        </w:tabs>
        <w:spacing w:after="0"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Изобразительное искусство</w:t>
      </w:r>
      <w:r>
        <w:rPr>
          <w:rFonts w:ascii="Times New Roman" w:hAnsi="Times New Roman"/>
          <w:sz w:val="28"/>
          <w:szCs w:val="28"/>
        </w:rPr>
        <w:t>» с подразделами:</w:t>
      </w:r>
    </w:p>
    <w:p w:rsidR="00F07582" w:rsidRDefault="00F8796C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Рисунок.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Основные средства выразительности в графике: линия, точка, пятно, штрих.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Знакомство с различными графическими материалами: простой карандаш, гелиевые ручки, тушь, перо, фломастеры, уголь, сангина, пастель, цветные карандаши.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Знакомство с фактурами. Виды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рафики по применению и материалам. Создание художественного образа с  помощью различных  графических средств и материалов. </w:t>
      </w:r>
    </w:p>
    <w:p w:rsidR="00F07582" w:rsidRDefault="00F8796C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Живопись.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Выразительные средства в живописи – цвет. Цвет – признак предмета. Освоение приемов и техник разными живописными  материал</w:t>
      </w:r>
      <w:r>
        <w:rPr>
          <w:rFonts w:ascii="Times New Roman" w:eastAsia="Times New Roman" w:hAnsi="Times New Roman" w:cs="Times New Roman"/>
          <w:sz w:val="28"/>
          <w:szCs w:val="28"/>
        </w:rPr>
        <w:t>ами. Эмоциональные свойства цвета – выражение своего отношения к предмету изображения. Формирование умения цветоразличения: основные и составные цвета; теплые и холодные цвета; контрастные и дополнительные цвета. Развитие способности создавать нужные цвета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оттенки, видеть красоту цветовых сочетаний, учить использовать цвет для передачи разнообразных настроений и переживаний человека.</w:t>
      </w:r>
    </w:p>
    <w:p w:rsidR="00F07582" w:rsidRDefault="00F8796C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Композиция. </w:t>
      </w:r>
    </w:p>
    <w:p w:rsidR="00F07582" w:rsidRDefault="00F8796C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Знакомство с выразительными средствами композиции, с правилами организации  картинной плоскости, с различие</w:t>
      </w:r>
      <w:r>
        <w:rPr>
          <w:rFonts w:ascii="Times New Roman" w:eastAsia="Times New Roman" w:hAnsi="Times New Roman" w:cs="Times New Roman"/>
          <w:sz w:val="28"/>
          <w:szCs w:val="28"/>
        </w:rPr>
        <w:t>м между реалистическим и стилизованным изображением. Именно на этом предмете рождается умение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срежиссировать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станковую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формальную или декоративную композиции, что позволяет формировать у обучающихся сложнейшие понятия гармонии и меры при создании художе</w:t>
      </w:r>
      <w:r>
        <w:rPr>
          <w:rFonts w:ascii="Times New Roman" w:eastAsia="Times New Roman" w:hAnsi="Times New Roman" w:cs="Times New Roman"/>
          <w:sz w:val="28"/>
          <w:szCs w:val="28"/>
        </w:rPr>
        <w:t>ственного образа на плоскости или в пространстве.</w:t>
      </w:r>
    </w:p>
    <w:p w:rsidR="00F07582" w:rsidRDefault="00F8796C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Прикладное творчество</w:t>
      </w:r>
    </w:p>
    <w:p w:rsidR="00F07582" w:rsidRDefault="00F8796C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Особенности  декоративно-прикладной композиции. Виды орнаментов, принципы построения орнаментов. Народное искусство.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Бумагопластика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аппликация, коллаж. Знакомство с особенностями, </w:t>
      </w:r>
      <w:r>
        <w:rPr>
          <w:rFonts w:ascii="Times New Roman" w:eastAsia="Times New Roman" w:hAnsi="Times New Roman" w:cs="Times New Roman"/>
          <w:sz w:val="28"/>
          <w:szCs w:val="28"/>
        </w:rPr>
        <w:t>свойствами и возможностями разных природных материалов, с разными инструментами, а также с основными приемами их применения. Декоративная резьба по бумаге. Работы в технике батик. Декоративные росписи.</w:t>
      </w:r>
    </w:p>
    <w:p w:rsidR="00F07582" w:rsidRDefault="00F8796C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образовательной деятельности:</w:t>
      </w:r>
    </w:p>
    <w:p w:rsidR="00F07582" w:rsidRDefault="00F8796C">
      <w:pPr>
        <w:pStyle w:val="a8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Обучающ</w:t>
      </w:r>
      <w:r>
        <w:rPr>
          <w:rFonts w:ascii="Times New Roman" w:hAnsi="Times New Roman"/>
          <w:sz w:val="28"/>
          <w:szCs w:val="28"/>
        </w:rPr>
        <w:t xml:space="preserve">ее занятие; </w:t>
      </w:r>
    </w:p>
    <w:p w:rsidR="00F07582" w:rsidRDefault="00F8796C">
      <w:pPr>
        <w:pStyle w:val="a8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беседа; </w:t>
      </w:r>
    </w:p>
    <w:p w:rsidR="00F07582" w:rsidRDefault="00F8796C">
      <w:pPr>
        <w:pStyle w:val="a8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занятие на основе метода интеграции; </w:t>
      </w:r>
    </w:p>
    <w:p w:rsidR="00F07582" w:rsidRDefault="00F8796C">
      <w:pPr>
        <w:pStyle w:val="a8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экспериментирование с различными материалами; </w:t>
      </w:r>
    </w:p>
    <w:p w:rsidR="00F07582" w:rsidRDefault="00F8796C">
      <w:pPr>
        <w:pStyle w:val="a8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практические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(продуктивная деятельность с разными материалами).</w:t>
      </w:r>
    </w:p>
    <w:p w:rsidR="00F07582" w:rsidRDefault="00F8796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занятиях используются различные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методы и приемы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F07582" w:rsidRDefault="00F8796C">
      <w:pPr>
        <w:pStyle w:val="a8"/>
        <w:widowControl w:val="0"/>
        <w:numPr>
          <w:ilvl w:val="0"/>
          <w:numId w:val="3"/>
        </w:numPr>
        <w:spacing w:after="0" w:line="360" w:lineRule="auto"/>
        <w:ind w:left="72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 исследования,  наглядности</w:t>
      </w:r>
      <w:r>
        <w:rPr>
          <w:rFonts w:ascii="Times New Roman" w:hAnsi="Times New Roman"/>
          <w:sz w:val="28"/>
          <w:szCs w:val="28"/>
        </w:rPr>
        <w:t xml:space="preserve"> (рассматривания репродукции картин подлинных изделий, иллюстраций, наглядных пособий, поиск информации по заданной теме.) </w:t>
      </w:r>
    </w:p>
    <w:p w:rsidR="00F07582" w:rsidRDefault="00F8796C">
      <w:pPr>
        <w:pStyle w:val="a8"/>
        <w:widowControl w:val="0"/>
        <w:numPr>
          <w:ilvl w:val="0"/>
          <w:numId w:val="3"/>
        </w:numPr>
        <w:spacing w:after="0" w:line="360" w:lineRule="auto"/>
        <w:ind w:left="72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словесный</w:t>
      </w:r>
      <w:proofErr w:type="gramEnd"/>
      <w:r>
        <w:rPr>
          <w:rFonts w:ascii="Times New Roman" w:hAnsi="Times New Roman"/>
          <w:sz w:val="28"/>
          <w:szCs w:val="28"/>
        </w:rPr>
        <w:t xml:space="preserve"> (беседа, использование художественного слова, указания, пояснения);</w:t>
      </w:r>
    </w:p>
    <w:p w:rsidR="00F07582" w:rsidRDefault="00F8796C">
      <w:pPr>
        <w:pStyle w:val="a8"/>
        <w:widowControl w:val="0"/>
        <w:numPr>
          <w:ilvl w:val="0"/>
          <w:numId w:val="3"/>
        </w:numPr>
        <w:spacing w:after="0" w:line="360" w:lineRule="auto"/>
        <w:ind w:left="72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практический</w:t>
      </w:r>
      <w:proofErr w:type="gramEnd"/>
      <w:r>
        <w:rPr>
          <w:rFonts w:ascii="Times New Roman" w:hAnsi="Times New Roman"/>
          <w:sz w:val="28"/>
          <w:szCs w:val="28"/>
        </w:rPr>
        <w:t xml:space="preserve"> (самостоятельное выполнение детьми рисунк</w:t>
      </w:r>
      <w:r>
        <w:rPr>
          <w:rFonts w:ascii="Times New Roman" w:hAnsi="Times New Roman"/>
          <w:sz w:val="28"/>
          <w:szCs w:val="28"/>
        </w:rPr>
        <w:t>ов, изделий декоративно-прикладного искусства, использование различных инструментов, материалов для изображения);</w:t>
      </w:r>
    </w:p>
    <w:p w:rsidR="00F07582" w:rsidRDefault="00F8796C">
      <w:pPr>
        <w:pStyle w:val="a8"/>
        <w:widowControl w:val="0"/>
        <w:numPr>
          <w:ilvl w:val="0"/>
          <w:numId w:val="3"/>
        </w:numPr>
        <w:spacing w:after="0" w:line="360" w:lineRule="auto"/>
        <w:ind w:left="72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эвристический метод (развитие находчивости и активности);</w:t>
      </w:r>
    </w:p>
    <w:p w:rsidR="00F07582" w:rsidRDefault="00F8796C">
      <w:pPr>
        <w:pStyle w:val="a8"/>
        <w:widowControl w:val="0"/>
        <w:numPr>
          <w:ilvl w:val="0"/>
          <w:numId w:val="3"/>
        </w:numPr>
        <w:spacing w:after="0" w:line="360" w:lineRule="auto"/>
        <w:ind w:left="72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 проектов;</w:t>
      </w:r>
    </w:p>
    <w:p w:rsidR="00F07582" w:rsidRDefault="00F8796C">
      <w:pPr>
        <w:pStyle w:val="a8"/>
        <w:widowControl w:val="0"/>
        <w:numPr>
          <w:ilvl w:val="0"/>
          <w:numId w:val="3"/>
        </w:numPr>
        <w:spacing w:after="0" w:line="360" w:lineRule="auto"/>
        <w:ind w:left="72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 проблемно-мотивационный (убеждение, поощрение)</w:t>
      </w:r>
    </w:p>
    <w:p w:rsidR="00F07582" w:rsidRDefault="00F8796C">
      <w:pPr>
        <w:pStyle w:val="a8"/>
        <w:widowControl w:val="0"/>
        <w:numPr>
          <w:ilvl w:val="0"/>
          <w:numId w:val="3"/>
        </w:numPr>
        <w:spacing w:after="0" w:line="360" w:lineRule="auto"/>
        <w:ind w:left="72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 </w:t>
      </w:r>
      <w:r>
        <w:rPr>
          <w:rFonts w:ascii="Times New Roman" w:hAnsi="Times New Roman"/>
          <w:sz w:val="28"/>
          <w:szCs w:val="28"/>
        </w:rPr>
        <w:t>«подмастерья» (взаимодействие ребенка и взрослого в едином творческом процессе);</w:t>
      </w:r>
    </w:p>
    <w:p w:rsidR="00F07582" w:rsidRDefault="00F8796C">
      <w:pPr>
        <w:pStyle w:val="a8"/>
        <w:widowControl w:val="0"/>
        <w:numPr>
          <w:ilvl w:val="0"/>
          <w:numId w:val="3"/>
        </w:numPr>
        <w:spacing w:after="0" w:line="360" w:lineRule="auto"/>
        <w:ind w:left="72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исследовательский метод.</w:t>
      </w:r>
    </w:p>
    <w:p w:rsidR="00F07582" w:rsidRDefault="00F8796C">
      <w:pPr>
        <w:pStyle w:val="a7"/>
        <w:shd w:val="clear" w:color="auto" w:fill="FFFFFF"/>
        <w:spacing w:beforeAutospacing="0" w:after="0" w:afterAutospacing="0" w:line="360" w:lineRule="auto"/>
        <w:ind w:firstLine="851"/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Тема урока: «Птица счастья»</w:t>
      </w:r>
    </w:p>
    <w:p w:rsidR="00F07582" w:rsidRDefault="00F8796C">
      <w:pPr>
        <w:pStyle w:val="a7"/>
        <w:shd w:val="clear" w:color="auto" w:fill="FFFFFF"/>
        <w:spacing w:beforeAutospacing="0" w:after="0" w:afterAutospacing="0" w:line="360" w:lineRule="auto"/>
        <w:ind w:firstLine="851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Тип занятия: интегрированный</w:t>
      </w:r>
    </w:p>
    <w:p w:rsidR="00F07582" w:rsidRDefault="00F8796C">
      <w:pPr>
        <w:tabs>
          <w:tab w:val="center" w:pos="5102"/>
          <w:tab w:val="left" w:pos="711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интеграции: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изобразительное искусство (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), композиция, прикл</w:t>
      </w:r>
      <w:r>
        <w:rPr>
          <w:rFonts w:ascii="Times New Roman" w:hAnsi="Times New Roman" w:cs="Times New Roman"/>
          <w:sz w:val="28"/>
          <w:szCs w:val="28"/>
        </w:rPr>
        <w:t>адное творчество.</w:t>
      </w:r>
    </w:p>
    <w:p w:rsidR="00F07582" w:rsidRDefault="00F8796C">
      <w:pPr>
        <w:tabs>
          <w:tab w:val="center" w:pos="5102"/>
          <w:tab w:val="left" w:pos="711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занятия: интегрированная</w:t>
      </w:r>
    </w:p>
    <w:p w:rsidR="00F07582" w:rsidRDefault="00F8796C">
      <w:pPr>
        <w:pStyle w:val="a7"/>
        <w:shd w:val="clear" w:color="auto" w:fill="FFFFFF"/>
        <w:spacing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>- словесная (беседа о Птице счастья, высказывания детей: что такое счастье; образ сказочной птицы, сказка о Жар- птице);</w:t>
      </w:r>
    </w:p>
    <w:p w:rsidR="00F07582" w:rsidRDefault="00F8796C">
      <w:pPr>
        <w:pStyle w:val="a7"/>
        <w:shd w:val="clear" w:color="auto" w:fill="FFFFFF"/>
        <w:spacing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>- игровая (игра «Дотронься до счастья» – передача положительных и отрицательных эмоций</w:t>
      </w:r>
      <w:r>
        <w:rPr>
          <w:color w:val="000000"/>
          <w:sz w:val="28"/>
          <w:szCs w:val="28"/>
          <w:shd w:val="clear" w:color="auto" w:fill="FFFFFF"/>
        </w:rPr>
        <w:t>);</w:t>
      </w:r>
    </w:p>
    <w:p w:rsidR="00F07582" w:rsidRDefault="00F8796C">
      <w:pPr>
        <w:tabs>
          <w:tab w:val="center" w:pos="5102"/>
          <w:tab w:val="left" w:pos="711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(выполнение композиции сказочного образа птицы),</w:t>
      </w:r>
    </w:p>
    <w:p w:rsidR="00F07582" w:rsidRDefault="00F8796C">
      <w:pPr>
        <w:tabs>
          <w:tab w:val="left" w:pos="10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Изобразительное искусство: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изучение технических приемов,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цветотоновая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растяжка, закрепление понятий теплые и холодные  цвета, изменение цвета в тени и на свету, понятие о допо</w:t>
      </w:r>
      <w:r>
        <w:rPr>
          <w:rFonts w:ascii="Times New Roman" w:hAnsi="Times New Roman" w:cs="Times New Roman"/>
          <w:sz w:val="28"/>
          <w:szCs w:val="28"/>
        </w:rPr>
        <w:t>лнительных цветах, смешивание цветов, получение оттенков цвета.</w:t>
      </w:r>
    </w:p>
    <w:p w:rsidR="00F07582" w:rsidRDefault="00F879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Композиция:  создать  сказочный образ  птицы,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закомпоновать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 формате, передать  движение.</w:t>
      </w:r>
    </w:p>
    <w:p w:rsidR="00F07582" w:rsidRDefault="00F8796C">
      <w:pPr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Прикладное творчество: стилизация  формы, упрощение, обобщение, декорирование формы.</w:t>
      </w:r>
    </w:p>
    <w:p w:rsidR="00F07582" w:rsidRDefault="00F879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</w:t>
      </w:r>
      <w:r>
        <w:rPr>
          <w:rFonts w:ascii="Times New Roman" w:hAnsi="Times New Roman" w:cs="Times New Roman"/>
          <w:sz w:val="28"/>
          <w:szCs w:val="28"/>
        </w:rPr>
        <w:t>сть действий:</w:t>
      </w:r>
    </w:p>
    <w:p w:rsidR="00F07582" w:rsidRDefault="00F879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Придумать стилизованный сказочный образ птицы,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закомпоновать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формате.</w:t>
      </w:r>
    </w:p>
    <w:p w:rsidR="00F07582" w:rsidRDefault="00F879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Живописное решение птицы с помощью применения приёмов живописи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вышеперечисленных, в теплой гамме.</w:t>
      </w:r>
    </w:p>
    <w:p w:rsidR="00F07582" w:rsidRDefault="00F879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Живописное решение фона в холодной гамме.</w:t>
      </w:r>
    </w:p>
    <w:p w:rsidR="00F07582" w:rsidRDefault="00F879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Упражнение по рос</w:t>
      </w:r>
      <w:r>
        <w:rPr>
          <w:rFonts w:ascii="Times New Roman" w:hAnsi="Times New Roman" w:cs="Times New Roman"/>
          <w:sz w:val="28"/>
          <w:szCs w:val="28"/>
        </w:rPr>
        <w:t xml:space="preserve">писи с применением техник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примакивания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кистью, ватными палочками. </w:t>
      </w:r>
    </w:p>
    <w:p w:rsidR="00F07582" w:rsidRDefault="00F879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Украсить птицу декоративной росписью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абота находится в процессе.) Прил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тр.1</w:t>
      </w:r>
    </w:p>
    <w:p w:rsidR="00F07582" w:rsidRDefault="00F8796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«Осенние фантазии»</w:t>
      </w:r>
    </w:p>
    <w:p w:rsidR="00F07582" w:rsidRDefault="00F879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занятия: интегрированный блок</w:t>
      </w:r>
    </w:p>
    <w:p w:rsidR="00F07582" w:rsidRDefault="00F879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интеграции: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изобразительное искусство, композиция, прикладное творчество.</w:t>
      </w:r>
    </w:p>
    <w:p w:rsidR="00F07582" w:rsidRDefault="00F879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занятия – интегрированная.</w:t>
      </w:r>
    </w:p>
    <w:p w:rsidR="00F07582" w:rsidRDefault="00F879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словесная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тихи об осени, предложить ребятам вспомнить, какие они знают стихи или песни про осень, музыкальный ряд: </w:t>
      </w:r>
      <w:proofErr w:type="gramStart"/>
      <w:r>
        <w:rPr>
          <w:rFonts w:ascii="Times New Roman" w:hAnsi="Times New Roman" w:cs="Times New Roman"/>
          <w:sz w:val="28"/>
          <w:szCs w:val="28"/>
        </w:rPr>
        <w:t>П.Чайковский « Времена года.»)</w:t>
      </w:r>
      <w:proofErr w:type="gramEnd"/>
    </w:p>
    <w:p w:rsidR="00F07582" w:rsidRDefault="00F879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метод </w:t>
      </w:r>
      <w:r>
        <w:rPr>
          <w:rFonts w:ascii="Times New Roman" w:hAnsi="Times New Roman" w:cs="Times New Roman"/>
          <w:sz w:val="28"/>
          <w:szCs w:val="28"/>
        </w:rPr>
        <w:t>наглядности (репродукции картин об осени)</w:t>
      </w:r>
    </w:p>
    <w:p w:rsidR="00F07582" w:rsidRDefault="00F879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(выполнение ряда творческих работ по заданной теме)</w:t>
      </w:r>
    </w:p>
    <w:p w:rsidR="00F07582" w:rsidRDefault="00F8796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Изобразительное искусство: выполнить ряд живописных упражнений в технике акварели, освоить приемы акварельной живописи – вливание цвета в цвет,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</w:t>
      </w:r>
      <w:r>
        <w:rPr>
          <w:rFonts w:ascii="Times New Roman" w:hAnsi="Times New Roman" w:cs="Times New Roman"/>
          <w:sz w:val="28"/>
          <w:szCs w:val="28"/>
        </w:rPr>
        <w:t>тотоновая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растяжка, упр. « нет белого, есть цветной» и «нет черного, есть цветной», теплые и холодные цвета приемом «сплавленный мазок» и др.</w:t>
      </w:r>
      <w:proofErr w:type="gramEnd"/>
    </w:p>
    <w:p w:rsidR="00F07582" w:rsidRDefault="00F879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Прикладное творчество: из выполненных упражнений создать веточку рябины в технике аппликации.</w:t>
      </w:r>
    </w:p>
    <w:p w:rsidR="00F07582" w:rsidRDefault="00F879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Композиция: создание</w:t>
      </w:r>
      <w:r>
        <w:rPr>
          <w:rFonts w:ascii="Times New Roman" w:hAnsi="Times New Roman" w:cs="Times New Roman"/>
          <w:sz w:val="28"/>
          <w:szCs w:val="28"/>
        </w:rPr>
        <w:t xml:space="preserve"> композиции на тему «Грибы на полянке», «Лукошко с грибами» с применением полученных навыков работы с цветом в технике акварельной живописи.</w:t>
      </w:r>
    </w:p>
    <w:p w:rsidR="00F07582" w:rsidRDefault="00F879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Прикладное творчество: аппликация по теме «Осенний пейзаж» Прил. Стр. </w:t>
      </w:r>
    </w:p>
    <w:p w:rsidR="00F07582" w:rsidRDefault="00F8796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« Образ дерева»</w:t>
      </w:r>
    </w:p>
    <w:p w:rsidR="00F07582" w:rsidRDefault="00F879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занятия: инт</w:t>
      </w:r>
      <w:r>
        <w:rPr>
          <w:rFonts w:ascii="Times New Roman" w:hAnsi="Times New Roman" w:cs="Times New Roman"/>
          <w:sz w:val="28"/>
          <w:szCs w:val="28"/>
        </w:rPr>
        <w:t>егрированный блок.</w:t>
      </w:r>
    </w:p>
    <w:p w:rsidR="00F07582" w:rsidRDefault="00F879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интеграции: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изобразительное искусство, композиция, прикладное творчество.</w:t>
      </w:r>
    </w:p>
    <w:p w:rsidR="00F07582" w:rsidRDefault="00F879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занятия - интегрированная.</w:t>
      </w:r>
    </w:p>
    <w:p w:rsidR="00F07582" w:rsidRDefault="00F879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словесная (беседа о разных видах деревьев, стихи о деревьях.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Напр. « У Лукоморья дуб зеленый…»;</w:t>
      </w:r>
    </w:p>
    <w:p w:rsidR="00F07582" w:rsidRDefault="00F879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игровая </w:t>
      </w:r>
      <w:r>
        <w:rPr>
          <w:rFonts w:ascii="Times New Roman" w:hAnsi="Times New Roman" w:cs="Times New Roman"/>
          <w:sz w:val="28"/>
          <w:szCs w:val="28"/>
        </w:rPr>
        <w:t>– подвижная (придумать образ дерева и изобразить пантомимой, дети должны узнать, какое дерево – грустное или радостное, гордое или сердитое);</w:t>
      </w:r>
    </w:p>
    <w:p w:rsidR="00F07582" w:rsidRDefault="00F879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(выполнить практические упражнения, графическую работу, познакомиться с техникой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F07582" w:rsidRDefault="00F879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</w:t>
      </w:r>
      <w:r>
        <w:rPr>
          <w:rFonts w:ascii="Times New Roman" w:hAnsi="Times New Roman" w:cs="Times New Roman"/>
          <w:sz w:val="28"/>
          <w:szCs w:val="28"/>
        </w:rPr>
        <w:t>тельное искусство: дать понятие о стилизации, обобщении в простую геометрическую форму, конструктивное построение дерева, живописное решение дерева.</w:t>
      </w:r>
    </w:p>
    <w:p w:rsidR="00F07582" w:rsidRDefault="00F879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Композиция: придумать образ дерева, передать характер или настроение, работу выполнить в графике фломастеро</w:t>
      </w:r>
      <w:r>
        <w:rPr>
          <w:rFonts w:ascii="Times New Roman" w:hAnsi="Times New Roman" w:cs="Times New Roman"/>
          <w:sz w:val="28"/>
          <w:szCs w:val="28"/>
        </w:rPr>
        <w:t>м, маркером.</w:t>
      </w:r>
    </w:p>
    <w:p w:rsidR="00F07582" w:rsidRDefault="00F879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Прикладное творчество: это же дерево выполнить в технике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>
        <w:rPr>
          <w:rFonts w:ascii="Times New Roman" w:hAnsi="Times New Roman" w:cs="Times New Roman"/>
          <w:sz w:val="28"/>
          <w:szCs w:val="28"/>
        </w:rPr>
        <w:t>; предварительно  готовим живописный фон, заливаем его воском, покрываем составом гуаши с тушью, переводим дерево и процарапываем изображение, получается это дерево ночью, освещен</w:t>
      </w:r>
      <w:r>
        <w:rPr>
          <w:rFonts w:ascii="Times New Roman" w:hAnsi="Times New Roman" w:cs="Times New Roman"/>
          <w:sz w:val="28"/>
          <w:szCs w:val="28"/>
        </w:rPr>
        <w:t>ное луной. Прил. Стр.3,рис.1,2,3.</w:t>
      </w:r>
    </w:p>
    <w:p w:rsidR="00F07582" w:rsidRDefault="00F8796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Тема: «Волшебный кувшин».</w:t>
      </w:r>
    </w:p>
    <w:p w:rsidR="00F07582" w:rsidRDefault="00F879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занятия: интегрированный блок.</w:t>
      </w:r>
    </w:p>
    <w:p w:rsidR="00F07582" w:rsidRDefault="00F879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интеграции: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изобразительное искусство, композиция, прикладное творчество.</w:t>
      </w:r>
    </w:p>
    <w:p w:rsidR="00F07582" w:rsidRDefault="00F879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занятия – интегрированная.</w:t>
      </w:r>
    </w:p>
    <w:p w:rsidR="00F07582" w:rsidRDefault="00F8796C">
      <w:pPr>
        <w:pStyle w:val="a8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Словесная (беседа о предметах бы</w:t>
      </w:r>
      <w:r>
        <w:rPr>
          <w:rFonts w:ascii="Times New Roman" w:hAnsi="Times New Roman"/>
          <w:sz w:val="28"/>
          <w:szCs w:val="28"/>
        </w:rPr>
        <w:t xml:space="preserve">та, о том, что утилитарные вещи должны </w:t>
      </w:r>
      <w:proofErr w:type="gramStart"/>
      <w:r>
        <w:rPr>
          <w:rFonts w:ascii="Times New Roman" w:hAnsi="Times New Roman"/>
          <w:sz w:val="28"/>
          <w:szCs w:val="28"/>
        </w:rPr>
        <w:t>быть</w:t>
      </w:r>
      <w:proofErr w:type="gramEnd"/>
      <w:r>
        <w:rPr>
          <w:rFonts w:ascii="Times New Roman" w:hAnsi="Times New Roman"/>
          <w:sz w:val="28"/>
          <w:szCs w:val="28"/>
        </w:rPr>
        <w:t xml:space="preserve"> не только удобны и полезны, но и красивы.)</w:t>
      </w:r>
    </w:p>
    <w:p w:rsidR="00F07582" w:rsidRDefault="00F8796C">
      <w:pPr>
        <w:pStyle w:val="a8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исследовательская</w:t>
      </w:r>
      <w:proofErr w:type="gramEnd"/>
      <w:r>
        <w:rPr>
          <w:rFonts w:ascii="Times New Roman" w:hAnsi="Times New Roman"/>
          <w:sz w:val="28"/>
          <w:szCs w:val="28"/>
        </w:rPr>
        <w:t xml:space="preserve"> (найти картинки в социальных сетях кувшины разных форм, орнаменты в полосе)</w:t>
      </w:r>
    </w:p>
    <w:p w:rsidR="00F07582" w:rsidRDefault="00F8796C">
      <w:pPr>
        <w:pStyle w:val="a8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практическая (выполнить орнаменты в полосе четыре варианта в технике </w:t>
      </w:r>
      <w:r>
        <w:rPr>
          <w:rFonts w:ascii="Times New Roman" w:hAnsi="Times New Roman"/>
          <w:sz w:val="28"/>
          <w:szCs w:val="28"/>
        </w:rPr>
        <w:t>восковые мелки, нарисовать придуманный образ сказочного кувшина с, украшенного орнаментами, работу выполнить в цвете в технике акварельной живописи, выполнить  поделку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простую емкость трансформировать с помощью пластилина в сказочную форму, залить золото</w:t>
      </w:r>
      <w:r>
        <w:rPr>
          <w:rFonts w:ascii="Times New Roman" w:hAnsi="Times New Roman"/>
          <w:sz w:val="28"/>
          <w:szCs w:val="28"/>
        </w:rPr>
        <w:t>м, украсить бусами, ракушками, бисером. ) Прил. Стр.4,рис.1,2,3.</w:t>
      </w:r>
    </w:p>
    <w:p w:rsidR="00F07582" w:rsidRDefault="00F879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 ряд мини-проектов в рамках одного или двух предметов:</w:t>
      </w:r>
    </w:p>
    <w:p w:rsidR="00F07582" w:rsidRDefault="00F8796C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Цветоландия</w:t>
      </w:r>
      <w:proofErr w:type="spellEnd"/>
      <w:r>
        <w:rPr>
          <w:rFonts w:ascii="Times New Roman" w:hAnsi="Times New Roman"/>
          <w:sz w:val="28"/>
          <w:szCs w:val="28"/>
        </w:rPr>
        <w:t>» по живописи и композиции в технике гуашь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>Прил. стр.5 рис.3,4. «Ночной город» рис.1,2.</w:t>
      </w:r>
    </w:p>
    <w:p w:rsidR="00F07582" w:rsidRDefault="00F8796C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;«Удивительные птицы» в гра</w:t>
      </w:r>
      <w:r>
        <w:rPr>
          <w:rFonts w:ascii="Times New Roman" w:hAnsi="Times New Roman"/>
          <w:sz w:val="28"/>
          <w:szCs w:val="28"/>
        </w:rPr>
        <w:t>фике, техника простой карандаш. Прил. стр.6, рис.1,2.</w:t>
      </w:r>
    </w:p>
    <w:p w:rsidR="00F07582" w:rsidRDefault="00F8796C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F07582" w:rsidRDefault="00F8796C">
      <w:pPr>
        <w:pStyle w:val="a7"/>
        <w:widowControl w:val="0"/>
        <w:numPr>
          <w:ilvl w:val="0"/>
          <w:numId w:val="11"/>
        </w:numPr>
        <w:tabs>
          <w:tab w:val="left" w:pos="567"/>
        </w:tabs>
        <w:spacing w:beforeAutospacing="0" w:after="0" w:afterAutospacing="0" w:line="360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Горяева, Н. А. Первые шаги в мире искусства</w:t>
      </w:r>
      <w:proofErr w:type="gramStart"/>
      <w:r>
        <w:rPr>
          <w:bCs/>
          <w:sz w:val="28"/>
          <w:szCs w:val="28"/>
        </w:rPr>
        <w:t xml:space="preserve"> :</w:t>
      </w:r>
      <w:proofErr w:type="gramEnd"/>
      <w:r>
        <w:rPr>
          <w:bCs/>
          <w:sz w:val="28"/>
          <w:szCs w:val="28"/>
        </w:rPr>
        <w:t xml:space="preserve"> книга для учителя. - М.</w:t>
      </w:r>
      <w:proofErr w:type="gramStart"/>
      <w:r>
        <w:rPr>
          <w:bCs/>
          <w:sz w:val="28"/>
          <w:szCs w:val="28"/>
        </w:rPr>
        <w:t xml:space="preserve"> :</w:t>
      </w:r>
      <w:proofErr w:type="gramEnd"/>
      <w:r>
        <w:rPr>
          <w:bCs/>
          <w:sz w:val="28"/>
          <w:szCs w:val="28"/>
        </w:rPr>
        <w:t xml:space="preserve"> Просвещение, 1991. - 159 с</w:t>
      </w:r>
    </w:p>
    <w:p w:rsidR="00F07582" w:rsidRDefault="00F8796C">
      <w:pPr>
        <w:widowControl w:val="0"/>
        <w:numPr>
          <w:ilvl w:val="0"/>
          <w:numId w:val="11"/>
        </w:numPr>
        <w:tabs>
          <w:tab w:val="left" w:pos="567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Дуганов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Р.В.. Ефремов В.И. Творческое воспитание и образование детей на базе ТРИЗ. Пенза: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Уникон-ТРИЗ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2001.): </w:t>
      </w:r>
      <w:proofErr w:type="gramEnd"/>
    </w:p>
    <w:p w:rsidR="00F07582" w:rsidRDefault="00F8796C">
      <w:pPr>
        <w:widowControl w:val="0"/>
        <w:numPr>
          <w:ilvl w:val="0"/>
          <w:numId w:val="11"/>
        </w:numPr>
        <w:tabs>
          <w:tab w:val="left" w:pos="567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Загвязинекий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В. И. Педагогическое творчество учителя. - М.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Педагогика, 1987. - 159 с.</w:t>
      </w:r>
    </w:p>
    <w:p w:rsidR="00F07582" w:rsidRDefault="00F8796C">
      <w:pPr>
        <w:widowControl w:val="0"/>
        <w:numPr>
          <w:ilvl w:val="0"/>
          <w:numId w:val="11"/>
        </w:numPr>
        <w:tabs>
          <w:tab w:val="left" w:pos="567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Кожохина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С.К. Путешествие в мир искусства, М. 2002.</w:t>
      </w:r>
    </w:p>
    <w:p w:rsidR="00F07582" w:rsidRDefault="00F8796C">
      <w:pPr>
        <w:widowControl w:val="0"/>
        <w:numPr>
          <w:ilvl w:val="0"/>
          <w:numId w:val="11"/>
        </w:numPr>
        <w:tabs>
          <w:tab w:val="left" w:pos="567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</w:t>
      </w:r>
      <w:r>
        <w:rPr>
          <w:rFonts w:ascii="Times New Roman" w:hAnsi="Times New Roman" w:cs="Times New Roman"/>
          <w:sz w:val="28"/>
          <w:szCs w:val="28"/>
        </w:rPr>
        <w:t xml:space="preserve">арова Т.С.,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Размыслова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Цвет в детском изобразительном творчестве. – М., Педагогическое общество России, 2002 г.</w:t>
      </w:r>
    </w:p>
    <w:p w:rsidR="00F07582" w:rsidRDefault="00F8796C">
      <w:pPr>
        <w:widowControl w:val="0"/>
        <w:numPr>
          <w:ilvl w:val="0"/>
          <w:numId w:val="11"/>
        </w:numPr>
        <w:tabs>
          <w:tab w:val="left" w:pos="567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Комарова С. Как научить ребенка рисовать. – М., 1998</w:t>
      </w:r>
    </w:p>
    <w:p w:rsidR="00F07582" w:rsidRDefault="00F8796C">
      <w:pPr>
        <w:widowControl w:val="0"/>
        <w:numPr>
          <w:ilvl w:val="0"/>
          <w:numId w:val="11"/>
        </w:numPr>
        <w:tabs>
          <w:tab w:val="left" w:pos="567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Кудрявцев В., Синельников В. Ребёнок - дошкольник: новый подход к диагностике творческ</w:t>
      </w:r>
      <w:r>
        <w:rPr>
          <w:rFonts w:ascii="Times New Roman" w:hAnsi="Times New Roman" w:cs="Times New Roman"/>
          <w:sz w:val="28"/>
          <w:szCs w:val="28"/>
        </w:rPr>
        <w:t>их способностей. -1995 № 9, с.54-55.):</w:t>
      </w:r>
      <w:proofErr w:type="gramEnd"/>
    </w:p>
    <w:p w:rsidR="00F07582" w:rsidRDefault="00F8796C">
      <w:pPr>
        <w:pStyle w:val="a7"/>
        <w:widowControl w:val="0"/>
        <w:numPr>
          <w:ilvl w:val="0"/>
          <w:numId w:val="11"/>
        </w:numPr>
        <w:tabs>
          <w:tab w:val="left" w:pos="567"/>
        </w:tabs>
        <w:spacing w:beforeAutospacing="0" w:after="0" w:afterAutospacing="0" w:line="360" w:lineRule="auto"/>
        <w:ind w:left="0"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Лук А.Н. Психология творчества. - </w:t>
      </w:r>
      <w:proofErr w:type="gramStart"/>
      <w:r>
        <w:rPr>
          <w:sz w:val="28"/>
          <w:szCs w:val="28"/>
        </w:rPr>
        <w:t>Наука, 1978.с.6-36.):</w:t>
      </w:r>
      <w:proofErr w:type="gramEnd"/>
    </w:p>
    <w:p w:rsidR="00F07582" w:rsidRDefault="00F8796C">
      <w:pPr>
        <w:pStyle w:val="a7"/>
        <w:widowControl w:val="0"/>
        <w:numPr>
          <w:ilvl w:val="0"/>
          <w:numId w:val="11"/>
        </w:numPr>
        <w:tabs>
          <w:tab w:val="left" w:pos="567"/>
        </w:tabs>
        <w:spacing w:beforeAutospacing="0" w:after="0" w:afterAutospacing="0" w:line="360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Мелик-Пашаев А. А. Цвет как изобразительное средство </w:t>
      </w: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изобразитель</w:t>
      </w:r>
      <w:proofErr w:type="gramEnd"/>
      <w:r>
        <w:rPr>
          <w:bCs/>
          <w:sz w:val="28"/>
          <w:szCs w:val="28"/>
        </w:rPr>
        <w:t xml:space="preserve"> ной деятельности детей // Искусство в школе. 1961. №3—4.</w:t>
      </w:r>
    </w:p>
    <w:p w:rsidR="00F07582" w:rsidRDefault="00F8796C">
      <w:pPr>
        <w:pStyle w:val="a7"/>
        <w:widowControl w:val="0"/>
        <w:numPr>
          <w:ilvl w:val="0"/>
          <w:numId w:val="11"/>
        </w:numPr>
        <w:tabs>
          <w:tab w:val="left" w:pos="567"/>
        </w:tabs>
        <w:spacing w:beforeAutospacing="0" w:after="0" w:afterAutospacing="0" w:line="360" w:lineRule="auto"/>
        <w:ind w:left="0" w:firstLine="851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Логвиненко</w:t>
      </w:r>
      <w:proofErr w:type="spellEnd"/>
      <w:r>
        <w:rPr>
          <w:bCs/>
          <w:sz w:val="28"/>
          <w:szCs w:val="28"/>
        </w:rPr>
        <w:t xml:space="preserve"> Г.М.Декоративная композиц</w:t>
      </w:r>
      <w:r>
        <w:rPr>
          <w:bCs/>
          <w:sz w:val="28"/>
          <w:szCs w:val="28"/>
        </w:rPr>
        <w:t>ия</w:t>
      </w:r>
      <w:proofErr w:type="gramStart"/>
      <w:r>
        <w:rPr>
          <w:bCs/>
          <w:sz w:val="28"/>
          <w:szCs w:val="28"/>
        </w:rPr>
        <w:t>.М</w:t>
      </w:r>
      <w:proofErr w:type="gramEnd"/>
      <w:r>
        <w:rPr>
          <w:bCs/>
          <w:sz w:val="28"/>
          <w:szCs w:val="28"/>
        </w:rPr>
        <w:t xml:space="preserve">осква.ВЛАДОС.2008 Миронова Л.Н. </w:t>
      </w:r>
      <w:proofErr w:type="spellStart"/>
      <w:r>
        <w:rPr>
          <w:bCs/>
          <w:sz w:val="28"/>
          <w:szCs w:val="28"/>
        </w:rPr>
        <w:t>Цветоведенье</w:t>
      </w:r>
      <w:proofErr w:type="spellEnd"/>
      <w:r>
        <w:rPr>
          <w:bCs/>
          <w:sz w:val="28"/>
          <w:szCs w:val="28"/>
        </w:rPr>
        <w:t>. Минск.,1984. 286с.</w:t>
      </w:r>
    </w:p>
    <w:p w:rsidR="00F07582" w:rsidRDefault="00F8796C">
      <w:pPr>
        <w:pStyle w:val="a7"/>
        <w:widowControl w:val="0"/>
        <w:numPr>
          <w:ilvl w:val="0"/>
          <w:numId w:val="11"/>
        </w:numPr>
        <w:tabs>
          <w:tab w:val="left" w:pos="567"/>
        </w:tabs>
        <w:spacing w:beforeAutospacing="0" w:after="0" w:afterAutospacing="0" w:line="360" w:lineRule="auto"/>
        <w:ind w:left="0" w:firstLine="851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Пидкасистый</w:t>
      </w:r>
      <w:proofErr w:type="spellEnd"/>
      <w:r>
        <w:rPr>
          <w:bCs/>
          <w:sz w:val="28"/>
          <w:szCs w:val="28"/>
        </w:rPr>
        <w:t>, П. И. Педагогика</w:t>
      </w:r>
      <w:proofErr w:type="gramStart"/>
      <w:r>
        <w:rPr>
          <w:bCs/>
          <w:sz w:val="28"/>
          <w:szCs w:val="28"/>
        </w:rPr>
        <w:t xml:space="preserve"> :</w:t>
      </w:r>
      <w:proofErr w:type="gramEnd"/>
      <w:r>
        <w:rPr>
          <w:bCs/>
          <w:sz w:val="28"/>
          <w:szCs w:val="28"/>
        </w:rPr>
        <w:t xml:space="preserve"> учебное пособие для студентов педагогических вузов и педагогических колледжей / П. И. </w:t>
      </w:r>
      <w:proofErr w:type="spellStart"/>
      <w:r>
        <w:rPr>
          <w:bCs/>
          <w:sz w:val="28"/>
          <w:szCs w:val="28"/>
        </w:rPr>
        <w:t>Пидкасистый</w:t>
      </w:r>
      <w:proofErr w:type="spellEnd"/>
      <w:r>
        <w:rPr>
          <w:bCs/>
          <w:sz w:val="28"/>
          <w:szCs w:val="28"/>
        </w:rPr>
        <w:t xml:space="preserve">, В. И. Журавлев, М. Л. Портнов, Л. Ф. </w:t>
      </w:r>
      <w:proofErr w:type="spellStart"/>
      <w:r>
        <w:rPr>
          <w:bCs/>
          <w:sz w:val="28"/>
          <w:szCs w:val="28"/>
        </w:rPr>
        <w:t>Спирин</w:t>
      </w:r>
      <w:proofErr w:type="spellEnd"/>
      <w:r>
        <w:rPr>
          <w:bCs/>
          <w:sz w:val="28"/>
          <w:szCs w:val="28"/>
        </w:rPr>
        <w:t xml:space="preserve">, М. Г. </w:t>
      </w:r>
      <w:proofErr w:type="spellStart"/>
      <w:r>
        <w:rPr>
          <w:bCs/>
          <w:sz w:val="28"/>
          <w:szCs w:val="28"/>
        </w:rPr>
        <w:t>Тайчи</w:t>
      </w:r>
      <w:r>
        <w:rPr>
          <w:bCs/>
          <w:sz w:val="28"/>
          <w:szCs w:val="28"/>
        </w:rPr>
        <w:t>нов</w:t>
      </w:r>
      <w:proofErr w:type="spellEnd"/>
      <w:r>
        <w:rPr>
          <w:bCs/>
          <w:sz w:val="28"/>
          <w:szCs w:val="28"/>
        </w:rPr>
        <w:t xml:space="preserve">, Н. Е. </w:t>
      </w:r>
      <w:proofErr w:type="spellStart"/>
      <w:r>
        <w:rPr>
          <w:bCs/>
          <w:sz w:val="28"/>
          <w:szCs w:val="28"/>
        </w:rPr>
        <w:t>Щуркова</w:t>
      </w:r>
      <w:proofErr w:type="spellEnd"/>
      <w:r>
        <w:rPr>
          <w:bCs/>
          <w:sz w:val="28"/>
          <w:szCs w:val="28"/>
        </w:rPr>
        <w:t xml:space="preserve">, А. Ф. </w:t>
      </w:r>
      <w:proofErr w:type="spellStart"/>
      <w:r>
        <w:rPr>
          <w:bCs/>
          <w:sz w:val="28"/>
          <w:szCs w:val="28"/>
        </w:rPr>
        <w:t>Меняев</w:t>
      </w:r>
      <w:proofErr w:type="spellEnd"/>
      <w:r>
        <w:rPr>
          <w:bCs/>
          <w:sz w:val="28"/>
          <w:szCs w:val="28"/>
        </w:rPr>
        <w:t xml:space="preserve">, В. В. Воронов, Л. П. </w:t>
      </w:r>
      <w:proofErr w:type="spellStart"/>
      <w:r>
        <w:rPr>
          <w:bCs/>
          <w:sz w:val="28"/>
          <w:szCs w:val="28"/>
        </w:rPr>
        <w:t>Крившенко</w:t>
      </w:r>
      <w:proofErr w:type="spellEnd"/>
      <w:r>
        <w:rPr>
          <w:bCs/>
          <w:sz w:val="28"/>
          <w:szCs w:val="28"/>
        </w:rPr>
        <w:t xml:space="preserve">, Ю. Б. Зотов, А. А. Елизарова, </w:t>
      </w:r>
      <w:proofErr w:type="spellStart"/>
      <w:r>
        <w:rPr>
          <w:bCs/>
          <w:sz w:val="28"/>
          <w:szCs w:val="28"/>
        </w:rPr>
        <w:t>КомароваТ.С</w:t>
      </w:r>
      <w:proofErr w:type="spellEnd"/>
      <w:r>
        <w:rPr>
          <w:bCs/>
          <w:sz w:val="28"/>
          <w:szCs w:val="28"/>
        </w:rPr>
        <w:t xml:space="preserve">., </w:t>
      </w:r>
      <w:proofErr w:type="spellStart"/>
      <w:r>
        <w:rPr>
          <w:bCs/>
          <w:sz w:val="28"/>
          <w:szCs w:val="28"/>
        </w:rPr>
        <w:t>Размыслова</w:t>
      </w:r>
      <w:proofErr w:type="spellEnd"/>
      <w:r>
        <w:rPr>
          <w:bCs/>
          <w:sz w:val="28"/>
          <w:szCs w:val="28"/>
        </w:rPr>
        <w:t xml:space="preserve"> А.В. Цвет в детском изобразительном творчестве. М., Педагогическое общество России, 2002 г.</w:t>
      </w:r>
    </w:p>
    <w:p w:rsidR="00F07582" w:rsidRDefault="00F8796C">
      <w:pPr>
        <w:pStyle w:val="a7"/>
        <w:widowControl w:val="0"/>
        <w:numPr>
          <w:ilvl w:val="0"/>
          <w:numId w:val="11"/>
        </w:numPr>
        <w:tabs>
          <w:tab w:val="left" w:pos="567"/>
        </w:tabs>
        <w:spacing w:beforeAutospacing="0" w:after="0" w:afterAutospacing="0" w:line="360" w:lineRule="auto"/>
        <w:ind w:left="0" w:firstLine="851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Приходъко</w:t>
      </w:r>
      <w:proofErr w:type="spellEnd"/>
      <w:r>
        <w:rPr>
          <w:bCs/>
          <w:sz w:val="28"/>
          <w:szCs w:val="28"/>
        </w:rPr>
        <w:t xml:space="preserve"> Е. </w:t>
      </w:r>
      <w:proofErr w:type="gramStart"/>
      <w:r>
        <w:rPr>
          <w:bCs/>
          <w:sz w:val="28"/>
          <w:szCs w:val="28"/>
        </w:rPr>
        <w:t>Г.</w:t>
      </w:r>
      <w:proofErr w:type="gramEnd"/>
      <w:r>
        <w:rPr>
          <w:bCs/>
          <w:sz w:val="28"/>
          <w:szCs w:val="28"/>
        </w:rPr>
        <w:t xml:space="preserve"> Зачем и как знакомить детей</w:t>
      </w:r>
      <w:r>
        <w:rPr>
          <w:bCs/>
          <w:sz w:val="28"/>
          <w:szCs w:val="28"/>
        </w:rPr>
        <w:t xml:space="preserve"> с цветом: Методические рекомендации для воспитателей детских садов и учащихся педагогических вузов. — Краснодар, 1993.</w:t>
      </w:r>
    </w:p>
    <w:p w:rsidR="00F07582" w:rsidRDefault="00F8796C">
      <w:pPr>
        <w:widowControl w:val="0"/>
        <w:numPr>
          <w:ilvl w:val="0"/>
          <w:numId w:val="11"/>
        </w:numPr>
        <w:tabs>
          <w:tab w:val="left" w:pos="567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Сокольникова Н.М. Изобразительное искусство: Основы живописи. – О.: ТИТУЛ, 1996.</w:t>
      </w:r>
    </w:p>
    <w:p w:rsidR="00F07582" w:rsidRDefault="00F8796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Б.М. Изобразительное искусство и художест</w:t>
      </w:r>
      <w:r>
        <w:rPr>
          <w:rFonts w:ascii="Times New Roman" w:hAnsi="Times New Roman" w:cs="Times New Roman"/>
          <w:sz w:val="28"/>
          <w:szCs w:val="28"/>
        </w:rPr>
        <w:t xml:space="preserve">венный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труд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«Просвещение.»1991 </w:t>
      </w:r>
    </w:p>
    <w:p w:rsidR="00F07582" w:rsidRDefault="00F8796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Николай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сновы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учебного академического рисунка М. ЭКСМО 2005.</w:t>
      </w:r>
    </w:p>
    <w:p w:rsidR="00F07582" w:rsidRDefault="00F8796C">
      <w:pPr>
        <w:pStyle w:val="a7"/>
        <w:shd w:val="clear" w:color="auto" w:fill="FFFFFF"/>
        <w:spacing w:beforeAutospacing="0" w:after="0" w:afterAutospacing="0" w:line="360" w:lineRule="auto"/>
        <w:ind w:firstLine="851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 xml:space="preserve">16.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Голубева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О.Л. Основы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композиции</w:t>
      </w:r>
      <w:proofErr w:type="gramStart"/>
      <w:r>
        <w:rPr>
          <w:color w:val="000000"/>
          <w:sz w:val="28"/>
          <w:szCs w:val="28"/>
          <w:shd w:val="clear" w:color="auto" w:fill="FFFFFF"/>
        </w:rPr>
        <w:t>.М</w:t>
      </w:r>
      <w:proofErr w:type="gramEnd"/>
      <w:r>
        <w:rPr>
          <w:color w:val="000000"/>
          <w:sz w:val="28"/>
          <w:szCs w:val="28"/>
          <w:shd w:val="clear" w:color="auto" w:fill="FFFFFF"/>
        </w:rPr>
        <w:t>осква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«Изобразительное искусство»2001.</w:t>
      </w:r>
    </w:p>
    <w:p w:rsidR="00F07582" w:rsidRDefault="00F8796C">
      <w:pPr>
        <w:pStyle w:val="a7"/>
        <w:shd w:val="clear" w:color="auto" w:fill="FFFFFF"/>
        <w:spacing w:beforeAutospacing="0" w:after="0" w:afterAutospacing="0" w:line="360" w:lineRule="auto"/>
        <w:ind w:firstLine="851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 xml:space="preserve">17. Ростовцев Н.Н.Методика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приподавания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изобразительного искусства в школе.</w:t>
      </w:r>
      <w:r w:rsidR="00EC798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М</w:t>
      </w:r>
      <w:r>
        <w:rPr>
          <w:color w:val="000000"/>
          <w:sz w:val="28"/>
          <w:szCs w:val="28"/>
          <w:shd w:val="clear" w:color="auto" w:fill="FFFFFF"/>
        </w:rPr>
        <w:t>.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Просвящение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»1980. </w:t>
      </w:r>
    </w:p>
    <w:p w:rsidR="00F07582" w:rsidRDefault="00F8796C">
      <w:pPr>
        <w:pStyle w:val="a7"/>
        <w:shd w:val="clear" w:color="auto" w:fill="FFFFFF"/>
        <w:spacing w:beforeAutospacing="0" w:after="0" w:afterAutospacing="0" w:line="360" w:lineRule="auto"/>
        <w:ind w:firstLine="851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>18. Яковлева Е.Л.Психология развития творческого потенциала личности.</w:t>
      </w:r>
      <w:r w:rsidR="00EC798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М.ФЛИНТА1997.</w:t>
      </w:r>
    </w:p>
    <w:p w:rsidR="00F07582" w:rsidRDefault="00F8796C">
      <w:pPr>
        <w:pStyle w:val="a7"/>
        <w:shd w:val="clear" w:color="auto" w:fill="FFFFFF"/>
        <w:spacing w:beforeAutospacing="0" w:after="0" w:afterAutospacing="0" w:line="360" w:lineRule="auto"/>
        <w:ind w:firstLine="851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19. Дружинин В.Н.Психология общих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способностей</w:t>
      </w:r>
      <w:proofErr w:type="gramStart"/>
      <w:r>
        <w:rPr>
          <w:color w:val="000000"/>
          <w:sz w:val="28"/>
          <w:szCs w:val="28"/>
          <w:shd w:val="clear" w:color="auto" w:fill="FFFFFF"/>
        </w:rPr>
        <w:t>.С</w:t>
      </w:r>
      <w:proofErr w:type="gramEnd"/>
      <w:r>
        <w:rPr>
          <w:color w:val="000000"/>
          <w:sz w:val="28"/>
          <w:szCs w:val="28"/>
          <w:shd w:val="clear" w:color="auto" w:fill="FFFFFF"/>
        </w:rPr>
        <w:t>.-Пб.Питер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1999</w:t>
      </w:r>
    </w:p>
    <w:sectPr w:rsidR="00F07582" w:rsidSect="00F07582">
      <w:pgSz w:w="11906" w:h="16838"/>
      <w:pgMar w:top="1134" w:right="850" w:bottom="1134" w:left="127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94E61"/>
    <w:multiLevelType w:val="multilevel"/>
    <w:tmpl w:val="6E9E36C6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">
    <w:nsid w:val="187F6F3A"/>
    <w:multiLevelType w:val="multilevel"/>
    <w:tmpl w:val="C9BCB3A4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">
    <w:nsid w:val="1E973EF3"/>
    <w:multiLevelType w:val="multilevel"/>
    <w:tmpl w:val="74E265B0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2640"/>
        </w:tabs>
        <w:ind w:left="2640" w:hanging="360"/>
      </w:pPr>
    </w:lvl>
    <w:lvl w:ilvl="2">
      <w:start w:val="1"/>
      <w:numFmt w:val="decimal"/>
      <w:lvlText w:val="%3."/>
      <w:lvlJc w:val="left"/>
      <w:pPr>
        <w:tabs>
          <w:tab w:val="num" w:pos="3360"/>
        </w:tabs>
        <w:ind w:left="3360" w:hanging="360"/>
      </w:pPr>
    </w:lvl>
    <w:lvl w:ilvl="3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>
      <w:start w:val="1"/>
      <w:numFmt w:val="decimal"/>
      <w:lvlText w:val="%5."/>
      <w:lvlJc w:val="left"/>
      <w:pPr>
        <w:tabs>
          <w:tab w:val="num" w:pos="4800"/>
        </w:tabs>
        <w:ind w:left="4800" w:hanging="360"/>
      </w:pPr>
    </w:lvl>
    <w:lvl w:ilvl="5">
      <w:start w:val="1"/>
      <w:numFmt w:val="decimal"/>
      <w:lvlText w:val="%6."/>
      <w:lvlJc w:val="left"/>
      <w:pPr>
        <w:tabs>
          <w:tab w:val="num" w:pos="5520"/>
        </w:tabs>
        <w:ind w:left="5520" w:hanging="360"/>
      </w:p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>
      <w:start w:val="1"/>
      <w:numFmt w:val="decimal"/>
      <w:lvlText w:val="%8."/>
      <w:lvlJc w:val="left"/>
      <w:pPr>
        <w:tabs>
          <w:tab w:val="num" w:pos="6960"/>
        </w:tabs>
        <w:ind w:left="6960" w:hanging="360"/>
      </w:pPr>
    </w:lvl>
    <w:lvl w:ilvl="8">
      <w:start w:val="1"/>
      <w:numFmt w:val="decimal"/>
      <w:lvlText w:val="%9."/>
      <w:lvlJc w:val="left"/>
      <w:pPr>
        <w:tabs>
          <w:tab w:val="num" w:pos="7680"/>
        </w:tabs>
        <w:ind w:left="7680" w:hanging="360"/>
      </w:pPr>
    </w:lvl>
  </w:abstractNum>
  <w:abstractNum w:abstractNumId="3">
    <w:nsid w:val="32B918FB"/>
    <w:multiLevelType w:val="multilevel"/>
    <w:tmpl w:val="15582E88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4AC36A43"/>
    <w:multiLevelType w:val="multilevel"/>
    <w:tmpl w:val="C448B4C8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5">
    <w:nsid w:val="57AC1EB0"/>
    <w:multiLevelType w:val="multilevel"/>
    <w:tmpl w:val="1458B442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6">
    <w:nsid w:val="57B041F2"/>
    <w:multiLevelType w:val="multilevel"/>
    <w:tmpl w:val="2EFC05E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D04FAF"/>
    <w:multiLevelType w:val="multilevel"/>
    <w:tmpl w:val="6492BEE6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75D23CDF"/>
    <w:multiLevelType w:val="multilevel"/>
    <w:tmpl w:val="E2F68C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7012564"/>
    <w:multiLevelType w:val="multilevel"/>
    <w:tmpl w:val="5A0E1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7B194BC2"/>
    <w:multiLevelType w:val="multilevel"/>
    <w:tmpl w:val="25E66648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>
      <w:start w:val="1"/>
      <w:numFmt w:val="decimal"/>
      <w:lvlText w:val="%3."/>
      <w:lvlJc w:val="left"/>
      <w:pPr>
        <w:tabs>
          <w:tab w:val="num" w:pos="3011"/>
        </w:tabs>
        <w:ind w:left="3011" w:hanging="360"/>
      </w:p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>
      <w:start w:val="1"/>
      <w:numFmt w:val="decimal"/>
      <w:lvlText w:val="%5."/>
      <w:lvlJc w:val="left"/>
      <w:pPr>
        <w:tabs>
          <w:tab w:val="num" w:pos="4451"/>
        </w:tabs>
        <w:ind w:left="4451" w:hanging="360"/>
      </w:pPr>
    </w:lvl>
    <w:lvl w:ilvl="5">
      <w:start w:val="1"/>
      <w:numFmt w:val="decimal"/>
      <w:lvlText w:val="%6."/>
      <w:lvlJc w:val="left"/>
      <w:pPr>
        <w:tabs>
          <w:tab w:val="num" w:pos="5171"/>
        </w:tabs>
        <w:ind w:left="5171" w:hanging="360"/>
      </w:p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>
      <w:start w:val="1"/>
      <w:numFmt w:val="decimal"/>
      <w:lvlText w:val="%8."/>
      <w:lvlJc w:val="left"/>
      <w:pPr>
        <w:tabs>
          <w:tab w:val="num" w:pos="6611"/>
        </w:tabs>
        <w:ind w:left="6611" w:hanging="360"/>
      </w:pPr>
    </w:lvl>
    <w:lvl w:ilvl="8">
      <w:start w:val="1"/>
      <w:numFmt w:val="decimal"/>
      <w:lvlText w:val="%9."/>
      <w:lvlJc w:val="left"/>
      <w:pPr>
        <w:tabs>
          <w:tab w:val="num" w:pos="7331"/>
        </w:tabs>
        <w:ind w:left="7331" w:hanging="360"/>
      </w:pPr>
    </w:lvl>
  </w:abstractNum>
  <w:abstractNum w:abstractNumId="11">
    <w:nsid w:val="7C064D55"/>
    <w:multiLevelType w:val="multilevel"/>
    <w:tmpl w:val="D108B3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8"/>
  </w:num>
  <w:num w:numId="5">
    <w:abstractNumId w:val="3"/>
  </w:num>
  <w:num w:numId="6">
    <w:abstractNumId w:val="4"/>
  </w:num>
  <w:num w:numId="7">
    <w:abstractNumId w:val="7"/>
  </w:num>
  <w:num w:numId="8">
    <w:abstractNumId w:val="1"/>
  </w:num>
  <w:num w:numId="9">
    <w:abstractNumId w:val="0"/>
  </w:num>
  <w:num w:numId="10">
    <w:abstractNumId w:val="5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582"/>
    <w:rsid w:val="00753B22"/>
    <w:rsid w:val="00EC7986"/>
    <w:rsid w:val="00F07582"/>
    <w:rsid w:val="00F87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F0B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A63F0B"/>
  </w:style>
  <w:style w:type="character" w:customStyle="1" w:styleId="hl">
    <w:name w:val="hl"/>
    <w:basedOn w:val="a0"/>
    <w:qFormat/>
    <w:rsid w:val="00A63F0B"/>
  </w:style>
  <w:style w:type="character" w:customStyle="1" w:styleId="ListLabel1">
    <w:name w:val="ListLabel 1"/>
    <w:qFormat/>
    <w:rsid w:val="00F07582"/>
    <w:rPr>
      <w:rFonts w:ascii="Times New Roman" w:hAnsi="Times New Roman"/>
      <w:sz w:val="28"/>
    </w:rPr>
  </w:style>
  <w:style w:type="character" w:customStyle="1" w:styleId="ListLabel2">
    <w:name w:val="ListLabel 2"/>
    <w:qFormat/>
    <w:rsid w:val="00F07582"/>
    <w:rPr>
      <w:rFonts w:cs="Courier New"/>
    </w:rPr>
  </w:style>
  <w:style w:type="character" w:customStyle="1" w:styleId="ListLabel3">
    <w:name w:val="ListLabel 3"/>
    <w:qFormat/>
    <w:rsid w:val="00F07582"/>
    <w:rPr>
      <w:rFonts w:cs="Courier New"/>
    </w:rPr>
  </w:style>
  <w:style w:type="character" w:customStyle="1" w:styleId="ListLabel4">
    <w:name w:val="ListLabel 4"/>
    <w:qFormat/>
    <w:rsid w:val="00F07582"/>
    <w:rPr>
      <w:rFonts w:cs="Courier New"/>
    </w:rPr>
  </w:style>
  <w:style w:type="character" w:customStyle="1" w:styleId="ListLabel5">
    <w:name w:val="ListLabel 5"/>
    <w:qFormat/>
    <w:rsid w:val="00F07582"/>
    <w:rPr>
      <w:rFonts w:cs="Courier New"/>
    </w:rPr>
  </w:style>
  <w:style w:type="character" w:customStyle="1" w:styleId="ListLabel6">
    <w:name w:val="ListLabel 6"/>
    <w:qFormat/>
    <w:rsid w:val="00F07582"/>
    <w:rPr>
      <w:rFonts w:cs="Courier New"/>
    </w:rPr>
  </w:style>
  <w:style w:type="character" w:customStyle="1" w:styleId="ListLabel7">
    <w:name w:val="ListLabel 7"/>
    <w:qFormat/>
    <w:rsid w:val="00F07582"/>
    <w:rPr>
      <w:rFonts w:cs="Courier New"/>
    </w:rPr>
  </w:style>
  <w:style w:type="character" w:customStyle="1" w:styleId="ListLabel8">
    <w:name w:val="ListLabel 8"/>
    <w:qFormat/>
    <w:rsid w:val="00F07582"/>
    <w:rPr>
      <w:rFonts w:cs="Courier New"/>
    </w:rPr>
  </w:style>
  <w:style w:type="character" w:customStyle="1" w:styleId="ListLabel9">
    <w:name w:val="ListLabel 9"/>
    <w:qFormat/>
    <w:rsid w:val="00F07582"/>
    <w:rPr>
      <w:rFonts w:cs="Courier New"/>
    </w:rPr>
  </w:style>
  <w:style w:type="character" w:customStyle="1" w:styleId="ListLabel10">
    <w:name w:val="ListLabel 10"/>
    <w:qFormat/>
    <w:rsid w:val="00F07582"/>
    <w:rPr>
      <w:rFonts w:cs="Courier New"/>
    </w:rPr>
  </w:style>
  <w:style w:type="character" w:customStyle="1" w:styleId="ListLabel11">
    <w:name w:val="ListLabel 11"/>
    <w:qFormat/>
    <w:rsid w:val="00F07582"/>
    <w:rPr>
      <w:rFonts w:cs="Courier New"/>
    </w:rPr>
  </w:style>
  <w:style w:type="character" w:customStyle="1" w:styleId="ListLabel12">
    <w:name w:val="ListLabel 12"/>
    <w:qFormat/>
    <w:rsid w:val="00F07582"/>
    <w:rPr>
      <w:rFonts w:cs="Courier New"/>
    </w:rPr>
  </w:style>
  <w:style w:type="character" w:customStyle="1" w:styleId="ListLabel13">
    <w:name w:val="ListLabel 13"/>
    <w:qFormat/>
    <w:rsid w:val="00F07582"/>
    <w:rPr>
      <w:rFonts w:cs="Courier New"/>
    </w:rPr>
  </w:style>
  <w:style w:type="character" w:customStyle="1" w:styleId="ListLabel14">
    <w:name w:val="ListLabel 14"/>
    <w:qFormat/>
    <w:rsid w:val="00F07582"/>
    <w:rPr>
      <w:rFonts w:cs="Courier New"/>
    </w:rPr>
  </w:style>
  <w:style w:type="character" w:customStyle="1" w:styleId="ListLabel15">
    <w:name w:val="ListLabel 15"/>
    <w:qFormat/>
    <w:rsid w:val="00F07582"/>
    <w:rPr>
      <w:rFonts w:cs="Courier New"/>
    </w:rPr>
  </w:style>
  <w:style w:type="character" w:customStyle="1" w:styleId="ListLabel16">
    <w:name w:val="ListLabel 16"/>
    <w:qFormat/>
    <w:rsid w:val="00F07582"/>
    <w:rPr>
      <w:rFonts w:cs="Courier New"/>
    </w:rPr>
  </w:style>
  <w:style w:type="character" w:customStyle="1" w:styleId="ListLabel17">
    <w:name w:val="ListLabel 17"/>
    <w:qFormat/>
    <w:rsid w:val="00F07582"/>
    <w:rPr>
      <w:rFonts w:cs="Courier New"/>
    </w:rPr>
  </w:style>
  <w:style w:type="character" w:customStyle="1" w:styleId="ListLabel18">
    <w:name w:val="ListLabel 18"/>
    <w:qFormat/>
    <w:rsid w:val="00F07582"/>
    <w:rPr>
      <w:rFonts w:cs="Courier New"/>
    </w:rPr>
  </w:style>
  <w:style w:type="character" w:customStyle="1" w:styleId="ListLabel19">
    <w:name w:val="ListLabel 19"/>
    <w:qFormat/>
    <w:rsid w:val="00F07582"/>
    <w:rPr>
      <w:rFonts w:cs="Courier New"/>
    </w:rPr>
  </w:style>
  <w:style w:type="character" w:customStyle="1" w:styleId="ListLabel20">
    <w:name w:val="ListLabel 20"/>
    <w:qFormat/>
    <w:rsid w:val="00F07582"/>
    <w:rPr>
      <w:rFonts w:ascii="Times New Roman" w:hAnsi="Times New Roman" w:cs="Times New Roman"/>
      <w:b/>
      <w:sz w:val="28"/>
    </w:rPr>
  </w:style>
  <w:style w:type="character" w:customStyle="1" w:styleId="ListLabel21">
    <w:name w:val="ListLabel 21"/>
    <w:qFormat/>
    <w:rsid w:val="00F07582"/>
    <w:rPr>
      <w:rFonts w:cs="Times New Roman"/>
    </w:rPr>
  </w:style>
  <w:style w:type="character" w:customStyle="1" w:styleId="ListLabel22">
    <w:name w:val="ListLabel 22"/>
    <w:qFormat/>
    <w:rsid w:val="00F07582"/>
    <w:rPr>
      <w:rFonts w:cs="Times New Roman"/>
    </w:rPr>
  </w:style>
  <w:style w:type="character" w:customStyle="1" w:styleId="ListLabel23">
    <w:name w:val="ListLabel 23"/>
    <w:qFormat/>
    <w:rsid w:val="00F07582"/>
    <w:rPr>
      <w:rFonts w:cs="Times New Roman"/>
    </w:rPr>
  </w:style>
  <w:style w:type="character" w:customStyle="1" w:styleId="ListLabel24">
    <w:name w:val="ListLabel 24"/>
    <w:qFormat/>
    <w:rsid w:val="00F07582"/>
    <w:rPr>
      <w:rFonts w:cs="Times New Roman"/>
    </w:rPr>
  </w:style>
  <w:style w:type="character" w:customStyle="1" w:styleId="ListLabel25">
    <w:name w:val="ListLabel 25"/>
    <w:qFormat/>
    <w:rsid w:val="00F07582"/>
    <w:rPr>
      <w:rFonts w:cs="Times New Roman"/>
    </w:rPr>
  </w:style>
  <w:style w:type="character" w:customStyle="1" w:styleId="ListLabel26">
    <w:name w:val="ListLabel 26"/>
    <w:qFormat/>
    <w:rsid w:val="00F07582"/>
    <w:rPr>
      <w:rFonts w:cs="Times New Roman"/>
    </w:rPr>
  </w:style>
  <w:style w:type="character" w:customStyle="1" w:styleId="ListLabel27">
    <w:name w:val="ListLabel 27"/>
    <w:qFormat/>
    <w:rsid w:val="00F07582"/>
    <w:rPr>
      <w:rFonts w:cs="Times New Roman"/>
    </w:rPr>
  </w:style>
  <w:style w:type="character" w:customStyle="1" w:styleId="ListLabel28">
    <w:name w:val="ListLabel 28"/>
    <w:qFormat/>
    <w:rsid w:val="00F07582"/>
    <w:rPr>
      <w:rFonts w:cs="Times New Roman"/>
    </w:rPr>
  </w:style>
  <w:style w:type="paragraph" w:customStyle="1" w:styleId="a3">
    <w:name w:val="Заголовок"/>
    <w:basedOn w:val="a"/>
    <w:next w:val="a4"/>
    <w:qFormat/>
    <w:rsid w:val="00F0758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F07582"/>
    <w:pPr>
      <w:spacing w:after="140"/>
    </w:pPr>
  </w:style>
  <w:style w:type="paragraph" w:styleId="a5">
    <w:name w:val="List"/>
    <w:basedOn w:val="a4"/>
    <w:rsid w:val="00F07582"/>
    <w:rPr>
      <w:rFonts w:cs="Mangal"/>
    </w:rPr>
  </w:style>
  <w:style w:type="paragraph" w:customStyle="1" w:styleId="Caption">
    <w:name w:val="Caption"/>
    <w:basedOn w:val="a"/>
    <w:qFormat/>
    <w:rsid w:val="00F0758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F07582"/>
    <w:pPr>
      <w:suppressLineNumbers/>
    </w:pPr>
    <w:rPr>
      <w:rFonts w:cs="Mangal"/>
    </w:rPr>
  </w:style>
  <w:style w:type="paragraph" w:styleId="a7">
    <w:name w:val="Normal (Web)"/>
    <w:basedOn w:val="a"/>
    <w:uiPriority w:val="99"/>
    <w:unhideWhenUsed/>
    <w:qFormat/>
    <w:rsid w:val="00A63F0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99"/>
    <w:qFormat/>
    <w:rsid w:val="00A63F0B"/>
    <w:pPr>
      <w:ind w:left="720"/>
      <w:contextualSpacing/>
    </w:pPr>
    <w:rPr>
      <w:rFonts w:eastAsia="Times New Roman" w:cs="Times New Roman"/>
    </w:rPr>
  </w:style>
  <w:style w:type="character" w:styleId="a9">
    <w:name w:val="Strong"/>
    <w:basedOn w:val="a0"/>
    <w:uiPriority w:val="22"/>
    <w:qFormat/>
    <w:rsid w:val="00753B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4FE1A-933E-4D59-8BDB-FD501998B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15</Pages>
  <Words>3557</Words>
  <Characters>20276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6</cp:revision>
  <cp:lastPrinted>2015-05-07T04:17:00Z</cp:lastPrinted>
  <dcterms:created xsi:type="dcterms:W3CDTF">2015-04-27T10:32:00Z</dcterms:created>
  <dcterms:modified xsi:type="dcterms:W3CDTF">2019-02-02T05:05:00Z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