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058" w:rsidRPr="009F2674" w:rsidRDefault="00FA3058" w:rsidP="009E32CE">
      <w:pPr>
        <w:spacing w:before="100" w:beforeAutospacing="1" w:after="0" w:line="360" w:lineRule="auto"/>
        <w:ind w:left="-567" w:firstLine="851"/>
        <w:jc w:val="both"/>
        <w:rPr>
          <w:rFonts w:ascii="Times New Roman" w:eastAsia="Times New Roman" w:hAnsi="Times New Roman"/>
          <w:sz w:val="28"/>
          <w:szCs w:val="28"/>
          <w:lang w:eastAsia="ru-RU"/>
        </w:rPr>
      </w:pPr>
      <w:r w:rsidRPr="009F2674">
        <w:rPr>
          <w:rFonts w:ascii="Times New Roman" w:eastAsia="Times New Roman" w:hAnsi="Times New Roman"/>
          <w:sz w:val="28"/>
          <w:szCs w:val="28"/>
          <w:lang w:eastAsia="ru-RU"/>
        </w:rPr>
        <w:t xml:space="preserve">  В настоящее время уделяется большое внимание подготовке молодого поколения к творческой деятельности во всех сферах жизни общества. В связи  с этим повышается роль школы в воспитании активных, инициативных, творчески мыслящих и духовно богатых граждан страны. Психологами установлено, что свойства психики  человека, основы интеллекта и всей духовной сферы возникают и формируются главным образом в дошкольном и младшем школьном  возрасте, хотя результаты развития обычно обнаруживаются позже.</w:t>
      </w:r>
    </w:p>
    <w:p w:rsidR="00FA3058" w:rsidRPr="009F2674" w:rsidRDefault="00FA3058" w:rsidP="009E32CE">
      <w:pPr>
        <w:spacing w:before="100" w:beforeAutospacing="1" w:after="0" w:line="360" w:lineRule="auto"/>
        <w:ind w:left="-567" w:firstLine="851"/>
        <w:jc w:val="both"/>
        <w:rPr>
          <w:rFonts w:ascii="Times New Roman" w:hAnsi="Times New Roman"/>
          <w:sz w:val="28"/>
          <w:szCs w:val="28"/>
        </w:rPr>
      </w:pPr>
      <w:r w:rsidRPr="009F2674">
        <w:rPr>
          <w:rFonts w:ascii="Times New Roman" w:hAnsi="Times New Roman"/>
          <w:sz w:val="28"/>
          <w:szCs w:val="28"/>
        </w:rPr>
        <w:t xml:space="preserve">Развитие человека – это, прежде всего становление его деятельности, сознания и, конечно всех обслуживающих их психических процессов (познавательных процессов, эмоций). Отсюда следует, что развитие учащихся во многом зависит от той деятельности, которую они выполняют в процессе обучения. Деятельность – это единственный путь, ведущий к знанию. Чтобы знания становились инструментом, а не залежами ненужного сырья на задворках интеллекта, ученик должен с ними работать, то есть применять, искать условия их применимости, преобразовывать, расширять и дополнять. </w:t>
      </w:r>
    </w:p>
    <w:p w:rsidR="00FA3058" w:rsidRPr="009F2674" w:rsidRDefault="00FA3058" w:rsidP="009E32CE">
      <w:p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t>В современных условиях научно-технического прогресса образование не может оставаться в стороне от этих стремительных процессов. Наше общество находится в постоянном развитии, следовательно, через систему образования выдвигает и реализует всё новые требования к человеку:</w:t>
      </w:r>
    </w:p>
    <w:p w:rsidR="00FA3058" w:rsidRPr="009F2674" w:rsidRDefault="00FA3058" w:rsidP="009E32CE">
      <w:pPr>
        <w:pStyle w:val="a3"/>
        <w:numPr>
          <w:ilvl w:val="0"/>
          <w:numId w:val="1"/>
        </w:numPr>
        <w:spacing w:after="0" w:line="360" w:lineRule="auto"/>
        <w:ind w:left="-567" w:firstLine="851"/>
        <w:jc w:val="both"/>
        <w:rPr>
          <w:rFonts w:ascii="Times New Roman" w:hAnsi="Times New Roman"/>
          <w:sz w:val="28"/>
          <w:szCs w:val="28"/>
        </w:rPr>
      </w:pPr>
      <w:proofErr w:type="spellStart"/>
      <w:r w:rsidRPr="009F2674">
        <w:rPr>
          <w:rFonts w:ascii="Times New Roman" w:hAnsi="Times New Roman"/>
          <w:sz w:val="28"/>
          <w:szCs w:val="28"/>
        </w:rPr>
        <w:t>обучаемость</w:t>
      </w:r>
      <w:proofErr w:type="spellEnd"/>
      <w:r w:rsidRPr="009F2674">
        <w:rPr>
          <w:rFonts w:ascii="Times New Roman" w:hAnsi="Times New Roman"/>
          <w:sz w:val="28"/>
          <w:szCs w:val="28"/>
        </w:rPr>
        <w:t>, т. е. способность к постоянному самообразованию, освоению  новых видов деятельности;</w:t>
      </w:r>
    </w:p>
    <w:p w:rsidR="00FA3058" w:rsidRPr="009F2674" w:rsidRDefault="00FA3058" w:rsidP="009E32CE">
      <w:pPr>
        <w:pStyle w:val="a3"/>
        <w:numPr>
          <w:ilvl w:val="0"/>
          <w:numId w:val="1"/>
        </w:num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t>интеллектуально-физическое развитие, что может обеспечить доступ к технологиям только интеллектуально развитым личностям;</w:t>
      </w:r>
    </w:p>
    <w:p w:rsidR="00FA3058" w:rsidRPr="009F2674" w:rsidRDefault="00FA3058" w:rsidP="009E32CE">
      <w:pPr>
        <w:pStyle w:val="a3"/>
        <w:numPr>
          <w:ilvl w:val="0"/>
          <w:numId w:val="1"/>
        </w:numPr>
        <w:spacing w:after="0" w:line="360" w:lineRule="auto"/>
        <w:ind w:left="-567" w:firstLine="851"/>
        <w:jc w:val="both"/>
        <w:rPr>
          <w:rFonts w:ascii="Times New Roman" w:hAnsi="Times New Roman"/>
          <w:sz w:val="28"/>
          <w:szCs w:val="28"/>
        </w:rPr>
      </w:pPr>
      <w:proofErr w:type="spellStart"/>
      <w:r w:rsidRPr="009F2674">
        <w:rPr>
          <w:rFonts w:ascii="Times New Roman" w:hAnsi="Times New Roman"/>
          <w:sz w:val="28"/>
          <w:szCs w:val="28"/>
        </w:rPr>
        <w:t>креативность</w:t>
      </w:r>
      <w:proofErr w:type="spellEnd"/>
      <w:r w:rsidRPr="009F2674">
        <w:rPr>
          <w:rFonts w:ascii="Times New Roman" w:hAnsi="Times New Roman"/>
          <w:sz w:val="28"/>
          <w:szCs w:val="28"/>
        </w:rPr>
        <w:t xml:space="preserve"> или способность мыслить и действовать творчески;</w:t>
      </w:r>
    </w:p>
    <w:p w:rsidR="00FA3058" w:rsidRPr="009F2674" w:rsidRDefault="00FA3058" w:rsidP="009E32CE">
      <w:pPr>
        <w:pStyle w:val="a3"/>
        <w:numPr>
          <w:ilvl w:val="0"/>
          <w:numId w:val="1"/>
        </w:num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t>быть патриотом своего Отечества, с гуманными и высокими нравственными установками.</w:t>
      </w:r>
    </w:p>
    <w:p w:rsidR="00FA3058" w:rsidRPr="009F2674" w:rsidRDefault="00FA3058" w:rsidP="009E32CE">
      <w:p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t>Самостоятельная работа - одно из важнейших средств развития мышления и речи учащихся, усвоения учебного материала, закрепления и проверки знаний, создания основы для развития интереса.</w:t>
      </w:r>
    </w:p>
    <w:p w:rsidR="00FA3058" w:rsidRPr="009F2674" w:rsidRDefault="00FA3058" w:rsidP="009E32CE">
      <w:p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lastRenderedPageBreak/>
        <w:t>Самостоятельная работа развивает творческие способности детей, воспитывает волю, внимание, настойчивость в достижении поставленной цели, прививает им «вкус» к поиску, к самостоятельным открытиям.</w:t>
      </w:r>
    </w:p>
    <w:p w:rsidR="00FA3058" w:rsidRPr="009F2674" w:rsidRDefault="00FA3058" w:rsidP="009E32CE">
      <w:p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t>Одна из причин нежелания учиться заключается в том, что ученику со слабыми способностями на уроке предлагается задание, к которому он ещё не готов, с которым он не может справиться, а ученик с</w:t>
      </w:r>
      <w:r w:rsidR="009E32CE">
        <w:rPr>
          <w:rFonts w:ascii="Times New Roman" w:hAnsi="Times New Roman"/>
          <w:sz w:val="28"/>
          <w:szCs w:val="28"/>
        </w:rPr>
        <w:t xml:space="preserve"> хорошими способностями, быстро </w:t>
      </w:r>
      <w:r w:rsidRPr="009F2674">
        <w:rPr>
          <w:rFonts w:ascii="Times New Roman" w:hAnsi="Times New Roman"/>
          <w:sz w:val="28"/>
          <w:szCs w:val="28"/>
        </w:rPr>
        <w:t>справившись  с заданием, скучает.</w:t>
      </w:r>
    </w:p>
    <w:p w:rsidR="00FA3058" w:rsidRPr="009F2674" w:rsidRDefault="00FA3058" w:rsidP="009E32CE">
      <w:p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t xml:space="preserve">Обучение детей в школе должно быть радостным. Поэтому, планируя работу с </w:t>
      </w:r>
      <w:r w:rsidR="00335771" w:rsidRPr="009F2674">
        <w:rPr>
          <w:rFonts w:ascii="Times New Roman" w:hAnsi="Times New Roman"/>
          <w:sz w:val="28"/>
          <w:szCs w:val="28"/>
        </w:rPr>
        <w:t xml:space="preserve">детьми </w:t>
      </w:r>
      <w:r w:rsidRPr="009F2674">
        <w:rPr>
          <w:rFonts w:ascii="Times New Roman" w:hAnsi="Times New Roman"/>
          <w:sz w:val="28"/>
          <w:szCs w:val="28"/>
        </w:rPr>
        <w:t>на уроке, важно создать ситуацию успеха для каждого ученика, а особенно для слабого, застенчивого, неуверенного, чтобы ребёнок почувствовал и увидел результаты своего собственного труда.</w:t>
      </w:r>
    </w:p>
    <w:p w:rsidR="00FA3058" w:rsidRPr="009F2674" w:rsidRDefault="00FA3058" w:rsidP="009E32CE">
      <w:p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t>Каждый ученик усваивает знания в зависимости от своих умственных способностей, памяти, темперамента, навыков учебного труда.</w:t>
      </w:r>
    </w:p>
    <w:p w:rsidR="00FA3058" w:rsidRPr="009F2674" w:rsidRDefault="00FA3058" w:rsidP="009E32CE">
      <w:p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t>Так как уровень знаний и познавательных способностей не у всех детей одинаковый, то необходимо индивидуализировать учебный процесс, использ</w:t>
      </w:r>
      <w:r w:rsidR="00335771" w:rsidRPr="009F2674">
        <w:rPr>
          <w:rFonts w:ascii="Times New Roman" w:hAnsi="Times New Roman"/>
          <w:sz w:val="28"/>
          <w:szCs w:val="28"/>
        </w:rPr>
        <w:t xml:space="preserve">овать на уроке </w:t>
      </w:r>
      <w:r w:rsidRPr="009F2674">
        <w:rPr>
          <w:rFonts w:ascii="Times New Roman" w:hAnsi="Times New Roman"/>
          <w:sz w:val="28"/>
          <w:szCs w:val="28"/>
        </w:rPr>
        <w:t xml:space="preserve"> дифференцированный подход в подборе заданий при закреплении изученной темы, дифференциацию домашних заданий. Именно дифференцированное обучение способно создать максимально благоприятные условия для становления личности ученика и проявления его индивидуальности.</w:t>
      </w:r>
    </w:p>
    <w:p w:rsidR="00FA3058" w:rsidRPr="009F2674" w:rsidRDefault="00FA3058" w:rsidP="009E32CE">
      <w:p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t xml:space="preserve">Закрепление и применение знаний в условиях дифференцированного обучения </w:t>
      </w:r>
      <w:proofErr w:type="gramStart"/>
      <w:r w:rsidRPr="009F2674">
        <w:rPr>
          <w:rFonts w:ascii="Times New Roman" w:hAnsi="Times New Roman"/>
          <w:sz w:val="28"/>
          <w:szCs w:val="28"/>
        </w:rPr>
        <w:t>представляет широкую возможность</w:t>
      </w:r>
      <w:proofErr w:type="gramEnd"/>
      <w:r w:rsidRPr="009F2674">
        <w:rPr>
          <w:rFonts w:ascii="Times New Roman" w:hAnsi="Times New Roman"/>
          <w:sz w:val="28"/>
          <w:szCs w:val="28"/>
        </w:rPr>
        <w:t xml:space="preserve"> активизировать познавательную деятельность учащихся. Суть дифференцированного подхода лежит не в облегчении содержания материала, а в нахождении более простого пути, по которому ученик должен прийти к конечной цели. </w:t>
      </w:r>
      <w:r w:rsidR="009C21E9" w:rsidRPr="009F2674">
        <w:rPr>
          <w:rFonts w:ascii="Times New Roman" w:hAnsi="Times New Roman"/>
          <w:sz w:val="28"/>
          <w:szCs w:val="28"/>
        </w:rPr>
        <w:t xml:space="preserve">Важно </w:t>
      </w:r>
      <w:r w:rsidRPr="009F2674">
        <w:rPr>
          <w:rFonts w:ascii="Times New Roman" w:hAnsi="Times New Roman"/>
          <w:sz w:val="28"/>
          <w:szCs w:val="28"/>
        </w:rPr>
        <w:t>научить каждого ученика самостоятельно добывать знания, формировать навыки, самостоятельно выполнять практические задания. И чтобы ученик работал на уроке с интересом, а это возможно, если он выполняет посильное для него задание.</w:t>
      </w:r>
    </w:p>
    <w:p w:rsidR="00FA3058" w:rsidRPr="009F2674" w:rsidRDefault="00FA3058" w:rsidP="009E32CE">
      <w:p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t xml:space="preserve">Одной из форм такой работы является </w:t>
      </w:r>
      <w:proofErr w:type="gramStart"/>
      <w:r w:rsidRPr="009F2674">
        <w:rPr>
          <w:rFonts w:ascii="Times New Roman" w:hAnsi="Times New Roman"/>
          <w:sz w:val="28"/>
          <w:szCs w:val="28"/>
        </w:rPr>
        <w:t>вариативно-групповая</w:t>
      </w:r>
      <w:proofErr w:type="gramEnd"/>
      <w:r w:rsidRPr="009F2674">
        <w:rPr>
          <w:rFonts w:ascii="Times New Roman" w:hAnsi="Times New Roman"/>
          <w:sz w:val="28"/>
          <w:szCs w:val="28"/>
        </w:rPr>
        <w:t xml:space="preserve"> (или </w:t>
      </w:r>
      <w:proofErr w:type="spellStart"/>
      <w:r w:rsidRPr="009F2674">
        <w:rPr>
          <w:rFonts w:ascii="Times New Roman" w:hAnsi="Times New Roman"/>
          <w:sz w:val="28"/>
          <w:szCs w:val="28"/>
        </w:rPr>
        <w:t>разноуровневое</w:t>
      </w:r>
      <w:proofErr w:type="spellEnd"/>
      <w:r w:rsidRPr="009F2674">
        <w:rPr>
          <w:rFonts w:ascii="Times New Roman" w:hAnsi="Times New Roman"/>
          <w:sz w:val="28"/>
          <w:szCs w:val="28"/>
        </w:rPr>
        <w:t xml:space="preserve"> обучение). Ещё  К.Д.Ушинский утверждал, что «деление класса на группы, из которых одна сильней другой, не только не вредно, но и даже </w:t>
      </w:r>
      <w:r w:rsidRPr="009F2674">
        <w:rPr>
          <w:rFonts w:ascii="Times New Roman" w:hAnsi="Times New Roman"/>
          <w:sz w:val="28"/>
          <w:szCs w:val="28"/>
        </w:rPr>
        <w:lastRenderedPageBreak/>
        <w:t xml:space="preserve">полезно, если наставник умеет, занимаясь с одной группой, сам давать двум другим полезные самостоятельные упражнения». Организация </w:t>
      </w:r>
      <w:proofErr w:type="spellStart"/>
      <w:r w:rsidRPr="009F2674">
        <w:rPr>
          <w:rFonts w:ascii="Times New Roman" w:hAnsi="Times New Roman"/>
          <w:sz w:val="28"/>
          <w:szCs w:val="28"/>
        </w:rPr>
        <w:t>внутриклассной</w:t>
      </w:r>
      <w:proofErr w:type="spellEnd"/>
      <w:r w:rsidRPr="009F2674">
        <w:rPr>
          <w:rFonts w:ascii="Times New Roman" w:hAnsi="Times New Roman"/>
          <w:sz w:val="28"/>
          <w:szCs w:val="28"/>
        </w:rPr>
        <w:t xml:space="preserve">  дифференциации включает несколько этапов.</w:t>
      </w:r>
    </w:p>
    <w:p w:rsidR="00FA3058" w:rsidRPr="009F2674" w:rsidRDefault="00FA3058" w:rsidP="009E32CE">
      <w:p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t>1.Определение критерия, на основе которого выделяются группы учащихся для дифференцированной работы.</w:t>
      </w:r>
    </w:p>
    <w:p w:rsidR="00FA3058" w:rsidRPr="009F2674" w:rsidRDefault="00FA3058" w:rsidP="009E32CE">
      <w:p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t>2.Проведение диагностики по выбранному критерию.</w:t>
      </w:r>
    </w:p>
    <w:p w:rsidR="00D75888" w:rsidRPr="009F2674" w:rsidRDefault="00FA3058" w:rsidP="009E32CE">
      <w:p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t xml:space="preserve">3.Распределение детей по группам с учётом диагностики.     </w:t>
      </w:r>
    </w:p>
    <w:p w:rsidR="00FA3058" w:rsidRPr="009F2674" w:rsidRDefault="00FA3058" w:rsidP="009E32CE">
      <w:p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t xml:space="preserve">4.Выбор способов дифференциации, разработка </w:t>
      </w:r>
      <w:proofErr w:type="spellStart"/>
      <w:r w:rsidRPr="009F2674">
        <w:rPr>
          <w:rFonts w:ascii="Times New Roman" w:hAnsi="Times New Roman"/>
          <w:sz w:val="28"/>
          <w:szCs w:val="28"/>
        </w:rPr>
        <w:t>разноуровневых</w:t>
      </w:r>
      <w:proofErr w:type="spellEnd"/>
      <w:r w:rsidRPr="009F2674">
        <w:rPr>
          <w:rFonts w:ascii="Times New Roman" w:hAnsi="Times New Roman"/>
          <w:sz w:val="28"/>
          <w:szCs w:val="28"/>
        </w:rPr>
        <w:t xml:space="preserve"> заданий для созданных групп учащихся.</w:t>
      </w:r>
    </w:p>
    <w:p w:rsidR="00FA3058" w:rsidRPr="009F2674" w:rsidRDefault="00FA3058" w:rsidP="009E32CE">
      <w:p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t>5.Реализация дифференцированного подхода к школьникам на различных этапах урока.</w:t>
      </w:r>
    </w:p>
    <w:p w:rsidR="008068F0" w:rsidRPr="009F2674" w:rsidRDefault="008068F0" w:rsidP="009E32CE">
      <w:p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t xml:space="preserve">6.Диагностический </w:t>
      </w:r>
      <w:proofErr w:type="gramStart"/>
      <w:r w:rsidRPr="009F2674">
        <w:rPr>
          <w:rFonts w:ascii="Times New Roman" w:hAnsi="Times New Roman"/>
          <w:sz w:val="28"/>
          <w:szCs w:val="28"/>
        </w:rPr>
        <w:t>контроль за</w:t>
      </w:r>
      <w:proofErr w:type="gramEnd"/>
      <w:r w:rsidRPr="009F2674">
        <w:rPr>
          <w:rFonts w:ascii="Times New Roman" w:hAnsi="Times New Roman"/>
          <w:sz w:val="28"/>
          <w:szCs w:val="28"/>
        </w:rPr>
        <w:t xml:space="preserve"> результатами работы учащихся, в соответствии с которым может изменяться состав групп и характер дифференцированных заданий.</w:t>
      </w:r>
    </w:p>
    <w:p w:rsidR="008068F0" w:rsidRPr="009F2674" w:rsidRDefault="008068F0" w:rsidP="009E32CE">
      <w:p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t xml:space="preserve">В работе с младшими школьниками целесообразно использовать два основных критерия дифференциации: </w:t>
      </w:r>
      <w:proofErr w:type="spellStart"/>
      <w:r w:rsidRPr="009F2674">
        <w:rPr>
          <w:rFonts w:ascii="Times New Roman" w:hAnsi="Times New Roman"/>
          <w:sz w:val="28"/>
          <w:szCs w:val="28"/>
        </w:rPr>
        <w:t>обученность</w:t>
      </w:r>
      <w:proofErr w:type="spellEnd"/>
      <w:r w:rsidRPr="009F2674">
        <w:rPr>
          <w:rFonts w:ascii="Times New Roman" w:hAnsi="Times New Roman"/>
          <w:sz w:val="28"/>
          <w:szCs w:val="28"/>
        </w:rPr>
        <w:t xml:space="preserve"> и </w:t>
      </w:r>
      <w:proofErr w:type="spellStart"/>
      <w:r w:rsidRPr="009F2674">
        <w:rPr>
          <w:rFonts w:ascii="Times New Roman" w:hAnsi="Times New Roman"/>
          <w:sz w:val="28"/>
          <w:szCs w:val="28"/>
        </w:rPr>
        <w:t>обучаемость</w:t>
      </w:r>
      <w:proofErr w:type="spellEnd"/>
      <w:r w:rsidRPr="009F2674">
        <w:rPr>
          <w:rFonts w:ascii="Times New Roman" w:hAnsi="Times New Roman"/>
          <w:sz w:val="28"/>
          <w:szCs w:val="28"/>
        </w:rPr>
        <w:t>.</w:t>
      </w:r>
      <w:r w:rsidRPr="009F2674">
        <w:rPr>
          <w:rFonts w:ascii="Times New Roman" w:hAnsi="Times New Roman"/>
          <w:b/>
          <w:sz w:val="28"/>
          <w:szCs w:val="28"/>
        </w:rPr>
        <w:t xml:space="preserve"> </w:t>
      </w:r>
      <w:r w:rsidRPr="009F2674">
        <w:rPr>
          <w:rFonts w:ascii="Times New Roman" w:hAnsi="Times New Roman"/>
          <w:sz w:val="28"/>
          <w:szCs w:val="28"/>
        </w:rPr>
        <w:t xml:space="preserve">По мнению психологов, </w:t>
      </w:r>
      <w:proofErr w:type="spellStart"/>
      <w:r w:rsidRPr="009F2674">
        <w:rPr>
          <w:rFonts w:ascii="Times New Roman" w:hAnsi="Times New Roman"/>
          <w:sz w:val="28"/>
          <w:szCs w:val="28"/>
        </w:rPr>
        <w:t>обученность</w:t>
      </w:r>
      <w:proofErr w:type="spellEnd"/>
      <w:r w:rsidRPr="009F2674">
        <w:rPr>
          <w:rFonts w:ascii="Times New Roman" w:hAnsi="Times New Roman"/>
          <w:sz w:val="28"/>
          <w:szCs w:val="28"/>
        </w:rPr>
        <w:t xml:space="preserve"> – это определённый итог предыдущего обучения, т. е. характеристики психического развития ребёнка, которые сложились у него к сегодняшнему дню. Показателями </w:t>
      </w:r>
      <w:proofErr w:type="spellStart"/>
      <w:r w:rsidRPr="009F2674">
        <w:rPr>
          <w:rFonts w:ascii="Times New Roman" w:hAnsi="Times New Roman"/>
          <w:sz w:val="28"/>
          <w:szCs w:val="28"/>
        </w:rPr>
        <w:t>обученности</w:t>
      </w:r>
      <w:proofErr w:type="spellEnd"/>
      <w:r w:rsidRPr="009F2674">
        <w:rPr>
          <w:rFonts w:ascii="Times New Roman" w:hAnsi="Times New Roman"/>
          <w:sz w:val="28"/>
          <w:szCs w:val="28"/>
        </w:rPr>
        <w:t xml:space="preserve"> могут служить достигнутый учеником уровень усвоения знаний, уровень усвоения навыков и умений, качества знаний и навыков (например, осознанность, обобщённость), способы и приёмы их приобретения.</w:t>
      </w:r>
    </w:p>
    <w:p w:rsidR="008068F0" w:rsidRPr="009F2674" w:rsidRDefault="00F8608E" w:rsidP="009E32CE">
      <w:p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t xml:space="preserve">    </w:t>
      </w:r>
      <w:proofErr w:type="spellStart"/>
      <w:r w:rsidR="008068F0" w:rsidRPr="009F2674">
        <w:rPr>
          <w:rFonts w:ascii="Times New Roman" w:hAnsi="Times New Roman"/>
          <w:sz w:val="28"/>
          <w:szCs w:val="28"/>
        </w:rPr>
        <w:t>Обучаемость</w:t>
      </w:r>
      <w:proofErr w:type="spellEnd"/>
      <w:r w:rsidR="008068F0" w:rsidRPr="009F2674">
        <w:rPr>
          <w:rFonts w:ascii="Times New Roman" w:hAnsi="Times New Roman"/>
          <w:sz w:val="28"/>
          <w:szCs w:val="28"/>
        </w:rPr>
        <w:t xml:space="preserve"> трактуется как восприимчивость школьника к усвоению новых знаний и способов их добывания, готовность к переходу на новые уровни умственного развития.</w:t>
      </w:r>
    </w:p>
    <w:p w:rsidR="008068F0" w:rsidRPr="009F2674" w:rsidRDefault="008068F0" w:rsidP="009E32CE">
      <w:p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t xml:space="preserve">Если </w:t>
      </w:r>
      <w:proofErr w:type="spellStart"/>
      <w:r w:rsidRPr="009F2674">
        <w:rPr>
          <w:rFonts w:ascii="Times New Roman" w:hAnsi="Times New Roman"/>
          <w:sz w:val="28"/>
          <w:szCs w:val="28"/>
        </w:rPr>
        <w:t>обученность</w:t>
      </w:r>
      <w:proofErr w:type="spellEnd"/>
      <w:r w:rsidRPr="009F2674">
        <w:rPr>
          <w:rFonts w:ascii="Times New Roman" w:hAnsi="Times New Roman"/>
          <w:sz w:val="28"/>
          <w:szCs w:val="28"/>
        </w:rPr>
        <w:t xml:space="preserve"> является характеристикой актуального развития, т.е. того, чем уже располагает ученик, то </w:t>
      </w:r>
      <w:proofErr w:type="spellStart"/>
      <w:r w:rsidRPr="009F2674">
        <w:rPr>
          <w:rFonts w:ascii="Times New Roman" w:hAnsi="Times New Roman"/>
          <w:sz w:val="28"/>
          <w:szCs w:val="28"/>
        </w:rPr>
        <w:t>обучаемость</w:t>
      </w:r>
      <w:proofErr w:type="spellEnd"/>
      <w:r w:rsidRPr="009F2674">
        <w:rPr>
          <w:rFonts w:ascii="Times New Roman" w:hAnsi="Times New Roman"/>
          <w:sz w:val="28"/>
          <w:szCs w:val="28"/>
        </w:rPr>
        <w:t xml:space="preserve"> – характеристика его потенциального развития. Понятие </w:t>
      </w:r>
      <w:proofErr w:type="spellStart"/>
      <w:r w:rsidRPr="009F2674">
        <w:rPr>
          <w:rFonts w:ascii="Times New Roman" w:hAnsi="Times New Roman"/>
          <w:sz w:val="28"/>
          <w:szCs w:val="28"/>
        </w:rPr>
        <w:t>обучаемость</w:t>
      </w:r>
      <w:proofErr w:type="spellEnd"/>
      <w:r w:rsidRPr="009F2674">
        <w:rPr>
          <w:rFonts w:ascii="Times New Roman" w:hAnsi="Times New Roman"/>
          <w:sz w:val="28"/>
          <w:szCs w:val="28"/>
        </w:rPr>
        <w:t xml:space="preserve"> близко к понятию зона ближайшего развития, предложенного </w:t>
      </w:r>
      <w:proofErr w:type="spellStart"/>
      <w:r w:rsidRPr="009F2674">
        <w:rPr>
          <w:rFonts w:ascii="Times New Roman" w:hAnsi="Times New Roman"/>
          <w:sz w:val="28"/>
          <w:szCs w:val="28"/>
        </w:rPr>
        <w:t>Л.С.Выготским</w:t>
      </w:r>
      <w:proofErr w:type="spellEnd"/>
      <w:r w:rsidRPr="009F2674">
        <w:rPr>
          <w:rFonts w:ascii="Times New Roman" w:hAnsi="Times New Roman"/>
          <w:sz w:val="28"/>
          <w:szCs w:val="28"/>
        </w:rPr>
        <w:t>.</w:t>
      </w:r>
    </w:p>
    <w:p w:rsidR="008068F0" w:rsidRPr="009F2674" w:rsidRDefault="008068F0" w:rsidP="009E32CE">
      <w:p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lastRenderedPageBreak/>
        <w:t xml:space="preserve">К группе </w:t>
      </w:r>
      <w:r w:rsidRPr="009F2674">
        <w:rPr>
          <w:rFonts w:ascii="Times New Roman" w:hAnsi="Times New Roman"/>
          <w:b/>
          <w:sz w:val="28"/>
          <w:szCs w:val="28"/>
        </w:rPr>
        <w:t>с высоким уровнем</w:t>
      </w:r>
      <w:r w:rsidRPr="009F2674">
        <w:rPr>
          <w:rFonts w:ascii="Times New Roman" w:hAnsi="Times New Roman"/>
          <w:sz w:val="28"/>
          <w:szCs w:val="28"/>
        </w:rPr>
        <w:t xml:space="preserve"> </w:t>
      </w:r>
      <w:proofErr w:type="spellStart"/>
      <w:r w:rsidRPr="009F2674">
        <w:rPr>
          <w:rFonts w:ascii="Times New Roman" w:hAnsi="Times New Roman"/>
          <w:sz w:val="28"/>
          <w:szCs w:val="28"/>
        </w:rPr>
        <w:t>обучаемости</w:t>
      </w:r>
      <w:proofErr w:type="spellEnd"/>
      <w:r w:rsidRPr="009F2674">
        <w:rPr>
          <w:rFonts w:ascii="Times New Roman" w:hAnsi="Times New Roman"/>
          <w:sz w:val="28"/>
          <w:szCs w:val="28"/>
        </w:rPr>
        <w:t xml:space="preserve"> относятся учащиеся, которые свободно усваивают изучаемый материал, выделяют существенное, закономерное, в частном видят общее, способны самостоятельно развить раскрытые на уроке положения, лег</w:t>
      </w:r>
      <w:r w:rsidR="009C21E9" w:rsidRPr="009F2674">
        <w:rPr>
          <w:rFonts w:ascii="Times New Roman" w:hAnsi="Times New Roman"/>
          <w:sz w:val="28"/>
          <w:szCs w:val="28"/>
        </w:rPr>
        <w:t>ко переносят знания в новые ситу</w:t>
      </w:r>
      <w:r w:rsidRPr="009F2674">
        <w:rPr>
          <w:rFonts w:ascii="Times New Roman" w:hAnsi="Times New Roman"/>
          <w:sz w:val="28"/>
          <w:szCs w:val="28"/>
        </w:rPr>
        <w:t>ации, достигают высокого уровня знаний за самое короткое время.</w:t>
      </w:r>
    </w:p>
    <w:p w:rsidR="008068F0" w:rsidRPr="009F2674" w:rsidRDefault="008068F0" w:rsidP="009E32CE">
      <w:p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t xml:space="preserve">Ученики </w:t>
      </w:r>
      <w:r w:rsidRPr="009F2674">
        <w:rPr>
          <w:rFonts w:ascii="Times New Roman" w:hAnsi="Times New Roman"/>
          <w:b/>
          <w:sz w:val="28"/>
          <w:szCs w:val="28"/>
        </w:rPr>
        <w:t>среднего уровня</w:t>
      </w:r>
      <w:r w:rsidRPr="009F2674">
        <w:rPr>
          <w:rFonts w:ascii="Times New Roman" w:hAnsi="Times New Roman"/>
          <w:sz w:val="28"/>
          <w:szCs w:val="28"/>
        </w:rPr>
        <w:t xml:space="preserve"> </w:t>
      </w:r>
      <w:proofErr w:type="spellStart"/>
      <w:r w:rsidRPr="009F2674">
        <w:rPr>
          <w:rFonts w:ascii="Times New Roman" w:hAnsi="Times New Roman"/>
          <w:sz w:val="28"/>
          <w:szCs w:val="28"/>
        </w:rPr>
        <w:t>обучаемости</w:t>
      </w:r>
      <w:proofErr w:type="spellEnd"/>
      <w:r w:rsidRPr="009F2674">
        <w:rPr>
          <w:rFonts w:ascii="Times New Roman" w:hAnsi="Times New Roman"/>
          <w:sz w:val="28"/>
          <w:szCs w:val="28"/>
        </w:rPr>
        <w:t xml:space="preserve"> усваивают учебный материал после тренировочной работы, выделяют существенное, закономерное не сразу, а после выполнения определённых тренировочных упражнений умеют увидеть в частном общее; овладев знаниями, осуществляют параллельный перенос в новые условия; для усвоения знаний требуется более длительное время по сравнению с учащимися высокого уровня </w:t>
      </w:r>
      <w:proofErr w:type="spellStart"/>
      <w:r w:rsidRPr="009F2674">
        <w:rPr>
          <w:rFonts w:ascii="Times New Roman" w:hAnsi="Times New Roman"/>
          <w:sz w:val="28"/>
          <w:szCs w:val="28"/>
        </w:rPr>
        <w:t>обучаемости</w:t>
      </w:r>
      <w:proofErr w:type="spellEnd"/>
      <w:r w:rsidRPr="009F2674">
        <w:rPr>
          <w:rFonts w:ascii="Times New Roman" w:hAnsi="Times New Roman"/>
          <w:sz w:val="28"/>
          <w:szCs w:val="28"/>
        </w:rPr>
        <w:t>.</w:t>
      </w:r>
    </w:p>
    <w:p w:rsidR="008068F0" w:rsidRPr="009F2674" w:rsidRDefault="008068F0" w:rsidP="009E32CE">
      <w:p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t xml:space="preserve">Учащиеся </w:t>
      </w:r>
      <w:r w:rsidRPr="009F2674">
        <w:rPr>
          <w:rFonts w:ascii="Times New Roman" w:hAnsi="Times New Roman"/>
          <w:b/>
          <w:sz w:val="28"/>
          <w:szCs w:val="28"/>
        </w:rPr>
        <w:t>низкого уровня</w:t>
      </w:r>
      <w:r w:rsidRPr="009F2674">
        <w:rPr>
          <w:rFonts w:ascii="Times New Roman" w:hAnsi="Times New Roman"/>
          <w:sz w:val="28"/>
          <w:szCs w:val="28"/>
        </w:rPr>
        <w:t xml:space="preserve"> </w:t>
      </w:r>
      <w:proofErr w:type="spellStart"/>
      <w:r w:rsidRPr="009F2674">
        <w:rPr>
          <w:rFonts w:ascii="Times New Roman" w:hAnsi="Times New Roman"/>
          <w:sz w:val="28"/>
          <w:szCs w:val="28"/>
        </w:rPr>
        <w:t>обучаемости</w:t>
      </w:r>
      <w:proofErr w:type="spellEnd"/>
      <w:r w:rsidRPr="009F2674">
        <w:rPr>
          <w:rFonts w:ascii="Times New Roman" w:hAnsi="Times New Roman"/>
          <w:sz w:val="28"/>
          <w:szCs w:val="28"/>
        </w:rPr>
        <w:t xml:space="preserve"> усваивают материал после многократных упражнений и не всегда в полном объёме, затрудняются в выделении существенного, закономерного после общей тренировочной работы со всем классом, выполняют задания репродуктивного характера; овладевают знаниями за более длительное время, чем предыдущая группа учащихся. Деление класса негласно и условно, так как состав групп непостоянен. Динамика навыков и умений является основанием для перевода в другую условную группу. Для удобства каждая группа получает название, не раскрывающее напрямую дифференциации, например: </w:t>
      </w:r>
      <w:proofErr w:type="gramStart"/>
      <w:r w:rsidRPr="009F2674">
        <w:rPr>
          <w:rFonts w:ascii="Times New Roman" w:hAnsi="Times New Roman"/>
          <w:sz w:val="28"/>
          <w:szCs w:val="28"/>
        </w:rPr>
        <w:t>«Зайчики», «Ёжики», «Колобки» или «Ёлочки», «Бе</w:t>
      </w:r>
      <w:r w:rsidR="00F8608E" w:rsidRPr="009F2674">
        <w:rPr>
          <w:rFonts w:ascii="Times New Roman" w:hAnsi="Times New Roman"/>
          <w:sz w:val="28"/>
          <w:szCs w:val="28"/>
        </w:rPr>
        <w:t xml:space="preserve">рёзки», «Дубки», или «Красные», </w:t>
      </w:r>
      <w:r w:rsidR="00D75888" w:rsidRPr="009F2674">
        <w:rPr>
          <w:rFonts w:ascii="Times New Roman" w:hAnsi="Times New Roman"/>
          <w:sz w:val="28"/>
          <w:szCs w:val="28"/>
        </w:rPr>
        <w:t xml:space="preserve"> </w:t>
      </w:r>
      <w:r w:rsidRPr="009F2674">
        <w:rPr>
          <w:rFonts w:ascii="Times New Roman" w:hAnsi="Times New Roman"/>
          <w:sz w:val="28"/>
          <w:szCs w:val="28"/>
        </w:rPr>
        <w:t>«Синие» «Белые» и т.п.</w:t>
      </w:r>
      <w:proofErr w:type="gramEnd"/>
      <w:r w:rsidRPr="009F2674">
        <w:rPr>
          <w:rFonts w:ascii="Times New Roman" w:hAnsi="Times New Roman"/>
          <w:sz w:val="28"/>
          <w:szCs w:val="28"/>
        </w:rPr>
        <w:t xml:space="preserve"> При выборе названия учитывается возраст и желание учащихся.</w:t>
      </w:r>
    </w:p>
    <w:p w:rsidR="008068F0" w:rsidRPr="009F2674" w:rsidRDefault="008068F0" w:rsidP="009E32CE">
      <w:p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t xml:space="preserve">  Задания подобраны так, что при единой познавательной цели и общем содержании они отличаются разной степенью трудности.       Рабо</w:t>
      </w:r>
      <w:r w:rsidR="00C9117D" w:rsidRPr="009F2674">
        <w:rPr>
          <w:rFonts w:ascii="Times New Roman" w:hAnsi="Times New Roman"/>
          <w:sz w:val="28"/>
          <w:szCs w:val="28"/>
        </w:rPr>
        <w:t>та строится следующим образом.</w:t>
      </w:r>
      <w:r w:rsidR="009C21E9" w:rsidRPr="009F2674">
        <w:rPr>
          <w:rFonts w:ascii="Times New Roman" w:hAnsi="Times New Roman"/>
          <w:sz w:val="28"/>
          <w:szCs w:val="28"/>
        </w:rPr>
        <w:t xml:space="preserve"> Позн</w:t>
      </w:r>
      <w:r w:rsidRPr="009F2674">
        <w:rPr>
          <w:rFonts w:ascii="Times New Roman" w:hAnsi="Times New Roman"/>
          <w:sz w:val="28"/>
          <w:szCs w:val="28"/>
        </w:rPr>
        <w:t>аком</w:t>
      </w:r>
      <w:r w:rsidR="009C21E9" w:rsidRPr="009F2674">
        <w:rPr>
          <w:rFonts w:ascii="Times New Roman" w:hAnsi="Times New Roman"/>
          <w:sz w:val="28"/>
          <w:szCs w:val="28"/>
        </w:rPr>
        <w:t>ить</w:t>
      </w:r>
      <w:r w:rsidR="00C9117D" w:rsidRPr="009F2674">
        <w:rPr>
          <w:rFonts w:ascii="Times New Roman" w:hAnsi="Times New Roman"/>
          <w:sz w:val="28"/>
          <w:szCs w:val="28"/>
        </w:rPr>
        <w:t xml:space="preserve"> </w:t>
      </w:r>
      <w:r w:rsidRPr="009F2674">
        <w:rPr>
          <w:rFonts w:ascii="Times New Roman" w:hAnsi="Times New Roman"/>
          <w:sz w:val="28"/>
          <w:szCs w:val="28"/>
        </w:rPr>
        <w:t xml:space="preserve"> весь класс с вариантами самостоятельной работы. Ученики обдумывают и выбирают </w:t>
      </w:r>
      <w:proofErr w:type="gramStart"/>
      <w:r w:rsidRPr="009F2674">
        <w:rPr>
          <w:rFonts w:ascii="Times New Roman" w:hAnsi="Times New Roman"/>
          <w:sz w:val="28"/>
          <w:szCs w:val="28"/>
        </w:rPr>
        <w:t>посильный</w:t>
      </w:r>
      <w:proofErr w:type="gramEnd"/>
      <w:r w:rsidRPr="009F2674">
        <w:rPr>
          <w:rFonts w:ascii="Times New Roman" w:hAnsi="Times New Roman"/>
          <w:sz w:val="28"/>
          <w:szCs w:val="28"/>
        </w:rPr>
        <w:t xml:space="preserve"> для себя.</w:t>
      </w:r>
    </w:p>
    <w:p w:rsidR="008068F0" w:rsidRPr="009F2674" w:rsidRDefault="008068F0" w:rsidP="009E32CE">
      <w:p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t xml:space="preserve">Путь, избранный учеником, не только характеризует его возможности, но и заставляет пережить чувство удовлетворённости от того, что он выполнил работу по содержанию равнозначной работе своих товарищей. Такая организация </w:t>
      </w:r>
      <w:r w:rsidRPr="009F2674">
        <w:rPr>
          <w:rFonts w:ascii="Times New Roman" w:hAnsi="Times New Roman"/>
          <w:sz w:val="28"/>
          <w:szCs w:val="28"/>
        </w:rPr>
        <w:lastRenderedPageBreak/>
        <w:t>работы на уроке значительно повышает интерес учащихся к учёбе и качество знаний.</w:t>
      </w:r>
    </w:p>
    <w:p w:rsidR="008068F0" w:rsidRPr="009F2674" w:rsidRDefault="008068F0" w:rsidP="009E32CE">
      <w:p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t xml:space="preserve">Хорошо подготовленные дети выбирают наиболее трудный вариант, менее подготовленные – </w:t>
      </w:r>
      <w:proofErr w:type="gramStart"/>
      <w:r w:rsidRPr="009F2674">
        <w:rPr>
          <w:rFonts w:ascii="Times New Roman" w:hAnsi="Times New Roman"/>
          <w:sz w:val="28"/>
          <w:szCs w:val="28"/>
        </w:rPr>
        <w:t>попроще</w:t>
      </w:r>
      <w:proofErr w:type="gramEnd"/>
      <w:r w:rsidRPr="009F2674">
        <w:rPr>
          <w:rFonts w:ascii="Times New Roman" w:hAnsi="Times New Roman"/>
          <w:sz w:val="28"/>
          <w:szCs w:val="28"/>
        </w:rPr>
        <w:t>.</w:t>
      </w:r>
    </w:p>
    <w:p w:rsidR="008068F0" w:rsidRPr="009F2674" w:rsidRDefault="008068F0" w:rsidP="009E32CE">
      <w:p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t>Работа со «слабыми», «средними» и «сильными» по успеваемости и развитию учащимися проходит на уроке в тесной взаимосвязи, поэтому деление на такие группы в классе носит условный и временный характер. Объём заданий, их трудность, самостоятельность их выполнения  устанавливается с таким расчётом, чтобы работу над заданием заканчивали одновременно все учащиеся.</w:t>
      </w:r>
    </w:p>
    <w:p w:rsidR="00C22FB2" w:rsidRPr="009F2674" w:rsidRDefault="00C22FB2" w:rsidP="009E32CE">
      <w:pPr>
        <w:spacing w:after="0" w:line="360" w:lineRule="auto"/>
        <w:ind w:left="-567" w:firstLine="851"/>
        <w:jc w:val="both"/>
        <w:rPr>
          <w:rFonts w:ascii="Times New Roman" w:hAnsi="Times New Roman"/>
          <w:b/>
          <w:sz w:val="28"/>
          <w:szCs w:val="28"/>
        </w:rPr>
      </w:pPr>
      <w:r w:rsidRPr="009F2674">
        <w:rPr>
          <w:rFonts w:ascii="Times New Roman" w:hAnsi="Times New Roman"/>
          <w:sz w:val="28"/>
          <w:szCs w:val="28"/>
        </w:rPr>
        <w:t xml:space="preserve">Сильные в учёбе дети с большим интересом берутся за выполнение более трудного задания. За </w:t>
      </w:r>
      <w:proofErr w:type="gramStart"/>
      <w:r w:rsidRPr="009F2674">
        <w:rPr>
          <w:rFonts w:ascii="Times New Roman" w:hAnsi="Times New Roman"/>
          <w:sz w:val="28"/>
          <w:szCs w:val="28"/>
        </w:rPr>
        <w:t>сильными</w:t>
      </w:r>
      <w:proofErr w:type="gramEnd"/>
      <w:r w:rsidRPr="009F2674">
        <w:rPr>
          <w:rFonts w:ascii="Times New Roman" w:hAnsi="Times New Roman"/>
          <w:sz w:val="28"/>
          <w:szCs w:val="28"/>
        </w:rPr>
        <w:t xml:space="preserve"> тянутся и другие дети. Таким образом, задания для самостоятельной работы строятся при дифференциации на уровне возможностей ребёнка. Каждый работает в меру своих умственных способностей по тому варианту, который ему по силам.        </w:t>
      </w:r>
      <w:r w:rsidRPr="009F2674">
        <w:rPr>
          <w:rFonts w:ascii="Times New Roman" w:hAnsi="Times New Roman"/>
          <w:b/>
          <w:sz w:val="28"/>
          <w:szCs w:val="28"/>
        </w:rPr>
        <w:t xml:space="preserve"> </w:t>
      </w:r>
    </w:p>
    <w:p w:rsidR="00C22FB2" w:rsidRPr="009F2674" w:rsidRDefault="00C22FB2" w:rsidP="009E32CE">
      <w:pPr>
        <w:spacing w:line="360" w:lineRule="auto"/>
        <w:ind w:left="-567" w:firstLine="851"/>
        <w:jc w:val="both"/>
        <w:rPr>
          <w:rFonts w:ascii="Times New Roman" w:hAnsi="Times New Roman"/>
          <w:sz w:val="28"/>
          <w:szCs w:val="28"/>
        </w:rPr>
      </w:pPr>
      <w:r w:rsidRPr="009F2674">
        <w:rPr>
          <w:rFonts w:ascii="Times New Roman" w:hAnsi="Times New Roman"/>
          <w:sz w:val="28"/>
          <w:szCs w:val="28"/>
        </w:rPr>
        <w:t>На уроке</w:t>
      </w:r>
      <w:r w:rsidR="00C9117D" w:rsidRPr="009F2674">
        <w:rPr>
          <w:rFonts w:ascii="Times New Roman" w:hAnsi="Times New Roman"/>
          <w:sz w:val="28"/>
          <w:szCs w:val="28"/>
        </w:rPr>
        <w:t xml:space="preserve"> важно </w:t>
      </w:r>
      <w:r w:rsidRPr="009F2674">
        <w:rPr>
          <w:rFonts w:ascii="Times New Roman" w:hAnsi="Times New Roman"/>
          <w:sz w:val="28"/>
          <w:szCs w:val="28"/>
        </w:rPr>
        <w:t xml:space="preserve"> созда</w:t>
      </w:r>
      <w:r w:rsidR="00C9117D" w:rsidRPr="009F2674">
        <w:rPr>
          <w:rFonts w:ascii="Times New Roman" w:hAnsi="Times New Roman"/>
          <w:sz w:val="28"/>
          <w:szCs w:val="28"/>
        </w:rPr>
        <w:t>ть</w:t>
      </w:r>
      <w:r w:rsidRPr="009F2674">
        <w:rPr>
          <w:rFonts w:ascii="Times New Roman" w:hAnsi="Times New Roman"/>
          <w:sz w:val="28"/>
          <w:szCs w:val="28"/>
        </w:rPr>
        <w:t xml:space="preserve"> атмосфер</w:t>
      </w:r>
      <w:r w:rsidR="00C9117D" w:rsidRPr="009F2674">
        <w:rPr>
          <w:rFonts w:ascii="Times New Roman" w:hAnsi="Times New Roman"/>
          <w:sz w:val="28"/>
          <w:szCs w:val="28"/>
        </w:rPr>
        <w:t>у</w:t>
      </w:r>
      <w:r w:rsidRPr="009F2674">
        <w:rPr>
          <w:rFonts w:ascii="Times New Roman" w:hAnsi="Times New Roman"/>
          <w:sz w:val="28"/>
          <w:szCs w:val="28"/>
        </w:rPr>
        <w:t xml:space="preserve"> доверия, доброжелательности, теплоты, атмосфер</w:t>
      </w:r>
      <w:r w:rsidR="00C9117D" w:rsidRPr="009F2674">
        <w:rPr>
          <w:rFonts w:ascii="Times New Roman" w:hAnsi="Times New Roman"/>
          <w:sz w:val="28"/>
          <w:szCs w:val="28"/>
        </w:rPr>
        <w:t>у</w:t>
      </w:r>
      <w:r w:rsidRPr="009F2674">
        <w:rPr>
          <w:rFonts w:ascii="Times New Roman" w:hAnsi="Times New Roman"/>
          <w:sz w:val="28"/>
          <w:szCs w:val="28"/>
        </w:rPr>
        <w:t xml:space="preserve"> творчества, в которой дет</w:t>
      </w:r>
      <w:r w:rsidR="00C9117D" w:rsidRPr="009F2674">
        <w:rPr>
          <w:rFonts w:ascii="Times New Roman" w:hAnsi="Times New Roman"/>
          <w:sz w:val="28"/>
          <w:szCs w:val="28"/>
        </w:rPr>
        <w:t>и  «купаются» и радостно творят.</w:t>
      </w:r>
      <w:r w:rsidRPr="009F2674">
        <w:rPr>
          <w:rFonts w:ascii="Times New Roman" w:hAnsi="Times New Roman"/>
          <w:sz w:val="28"/>
          <w:szCs w:val="28"/>
        </w:rPr>
        <w:t xml:space="preserve"> </w:t>
      </w:r>
      <w:r w:rsidR="00C9117D" w:rsidRPr="009F2674">
        <w:rPr>
          <w:rFonts w:ascii="Times New Roman" w:hAnsi="Times New Roman"/>
          <w:sz w:val="28"/>
          <w:szCs w:val="28"/>
        </w:rPr>
        <w:t>Н</w:t>
      </w:r>
      <w:r w:rsidRPr="009F2674">
        <w:rPr>
          <w:rFonts w:ascii="Times New Roman" w:hAnsi="Times New Roman"/>
          <w:sz w:val="28"/>
          <w:szCs w:val="28"/>
        </w:rPr>
        <w:t xml:space="preserve">е </w:t>
      </w:r>
      <w:r w:rsidR="00C9117D" w:rsidRPr="009F2674">
        <w:rPr>
          <w:rFonts w:ascii="Times New Roman" w:hAnsi="Times New Roman"/>
          <w:sz w:val="28"/>
          <w:szCs w:val="28"/>
        </w:rPr>
        <w:t xml:space="preserve">надо </w:t>
      </w:r>
      <w:r w:rsidRPr="009F2674">
        <w:rPr>
          <w:rFonts w:ascii="Times New Roman" w:hAnsi="Times New Roman"/>
          <w:sz w:val="28"/>
          <w:szCs w:val="28"/>
        </w:rPr>
        <w:t>поправлять их творения, а только хвал</w:t>
      </w:r>
      <w:r w:rsidR="00C9117D" w:rsidRPr="009F2674">
        <w:rPr>
          <w:rFonts w:ascii="Times New Roman" w:hAnsi="Times New Roman"/>
          <w:sz w:val="28"/>
          <w:szCs w:val="28"/>
        </w:rPr>
        <w:t>ить</w:t>
      </w:r>
      <w:r w:rsidRPr="009F2674">
        <w:rPr>
          <w:rFonts w:ascii="Times New Roman" w:hAnsi="Times New Roman"/>
          <w:sz w:val="28"/>
          <w:szCs w:val="28"/>
        </w:rPr>
        <w:t xml:space="preserve"> – даже за самую маленькую удачу, верно найденное слово, за старание и трудолюбие. Поощрение со стороны учителя – это признание способностей ребёнка, оно стимулирует его к дальнейшему творчеству.  </w:t>
      </w:r>
    </w:p>
    <w:p w:rsidR="00C22FB2" w:rsidRPr="009F2674" w:rsidRDefault="00C9117D" w:rsidP="009E32CE">
      <w:p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t>Необходимо и</w:t>
      </w:r>
      <w:r w:rsidR="00C22FB2" w:rsidRPr="009F2674">
        <w:rPr>
          <w:rFonts w:ascii="Times New Roman" w:hAnsi="Times New Roman"/>
          <w:sz w:val="28"/>
          <w:szCs w:val="28"/>
        </w:rPr>
        <w:t>спольз</w:t>
      </w:r>
      <w:r w:rsidRPr="009F2674">
        <w:rPr>
          <w:rFonts w:ascii="Times New Roman" w:hAnsi="Times New Roman"/>
          <w:sz w:val="28"/>
          <w:szCs w:val="28"/>
        </w:rPr>
        <w:t>овать</w:t>
      </w:r>
      <w:r w:rsidR="00C22FB2" w:rsidRPr="009F2674">
        <w:rPr>
          <w:rFonts w:ascii="Times New Roman" w:hAnsi="Times New Roman"/>
          <w:sz w:val="28"/>
          <w:szCs w:val="28"/>
        </w:rPr>
        <w:t xml:space="preserve"> на уроках дифференциацию домашних заданий, так как единое домашнее задание не способствует продвижению младших школьников. Домашнее задание, рассчитанное на сильного ученика, толкает слабого на невыполнение недоступного. Нежелательна ориентация домашнего задания на среднего ученика, при </w:t>
      </w:r>
      <w:proofErr w:type="gramStart"/>
      <w:r w:rsidR="00C22FB2" w:rsidRPr="009F2674">
        <w:rPr>
          <w:rFonts w:ascii="Times New Roman" w:hAnsi="Times New Roman"/>
          <w:sz w:val="28"/>
          <w:szCs w:val="28"/>
        </w:rPr>
        <w:t>которой</w:t>
      </w:r>
      <w:proofErr w:type="gramEnd"/>
      <w:r w:rsidR="00C22FB2" w:rsidRPr="009F2674">
        <w:rPr>
          <w:rFonts w:ascii="Times New Roman" w:hAnsi="Times New Roman"/>
          <w:sz w:val="28"/>
          <w:szCs w:val="28"/>
        </w:rPr>
        <w:t xml:space="preserve"> используется лишь 15% возможностей сильного ученика. Доступность домашнего задания укрепляет веру ребёнка в свои силы. </w:t>
      </w:r>
    </w:p>
    <w:p w:rsidR="00C22FB2" w:rsidRPr="009F2674" w:rsidRDefault="00C22FB2" w:rsidP="009E32CE">
      <w:pPr>
        <w:spacing w:after="0" w:line="360" w:lineRule="auto"/>
        <w:ind w:left="-567" w:firstLine="851"/>
        <w:jc w:val="both"/>
        <w:rPr>
          <w:rFonts w:ascii="Times New Roman" w:hAnsi="Times New Roman"/>
          <w:sz w:val="28"/>
          <w:szCs w:val="28"/>
        </w:rPr>
      </w:pPr>
      <w:r w:rsidRPr="009F2674">
        <w:rPr>
          <w:rFonts w:ascii="Times New Roman" w:hAnsi="Times New Roman"/>
          <w:sz w:val="28"/>
          <w:szCs w:val="28"/>
        </w:rPr>
        <w:t>В.А.Сухомлинский писал: «В душе каждого ребёнка есть невидимые струны. Если тронуть их умелой рукой, они красиво зазвучат».</w:t>
      </w:r>
      <w:r w:rsidR="00DB1575" w:rsidRPr="009F2674">
        <w:rPr>
          <w:rFonts w:ascii="Times New Roman" w:hAnsi="Times New Roman"/>
          <w:sz w:val="28"/>
          <w:szCs w:val="28"/>
        </w:rPr>
        <w:t xml:space="preserve">  </w:t>
      </w:r>
    </w:p>
    <w:p w:rsidR="00DB1575" w:rsidRPr="009F2674" w:rsidRDefault="00DB1575" w:rsidP="009E32CE">
      <w:pPr>
        <w:spacing w:after="0" w:line="360" w:lineRule="auto"/>
        <w:ind w:left="-567" w:firstLine="851"/>
        <w:jc w:val="both"/>
        <w:rPr>
          <w:rFonts w:ascii="Times New Roman" w:eastAsia="Times New Roman" w:hAnsi="Times New Roman"/>
          <w:sz w:val="28"/>
          <w:szCs w:val="28"/>
          <w:lang w:eastAsia="ru-RU"/>
        </w:rPr>
      </w:pPr>
      <w:r w:rsidRPr="009F2674">
        <w:rPr>
          <w:rFonts w:ascii="Times New Roman" w:eastAsia="Times New Roman" w:hAnsi="Times New Roman"/>
          <w:sz w:val="28"/>
          <w:szCs w:val="28"/>
          <w:lang w:eastAsia="ru-RU"/>
        </w:rPr>
        <w:lastRenderedPageBreak/>
        <w:t>Дифференциация и индивидуализация обучения помогает детям ста</w:t>
      </w:r>
      <w:r w:rsidR="0052455E" w:rsidRPr="009F2674">
        <w:rPr>
          <w:rFonts w:ascii="Times New Roman" w:eastAsia="Times New Roman" w:hAnsi="Times New Roman"/>
          <w:sz w:val="28"/>
          <w:szCs w:val="28"/>
          <w:lang w:eastAsia="ru-RU"/>
        </w:rPr>
        <w:t>ть</w:t>
      </w:r>
      <w:r w:rsidRPr="009F2674">
        <w:rPr>
          <w:rFonts w:ascii="Times New Roman" w:eastAsia="Times New Roman" w:hAnsi="Times New Roman"/>
          <w:sz w:val="28"/>
          <w:szCs w:val="28"/>
          <w:lang w:eastAsia="ru-RU"/>
        </w:rPr>
        <w:t xml:space="preserve"> активнее на уроках: ребята учатся анализировать, логически мыслить. На уроках наблюдается сосредоточенность учащихся, напряженная мыслительная деятельность, серьезная работа памяти и умение правильно и логично выражать свои мысли.</w:t>
      </w:r>
    </w:p>
    <w:p w:rsidR="00D27040" w:rsidRPr="009F2674" w:rsidRDefault="00D27040" w:rsidP="009E32CE">
      <w:pPr>
        <w:spacing w:line="360" w:lineRule="auto"/>
        <w:ind w:left="-567" w:firstLine="851"/>
        <w:jc w:val="both"/>
        <w:rPr>
          <w:rFonts w:ascii="Times New Roman" w:hAnsi="Times New Roman"/>
          <w:sz w:val="28"/>
          <w:szCs w:val="28"/>
        </w:rPr>
      </w:pPr>
    </w:p>
    <w:p w:rsidR="0026039B" w:rsidRPr="009F2674" w:rsidRDefault="009F2674" w:rsidP="009E32CE">
      <w:pPr>
        <w:spacing w:line="360" w:lineRule="auto"/>
        <w:ind w:left="-567" w:firstLine="851"/>
        <w:jc w:val="both"/>
        <w:rPr>
          <w:rFonts w:ascii="Times New Roman" w:hAnsi="Times New Roman"/>
          <w:sz w:val="28"/>
          <w:szCs w:val="28"/>
        </w:rPr>
      </w:pPr>
      <w:r w:rsidRPr="009F2674">
        <w:rPr>
          <w:rFonts w:ascii="Times New Roman" w:hAnsi="Times New Roman"/>
          <w:sz w:val="28"/>
          <w:szCs w:val="28"/>
        </w:rPr>
        <w:t>Список л</w:t>
      </w:r>
      <w:r w:rsidR="0026039B" w:rsidRPr="009F2674">
        <w:rPr>
          <w:rFonts w:ascii="Times New Roman" w:hAnsi="Times New Roman"/>
          <w:sz w:val="28"/>
          <w:szCs w:val="28"/>
        </w:rPr>
        <w:t>итератур</w:t>
      </w:r>
      <w:r w:rsidRPr="009F2674">
        <w:rPr>
          <w:rFonts w:ascii="Times New Roman" w:hAnsi="Times New Roman"/>
          <w:sz w:val="28"/>
          <w:szCs w:val="28"/>
        </w:rPr>
        <w:t>ы</w:t>
      </w:r>
      <w:r w:rsidR="0026039B" w:rsidRPr="009F2674">
        <w:rPr>
          <w:rFonts w:ascii="Times New Roman" w:hAnsi="Times New Roman"/>
          <w:sz w:val="28"/>
          <w:szCs w:val="28"/>
        </w:rPr>
        <w:t xml:space="preserve">                                    </w:t>
      </w:r>
    </w:p>
    <w:p w:rsidR="00F802BE" w:rsidRPr="009F2674" w:rsidRDefault="00F802BE" w:rsidP="009E32CE">
      <w:pPr>
        <w:numPr>
          <w:ilvl w:val="0"/>
          <w:numId w:val="3"/>
        </w:numPr>
        <w:spacing w:after="0" w:line="360" w:lineRule="auto"/>
        <w:ind w:left="-567" w:firstLine="851"/>
        <w:jc w:val="both"/>
        <w:rPr>
          <w:rFonts w:ascii="Times New Roman" w:eastAsia="Times New Roman" w:hAnsi="Times New Roman"/>
          <w:sz w:val="28"/>
          <w:szCs w:val="28"/>
          <w:lang w:eastAsia="ru-RU"/>
        </w:rPr>
      </w:pPr>
      <w:r w:rsidRPr="009F2674">
        <w:rPr>
          <w:rFonts w:ascii="Times New Roman" w:eastAsia="Times New Roman" w:hAnsi="Times New Roman"/>
          <w:sz w:val="28"/>
          <w:szCs w:val="28"/>
          <w:lang w:eastAsia="ru-RU"/>
        </w:rPr>
        <w:t>«Развитие творческой деятельности учащихся на уроках русского языка»</w:t>
      </w:r>
      <w:r w:rsidR="00744FEF" w:rsidRPr="009F2674">
        <w:rPr>
          <w:rFonts w:ascii="Times New Roman" w:eastAsia="Times New Roman" w:hAnsi="Times New Roman"/>
          <w:sz w:val="28"/>
          <w:szCs w:val="28"/>
          <w:lang w:eastAsia="ru-RU"/>
        </w:rPr>
        <w:t xml:space="preserve">     </w:t>
      </w:r>
      <w:r w:rsidRPr="009F2674">
        <w:rPr>
          <w:rFonts w:ascii="Times New Roman" w:eastAsia="Times New Roman" w:hAnsi="Times New Roman"/>
          <w:sz w:val="28"/>
          <w:szCs w:val="28"/>
          <w:lang w:eastAsia="ru-RU"/>
        </w:rPr>
        <w:t xml:space="preserve"> //Начальная школа – 1993 - №1  </w:t>
      </w:r>
    </w:p>
    <w:p w:rsidR="00F802BE" w:rsidRPr="008737B6" w:rsidRDefault="00BF1E27" w:rsidP="009E32CE">
      <w:pPr>
        <w:numPr>
          <w:ilvl w:val="0"/>
          <w:numId w:val="3"/>
        </w:numPr>
        <w:spacing w:after="0" w:line="360" w:lineRule="auto"/>
        <w:ind w:left="-567" w:firstLine="851"/>
        <w:jc w:val="both"/>
        <w:rPr>
          <w:rFonts w:ascii="Times New Roman" w:eastAsia="Times New Roman" w:hAnsi="Times New Roman"/>
          <w:sz w:val="28"/>
          <w:szCs w:val="28"/>
          <w:lang w:eastAsia="ru-RU"/>
        </w:rPr>
      </w:pPr>
      <w:r w:rsidRPr="008737B6">
        <w:rPr>
          <w:rFonts w:ascii="Times New Roman" w:eastAsia="Times New Roman" w:hAnsi="Times New Roman"/>
          <w:sz w:val="28"/>
          <w:szCs w:val="28"/>
          <w:lang w:eastAsia="ru-RU"/>
        </w:rPr>
        <w:t xml:space="preserve">Трегубова Г. В. </w:t>
      </w:r>
      <w:r w:rsidR="00F802BE" w:rsidRPr="008737B6">
        <w:rPr>
          <w:rFonts w:ascii="Times New Roman" w:eastAsia="Times New Roman" w:hAnsi="Times New Roman"/>
          <w:sz w:val="28"/>
          <w:szCs w:val="28"/>
          <w:lang w:eastAsia="ru-RU"/>
        </w:rPr>
        <w:t xml:space="preserve"> «Развитие творческого мышления на уроках русского языка»</w:t>
      </w:r>
      <w:r w:rsidRPr="008737B6">
        <w:rPr>
          <w:rFonts w:ascii="Times New Roman" w:eastAsia="Times New Roman" w:hAnsi="Times New Roman"/>
          <w:sz w:val="28"/>
          <w:szCs w:val="28"/>
          <w:lang w:eastAsia="ru-RU"/>
        </w:rPr>
        <w:t xml:space="preserve"> </w:t>
      </w:r>
      <w:r w:rsidR="00744FEF" w:rsidRPr="008737B6">
        <w:rPr>
          <w:rFonts w:ascii="Times New Roman" w:eastAsia="Times New Roman" w:hAnsi="Times New Roman"/>
          <w:sz w:val="28"/>
          <w:szCs w:val="28"/>
          <w:lang w:eastAsia="ru-RU"/>
        </w:rPr>
        <w:t xml:space="preserve">  </w:t>
      </w:r>
      <w:r w:rsidR="00F802BE" w:rsidRPr="008737B6">
        <w:rPr>
          <w:rFonts w:ascii="Times New Roman" w:eastAsia="Times New Roman" w:hAnsi="Times New Roman"/>
          <w:sz w:val="28"/>
          <w:szCs w:val="28"/>
          <w:lang w:eastAsia="ru-RU"/>
        </w:rPr>
        <w:t xml:space="preserve"> </w:t>
      </w:r>
      <w:r w:rsidRPr="008737B6">
        <w:rPr>
          <w:rFonts w:ascii="Times New Roman" w:eastAsia="Times New Roman" w:hAnsi="Times New Roman"/>
          <w:sz w:val="28"/>
          <w:szCs w:val="28"/>
          <w:lang w:eastAsia="ru-RU"/>
        </w:rPr>
        <w:t>// Начальная школа – 1995 - №6</w:t>
      </w:r>
    </w:p>
    <w:p w:rsidR="00BF1E27" w:rsidRPr="009F2674" w:rsidRDefault="00BF1E27" w:rsidP="009E32CE">
      <w:pPr>
        <w:numPr>
          <w:ilvl w:val="0"/>
          <w:numId w:val="3"/>
        </w:numPr>
        <w:spacing w:after="0" w:line="360" w:lineRule="auto"/>
        <w:ind w:left="-567" w:firstLine="851"/>
        <w:jc w:val="both"/>
        <w:rPr>
          <w:rFonts w:ascii="Times New Roman" w:eastAsia="Times New Roman" w:hAnsi="Times New Roman"/>
          <w:sz w:val="28"/>
          <w:szCs w:val="28"/>
          <w:lang w:eastAsia="ru-RU"/>
        </w:rPr>
      </w:pPr>
      <w:r w:rsidRPr="009F2674">
        <w:rPr>
          <w:rFonts w:ascii="Times New Roman" w:eastAsia="Times New Roman" w:hAnsi="Times New Roman"/>
          <w:sz w:val="28"/>
          <w:szCs w:val="28"/>
          <w:lang w:eastAsia="ru-RU"/>
        </w:rPr>
        <w:t>Кузьмина И. В.</w:t>
      </w:r>
      <w:r w:rsidR="00F802BE" w:rsidRPr="009F2674">
        <w:rPr>
          <w:rFonts w:ascii="Times New Roman" w:eastAsia="Times New Roman" w:hAnsi="Times New Roman"/>
          <w:sz w:val="28"/>
          <w:szCs w:val="28"/>
          <w:lang w:eastAsia="ru-RU"/>
        </w:rPr>
        <w:t xml:space="preserve"> «Развитие познавательной деятельности на уроках» </w:t>
      </w:r>
    </w:p>
    <w:p w:rsidR="00F802BE" w:rsidRPr="009F2674" w:rsidRDefault="00744FEF" w:rsidP="009E32CE">
      <w:pPr>
        <w:spacing w:after="0" w:line="360" w:lineRule="auto"/>
        <w:ind w:left="-567" w:firstLine="851"/>
        <w:jc w:val="both"/>
        <w:rPr>
          <w:rFonts w:ascii="Times New Roman" w:eastAsia="Times New Roman" w:hAnsi="Times New Roman"/>
          <w:sz w:val="28"/>
          <w:szCs w:val="28"/>
          <w:lang w:eastAsia="ru-RU"/>
        </w:rPr>
      </w:pPr>
      <w:r w:rsidRPr="009F2674">
        <w:rPr>
          <w:rFonts w:ascii="Times New Roman" w:eastAsia="Times New Roman" w:hAnsi="Times New Roman"/>
          <w:sz w:val="28"/>
          <w:szCs w:val="28"/>
          <w:lang w:eastAsia="ru-RU"/>
        </w:rPr>
        <w:t xml:space="preserve">        </w:t>
      </w:r>
      <w:r w:rsidR="00BF1E27" w:rsidRPr="009F2674">
        <w:rPr>
          <w:rFonts w:ascii="Times New Roman" w:eastAsia="Times New Roman" w:hAnsi="Times New Roman"/>
          <w:sz w:val="28"/>
          <w:szCs w:val="28"/>
          <w:lang w:eastAsia="ru-RU"/>
        </w:rPr>
        <w:t>// Начальная школа – 1995 - №6</w:t>
      </w:r>
    </w:p>
    <w:p w:rsidR="00F802BE" w:rsidRPr="009F2674" w:rsidRDefault="00BF1E27" w:rsidP="009E32CE">
      <w:pPr>
        <w:numPr>
          <w:ilvl w:val="0"/>
          <w:numId w:val="3"/>
        </w:numPr>
        <w:spacing w:after="0" w:line="360" w:lineRule="auto"/>
        <w:ind w:left="-567" w:firstLine="851"/>
        <w:jc w:val="both"/>
        <w:rPr>
          <w:rFonts w:ascii="Times New Roman" w:eastAsia="Times New Roman" w:hAnsi="Times New Roman"/>
          <w:sz w:val="28"/>
          <w:szCs w:val="28"/>
          <w:lang w:eastAsia="ru-RU"/>
        </w:rPr>
      </w:pPr>
      <w:proofErr w:type="spellStart"/>
      <w:r w:rsidRPr="009F2674">
        <w:rPr>
          <w:rFonts w:ascii="Times New Roman" w:eastAsia="Times New Roman" w:hAnsi="Times New Roman"/>
          <w:sz w:val="28"/>
          <w:szCs w:val="28"/>
          <w:lang w:eastAsia="ru-RU"/>
        </w:rPr>
        <w:t>Одегова</w:t>
      </w:r>
      <w:proofErr w:type="spellEnd"/>
      <w:r w:rsidRPr="009F2674">
        <w:rPr>
          <w:rFonts w:ascii="Times New Roman" w:eastAsia="Times New Roman" w:hAnsi="Times New Roman"/>
          <w:sz w:val="28"/>
          <w:szCs w:val="28"/>
          <w:lang w:eastAsia="ru-RU"/>
        </w:rPr>
        <w:t xml:space="preserve"> В.Ф.</w:t>
      </w:r>
      <w:r w:rsidR="00F802BE" w:rsidRPr="009F2674">
        <w:rPr>
          <w:rFonts w:ascii="Times New Roman" w:eastAsia="Times New Roman" w:hAnsi="Times New Roman"/>
          <w:sz w:val="28"/>
          <w:szCs w:val="28"/>
          <w:lang w:eastAsia="ru-RU"/>
        </w:rPr>
        <w:t xml:space="preserve"> «Дифференцированная работа при чтении художественного произведения»</w:t>
      </w:r>
      <w:r w:rsidR="00744FEF" w:rsidRPr="009F2674">
        <w:rPr>
          <w:rFonts w:ascii="Times New Roman" w:eastAsia="Times New Roman" w:hAnsi="Times New Roman"/>
          <w:sz w:val="28"/>
          <w:szCs w:val="28"/>
          <w:lang w:eastAsia="ru-RU"/>
        </w:rPr>
        <w:t xml:space="preserve">  </w:t>
      </w:r>
      <w:r w:rsidR="00F802BE" w:rsidRPr="009F2674">
        <w:rPr>
          <w:rFonts w:ascii="Times New Roman" w:eastAsia="Times New Roman" w:hAnsi="Times New Roman"/>
          <w:sz w:val="28"/>
          <w:szCs w:val="28"/>
          <w:lang w:eastAsia="ru-RU"/>
        </w:rPr>
        <w:t xml:space="preserve"> </w:t>
      </w:r>
      <w:r w:rsidRPr="009F2674">
        <w:rPr>
          <w:rFonts w:ascii="Times New Roman" w:eastAsia="Times New Roman" w:hAnsi="Times New Roman"/>
          <w:sz w:val="28"/>
          <w:szCs w:val="28"/>
          <w:lang w:eastAsia="ru-RU"/>
        </w:rPr>
        <w:t>// Начальная школа – 2004 - №2</w:t>
      </w:r>
    </w:p>
    <w:p w:rsidR="00F802BE" w:rsidRPr="009F2674" w:rsidRDefault="00E23746" w:rsidP="009E32CE">
      <w:pPr>
        <w:numPr>
          <w:ilvl w:val="0"/>
          <w:numId w:val="3"/>
        </w:numPr>
        <w:spacing w:after="0" w:line="360" w:lineRule="auto"/>
        <w:ind w:left="-567" w:firstLine="851"/>
        <w:jc w:val="both"/>
        <w:rPr>
          <w:rFonts w:ascii="Times New Roman" w:hAnsi="Times New Roman"/>
          <w:sz w:val="28"/>
          <w:szCs w:val="28"/>
        </w:rPr>
      </w:pPr>
      <w:proofErr w:type="spellStart"/>
      <w:r w:rsidRPr="009F2674">
        <w:rPr>
          <w:rFonts w:ascii="Times New Roman" w:hAnsi="Times New Roman"/>
          <w:sz w:val="28"/>
          <w:szCs w:val="28"/>
        </w:rPr>
        <w:t>Кармакова</w:t>
      </w:r>
      <w:proofErr w:type="spellEnd"/>
      <w:r w:rsidRPr="009F2674">
        <w:rPr>
          <w:rFonts w:ascii="Times New Roman" w:hAnsi="Times New Roman"/>
          <w:sz w:val="28"/>
          <w:szCs w:val="28"/>
        </w:rPr>
        <w:t xml:space="preserve"> Т.А.</w:t>
      </w:r>
      <w:r w:rsidR="00F802BE" w:rsidRPr="009F2674">
        <w:rPr>
          <w:rFonts w:ascii="Times New Roman" w:hAnsi="Times New Roman"/>
          <w:sz w:val="28"/>
          <w:szCs w:val="28"/>
        </w:rPr>
        <w:t xml:space="preserve"> «Развитие творческих способностей младших школьников на уроках чтения и русского языка» </w:t>
      </w:r>
      <w:r w:rsidR="00744FEF" w:rsidRPr="009F2674">
        <w:rPr>
          <w:rFonts w:ascii="Times New Roman" w:hAnsi="Times New Roman"/>
          <w:sz w:val="28"/>
          <w:szCs w:val="28"/>
        </w:rPr>
        <w:t xml:space="preserve">       </w:t>
      </w:r>
      <w:r w:rsidRPr="009F2674">
        <w:rPr>
          <w:rFonts w:ascii="Times New Roman" w:hAnsi="Times New Roman"/>
          <w:sz w:val="28"/>
          <w:szCs w:val="28"/>
        </w:rPr>
        <w:t>// Начальная школа. Плюс до и после. – 2003 - №3</w:t>
      </w:r>
    </w:p>
    <w:sectPr w:rsidR="00F802BE" w:rsidRPr="009F2674" w:rsidSect="00D270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077CA"/>
    <w:multiLevelType w:val="hybridMultilevel"/>
    <w:tmpl w:val="4D5E80E0"/>
    <w:lvl w:ilvl="0" w:tplc="242E4B40">
      <w:numFmt w:val="bullet"/>
      <w:lvlText w:val=""/>
      <w:lvlJc w:val="left"/>
      <w:pPr>
        <w:ind w:left="786"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F29292F"/>
    <w:multiLevelType w:val="hybridMultilevel"/>
    <w:tmpl w:val="3D6A8816"/>
    <w:lvl w:ilvl="0" w:tplc="0BFE61D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4FDA1804"/>
    <w:multiLevelType w:val="hybridMultilevel"/>
    <w:tmpl w:val="81B47E1E"/>
    <w:lvl w:ilvl="0" w:tplc="7EA89786">
      <w:start w:val="1"/>
      <w:numFmt w:val="decimal"/>
      <w:lvlText w:val="%1."/>
      <w:lvlJc w:val="left"/>
      <w:pPr>
        <w:ind w:left="1523" w:hanging="360"/>
      </w:pPr>
      <w:rPr>
        <w:rFonts w:hint="default"/>
      </w:rPr>
    </w:lvl>
    <w:lvl w:ilvl="1" w:tplc="04190019" w:tentative="1">
      <w:start w:val="1"/>
      <w:numFmt w:val="lowerLetter"/>
      <w:lvlText w:val="%2."/>
      <w:lvlJc w:val="left"/>
      <w:pPr>
        <w:ind w:left="2243" w:hanging="360"/>
      </w:pPr>
    </w:lvl>
    <w:lvl w:ilvl="2" w:tplc="0419001B" w:tentative="1">
      <w:start w:val="1"/>
      <w:numFmt w:val="lowerRoman"/>
      <w:lvlText w:val="%3."/>
      <w:lvlJc w:val="right"/>
      <w:pPr>
        <w:ind w:left="2963" w:hanging="180"/>
      </w:pPr>
    </w:lvl>
    <w:lvl w:ilvl="3" w:tplc="0419000F" w:tentative="1">
      <w:start w:val="1"/>
      <w:numFmt w:val="decimal"/>
      <w:lvlText w:val="%4."/>
      <w:lvlJc w:val="left"/>
      <w:pPr>
        <w:ind w:left="3683" w:hanging="360"/>
      </w:pPr>
    </w:lvl>
    <w:lvl w:ilvl="4" w:tplc="04190019" w:tentative="1">
      <w:start w:val="1"/>
      <w:numFmt w:val="lowerLetter"/>
      <w:lvlText w:val="%5."/>
      <w:lvlJc w:val="left"/>
      <w:pPr>
        <w:ind w:left="4403" w:hanging="360"/>
      </w:pPr>
    </w:lvl>
    <w:lvl w:ilvl="5" w:tplc="0419001B" w:tentative="1">
      <w:start w:val="1"/>
      <w:numFmt w:val="lowerRoman"/>
      <w:lvlText w:val="%6."/>
      <w:lvlJc w:val="right"/>
      <w:pPr>
        <w:ind w:left="5123" w:hanging="180"/>
      </w:pPr>
    </w:lvl>
    <w:lvl w:ilvl="6" w:tplc="0419000F" w:tentative="1">
      <w:start w:val="1"/>
      <w:numFmt w:val="decimal"/>
      <w:lvlText w:val="%7."/>
      <w:lvlJc w:val="left"/>
      <w:pPr>
        <w:ind w:left="5843" w:hanging="360"/>
      </w:pPr>
    </w:lvl>
    <w:lvl w:ilvl="7" w:tplc="04190019" w:tentative="1">
      <w:start w:val="1"/>
      <w:numFmt w:val="lowerLetter"/>
      <w:lvlText w:val="%8."/>
      <w:lvlJc w:val="left"/>
      <w:pPr>
        <w:ind w:left="6563" w:hanging="360"/>
      </w:pPr>
    </w:lvl>
    <w:lvl w:ilvl="8" w:tplc="0419001B" w:tentative="1">
      <w:start w:val="1"/>
      <w:numFmt w:val="lowerRoman"/>
      <w:lvlText w:val="%9."/>
      <w:lvlJc w:val="right"/>
      <w:pPr>
        <w:ind w:left="7283"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3058"/>
    <w:rsid w:val="0003373C"/>
    <w:rsid w:val="000444A0"/>
    <w:rsid w:val="00105FC7"/>
    <w:rsid w:val="0026039B"/>
    <w:rsid w:val="00335771"/>
    <w:rsid w:val="004356FF"/>
    <w:rsid w:val="00440918"/>
    <w:rsid w:val="00483C7F"/>
    <w:rsid w:val="004A2137"/>
    <w:rsid w:val="0052455E"/>
    <w:rsid w:val="00551EDF"/>
    <w:rsid w:val="005A48E1"/>
    <w:rsid w:val="00744FEF"/>
    <w:rsid w:val="007C34C3"/>
    <w:rsid w:val="0080104F"/>
    <w:rsid w:val="008068F0"/>
    <w:rsid w:val="008737B6"/>
    <w:rsid w:val="009C21E9"/>
    <w:rsid w:val="009E32CE"/>
    <w:rsid w:val="009F2674"/>
    <w:rsid w:val="00A0210A"/>
    <w:rsid w:val="00B43D33"/>
    <w:rsid w:val="00BF1E27"/>
    <w:rsid w:val="00C22FB2"/>
    <w:rsid w:val="00C9117D"/>
    <w:rsid w:val="00D27040"/>
    <w:rsid w:val="00D5753F"/>
    <w:rsid w:val="00D75888"/>
    <w:rsid w:val="00DB1575"/>
    <w:rsid w:val="00DE3D0E"/>
    <w:rsid w:val="00E23746"/>
    <w:rsid w:val="00E37DBD"/>
    <w:rsid w:val="00F802BE"/>
    <w:rsid w:val="00F8608E"/>
    <w:rsid w:val="00FA3058"/>
    <w:rsid w:val="00FB55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05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0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1540</Words>
  <Characters>8783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KOMP</Company>
  <LinksUpToDate>false</LinksUpToDate>
  <CharactersWithSpaces>10303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GYPNORION</cp:lastModifiedBy>
  <cp:revision>6</cp:revision>
  <dcterms:created xsi:type="dcterms:W3CDTF">2018-12-26T11:27:00Z</dcterms:created>
  <dcterms:modified xsi:type="dcterms:W3CDTF">2018-12-26T12:45:00Z</dcterms:modified>
</cp:coreProperties>
</file>