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Консультация для воспитате</w:t>
      </w:r>
      <w:r>
        <w:rPr>
          <w:b/>
          <w:bCs/>
          <w:color w:val="000000"/>
        </w:rPr>
        <w:t xml:space="preserve">лей «Использование информационно-коммуникационных </w:t>
      </w:r>
      <w:r>
        <w:rPr>
          <w:b/>
          <w:bCs/>
          <w:color w:val="000000"/>
        </w:rPr>
        <w:t xml:space="preserve"> технологий в работе воспитателя ДОУ»</w:t>
      </w:r>
    </w:p>
    <w:p w:rsid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 xml:space="preserve">    </w:t>
      </w:r>
      <w:r w:rsidRPr="00840CAB">
        <w:rPr>
          <w:color w:val="000000"/>
          <w:sz w:val="28"/>
          <w:szCs w:val="28"/>
        </w:rPr>
        <w:t xml:space="preserve"> ИКТ в детском саду – актуальная проблема современного дошкольного воспитания. 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Одним из её основных направлений является решение задачи повышения качества дошкольного образования на основе внедрения в образовательный процесс эффективных техно</w:t>
      </w:r>
      <w:r w:rsidRPr="00840CAB">
        <w:rPr>
          <w:color w:val="000000"/>
          <w:sz w:val="28"/>
          <w:szCs w:val="28"/>
        </w:rPr>
        <w:t xml:space="preserve">логий развития воображения, внимания, мышления </w:t>
      </w:r>
      <w:r w:rsidRPr="00840CAB">
        <w:rPr>
          <w:color w:val="000000"/>
          <w:sz w:val="28"/>
          <w:szCs w:val="28"/>
        </w:rPr>
        <w:t xml:space="preserve"> и других базовых способностей детей дошкольного возраста; а также внедрения программ, обеспечивающих преемственность дошкольного и начального общего образования.</w:t>
      </w:r>
    </w:p>
    <w:p w:rsidR="00840CAB" w:rsidRPr="00840CAB" w:rsidRDefault="00840CAB" w:rsidP="00840C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       Стремительный рост информационного потока, развитие новых информационных технологий, их возможности – все это предъявляет свои требования к молодому поколению. Имеющийся в настоящее время опыт информатизации среды образования свидетельствует о том, что она позволяет повысить эффективность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-образовательного процесса.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          ИКТ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В своей работе педагоги используют </w:t>
      </w:r>
      <w:r w:rsidRPr="00840CAB">
        <w:rPr>
          <w:color w:val="000000"/>
          <w:sz w:val="28"/>
          <w:szCs w:val="28"/>
        </w:rPr>
        <w:t xml:space="preserve"> И</w:t>
      </w:r>
      <w:proofErr w:type="gramStart"/>
      <w:r w:rsidRPr="00840CAB">
        <w:rPr>
          <w:color w:val="000000"/>
          <w:sz w:val="28"/>
          <w:szCs w:val="28"/>
        </w:rPr>
        <w:t>КТ в св</w:t>
      </w:r>
      <w:proofErr w:type="gramEnd"/>
      <w:r w:rsidRPr="00840CAB">
        <w:rPr>
          <w:color w:val="000000"/>
          <w:sz w:val="28"/>
          <w:szCs w:val="28"/>
        </w:rPr>
        <w:t>оей работе, в следующем: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подбор иллюстративного и дополнительного материала д</w:t>
      </w:r>
      <w:r w:rsidRPr="00840CAB">
        <w:rPr>
          <w:color w:val="000000"/>
          <w:sz w:val="28"/>
          <w:szCs w:val="28"/>
        </w:rPr>
        <w:t>ля создания презентаций,</w:t>
      </w:r>
      <w:r w:rsidRPr="00840CAB">
        <w:rPr>
          <w:color w:val="000000"/>
          <w:sz w:val="28"/>
          <w:szCs w:val="28"/>
        </w:rPr>
        <w:t xml:space="preserve"> </w:t>
      </w:r>
      <w:r w:rsidRPr="00840CAB">
        <w:rPr>
          <w:color w:val="000000"/>
          <w:sz w:val="28"/>
          <w:szCs w:val="28"/>
        </w:rPr>
        <w:t xml:space="preserve">образовательных проектов, </w:t>
      </w:r>
      <w:r w:rsidRPr="00840CAB">
        <w:rPr>
          <w:color w:val="000000"/>
          <w:sz w:val="28"/>
          <w:szCs w:val="28"/>
        </w:rPr>
        <w:t>оформления стендов, групп, кабинетов, буклетов;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обмен опытом в сетевых педагогических  сообществах;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знакомство с электронными образовательными ресурсами;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использование цифровой фотоаппаратуры и программ редактирования фотографий;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создание электронной почты, ведение </w:t>
      </w:r>
      <w:r w:rsidRPr="00840CAB">
        <w:rPr>
          <w:color w:val="000000"/>
          <w:sz w:val="28"/>
          <w:szCs w:val="28"/>
        </w:rPr>
        <w:t xml:space="preserve"> личного </w:t>
      </w:r>
      <w:r w:rsidRPr="00840CAB">
        <w:rPr>
          <w:color w:val="000000"/>
          <w:sz w:val="28"/>
          <w:szCs w:val="28"/>
        </w:rPr>
        <w:t>сайта;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создание презентаций в программе </w:t>
      </w:r>
      <w:proofErr w:type="spellStart"/>
      <w:r w:rsidRPr="00840CAB">
        <w:rPr>
          <w:color w:val="000000"/>
          <w:sz w:val="28"/>
          <w:szCs w:val="28"/>
        </w:rPr>
        <w:t>Power</w:t>
      </w:r>
      <w:proofErr w:type="spellEnd"/>
      <w:r w:rsidRPr="00840CAB">
        <w:rPr>
          <w:color w:val="000000"/>
          <w:sz w:val="28"/>
          <w:szCs w:val="28"/>
        </w:rPr>
        <w:t xml:space="preserve"> </w:t>
      </w:r>
      <w:proofErr w:type="spellStart"/>
      <w:r w:rsidRPr="00840CAB">
        <w:rPr>
          <w:color w:val="000000"/>
          <w:sz w:val="28"/>
          <w:szCs w:val="28"/>
        </w:rPr>
        <w:t>Point</w:t>
      </w:r>
      <w:proofErr w:type="spellEnd"/>
      <w:r w:rsidRPr="00840CAB">
        <w:rPr>
          <w:color w:val="000000"/>
          <w:sz w:val="28"/>
          <w:szCs w:val="28"/>
        </w:rPr>
        <w:t>.</w:t>
      </w:r>
    </w:p>
    <w:p w:rsidR="00840CAB" w:rsidRPr="00840CAB" w:rsidRDefault="00840CAB" w:rsidP="00840C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40CAB">
        <w:rPr>
          <w:color w:val="000000"/>
          <w:sz w:val="28"/>
          <w:szCs w:val="28"/>
        </w:rPr>
        <w:t xml:space="preserve">оздание образовательных мультфильмов, видеороликов  в программе </w:t>
      </w:r>
      <w:r w:rsidRPr="00840CAB">
        <w:rPr>
          <w:color w:val="000000"/>
          <w:sz w:val="28"/>
          <w:szCs w:val="28"/>
          <w:lang w:val="en-US"/>
        </w:rPr>
        <w:t>Coral</w:t>
      </w:r>
      <w:r w:rsidRPr="00840CAB">
        <w:rPr>
          <w:color w:val="000000"/>
          <w:sz w:val="28"/>
          <w:szCs w:val="28"/>
        </w:rPr>
        <w:t xml:space="preserve"> </w:t>
      </w:r>
      <w:r w:rsidRPr="00840CAB">
        <w:rPr>
          <w:color w:val="000000"/>
          <w:sz w:val="28"/>
          <w:szCs w:val="28"/>
          <w:lang w:val="en-US"/>
        </w:rPr>
        <w:t>Video</w:t>
      </w:r>
      <w:r w:rsidRPr="00840CAB">
        <w:rPr>
          <w:color w:val="000000"/>
          <w:sz w:val="28"/>
          <w:szCs w:val="28"/>
        </w:rPr>
        <w:t xml:space="preserve"> 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         В своей работе я использую мультимедийную технологию. Использование мультимедийных презентаций в работе с детьми 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 Таким образом, можно выделить два главных достоинства презентаций – интерактивность, то есть способность выполнять определенные действия в ответ на действия ребенка, и </w:t>
      </w:r>
      <w:proofErr w:type="spellStart"/>
      <w:r w:rsidRPr="00840CAB">
        <w:rPr>
          <w:color w:val="000000"/>
          <w:sz w:val="28"/>
          <w:szCs w:val="28"/>
        </w:rPr>
        <w:t>мультимедийность</w:t>
      </w:r>
      <w:proofErr w:type="spellEnd"/>
      <w:r w:rsidRPr="00840CAB">
        <w:rPr>
          <w:color w:val="000000"/>
          <w:sz w:val="28"/>
          <w:szCs w:val="28"/>
        </w:rPr>
        <w:t xml:space="preserve"> (от английского «</w:t>
      </w:r>
      <w:proofErr w:type="spellStart"/>
      <w:r w:rsidRPr="00840CAB">
        <w:rPr>
          <w:color w:val="000000"/>
          <w:sz w:val="28"/>
          <w:szCs w:val="28"/>
        </w:rPr>
        <w:t>multimedia</w:t>
      </w:r>
      <w:proofErr w:type="spellEnd"/>
      <w:r w:rsidRPr="00840CAB">
        <w:rPr>
          <w:color w:val="000000"/>
          <w:sz w:val="28"/>
          <w:szCs w:val="28"/>
        </w:rPr>
        <w:t xml:space="preserve">» – многокомпонентная среда), то есть, возможность «предъявлять» и тексты, и изображения (в том числе движущиеся), а также воспроизводить звук и музыку. </w:t>
      </w:r>
      <w:proofErr w:type="spellStart"/>
      <w:r w:rsidRPr="00840CAB">
        <w:rPr>
          <w:color w:val="000000"/>
          <w:sz w:val="28"/>
          <w:szCs w:val="28"/>
        </w:rPr>
        <w:t>Мультимедийность</w:t>
      </w:r>
      <w:proofErr w:type="spellEnd"/>
      <w:r w:rsidRPr="00840CAB">
        <w:rPr>
          <w:color w:val="000000"/>
          <w:sz w:val="28"/>
          <w:szCs w:val="28"/>
        </w:rPr>
        <w:t xml:space="preserve"> облегчает процесс запоминания, позволяет сделать образовательную деятельность более интересной и динамичной, «погрузить» ребенка в определенную обстановку, создать иллюзию соприсутствия, </w:t>
      </w:r>
      <w:r w:rsidRPr="00840CAB">
        <w:rPr>
          <w:color w:val="000000"/>
          <w:sz w:val="28"/>
          <w:szCs w:val="28"/>
        </w:rPr>
        <w:lastRenderedPageBreak/>
        <w:t>сопереживания, содействует становлению объемных и ярких представлений. Однако при этом важно не забывать о том, что компьютер должен только дополнять педагога, а не заменять его. Нельзя слишком часто использовать мультимедийные технологии, так как при частом использовании ИКТ у детей теряется особый интерес к таким занятиям.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     Воспитатель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      Для того, чтобы воспитать 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Pr="00840CAB">
        <w:rPr>
          <w:color w:val="000000"/>
          <w:sz w:val="28"/>
          <w:szCs w:val="28"/>
        </w:rPr>
        <w:t>со</w:t>
      </w:r>
      <w:proofErr w:type="gramEnd"/>
      <w:r w:rsidRPr="00840CAB">
        <w:rPr>
          <w:color w:val="000000"/>
          <w:sz w:val="28"/>
          <w:szCs w:val="28"/>
        </w:rPr>
        <w:t xml:space="preserve">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        Мы, воспитатели, должны идти в ногу со временем, стать для ребенка проводником в мир новых технологий. Воспитатели ДОУ обязаны обеспечить полноценный переход детей на следующий уровень системы непрерывного образования, дать возможность стать участниками единого образовательного пространства РФ. Для этого необходимо внедрение и использование информационных технологий в ДОУ.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        Целью моей работы при использовании ИКТ в ДОУ, является, повышение качества образования через активное внедрение в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-образовательный процесс информационных технологий.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Задачами  стали: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систематизация, обновление и пополнение информационных ресурсов образовательного процесса;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• разработка и апробация технологий мультимедийного сопровождения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-образовательного процесса;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• расширение использования информационно-компьютерных технологий в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-образовательном процессе;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создание банка компьютерных обучающих программ, дидактических и методических материалов по использованию информационных технологий в работе ДОУ;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• создание комплексной интегрированной модели информационно-методического обеспечения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-образовательного процесса ДОУ.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 xml:space="preserve">Внедрение ИКТ в </w:t>
      </w:r>
      <w:proofErr w:type="spellStart"/>
      <w:r w:rsidRPr="00840CAB">
        <w:rPr>
          <w:color w:val="000000"/>
          <w:sz w:val="28"/>
          <w:szCs w:val="28"/>
        </w:rPr>
        <w:t>воспитательно</w:t>
      </w:r>
      <w:proofErr w:type="spellEnd"/>
      <w:r w:rsidRPr="00840CAB">
        <w:rPr>
          <w:color w:val="000000"/>
          <w:sz w:val="28"/>
          <w:szCs w:val="28"/>
        </w:rPr>
        <w:t>-образовательный процесс детского сада имеет много преимуществ, на которых следует остановиться: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позволяют увеличить восприятие ма</w:t>
      </w:r>
      <w:r w:rsidRPr="00840CAB">
        <w:rPr>
          <w:color w:val="000000"/>
          <w:sz w:val="28"/>
          <w:szCs w:val="28"/>
        </w:rPr>
        <w:t>териала за счет увеличения коли</w:t>
      </w:r>
      <w:r w:rsidRPr="00840CAB">
        <w:rPr>
          <w:color w:val="000000"/>
          <w:sz w:val="28"/>
          <w:szCs w:val="28"/>
        </w:rPr>
        <w:t>чества иллюстративного материала;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позволяют выполнять совместную работу детей во взаимодействии, осуществлять интерактивную взаимосвязь ребенок – педагог;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lastRenderedPageBreak/>
        <w:t>• 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одновременно используется графическая, текстовая, аудиовизуальная информация;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</w:t>
      </w:r>
      <w:r w:rsidRPr="00840CAB">
        <w:rPr>
          <w:color w:val="000000"/>
          <w:sz w:val="28"/>
          <w:szCs w:val="28"/>
        </w:rPr>
        <w:t xml:space="preserve">, виртуальные экскурсии по городам, музеям </w:t>
      </w:r>
      <w:r w:rsidRPr="00840CAB">
        <w:rPr>
          <w:color w:val="000000"/>
          <w:sz w:val="28"/>
          <w:szCs w:val="28"/>
        </w:rPr>
        <w:t xml:space="preserve"> и т. д.)</w:t>
      </w:r>
      <w:proofErr w:type="gramStart"/>
      <w:r w:rsidRPr="00840CAB">
        <w:rPr>
          <w:color w:val="000000"/>
          <w:sz w:val="28"/>
          <w:szCs w:val="28"/>
        </w:rPr>
        <w:t xml:space="preserve"> ;</w:t>
      </w:r>
      <w:proofErr w:type="gramEnd"/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занятия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высокая динамика занятия способствует эффективному усвоению материала, развитию памяти, воображения, творчества детей;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CAB">
        <w:rPr>
          <w:color w:val="000000"/>
          <w:sz w:val="28"/>
          <w:szCs w:val="28"/>
        </w:rPr>
        <w:t>• предоставляет возможность индивидуализации обучения;</w:t>
      </w:r>
    </w:p>
    <w:p w:rsidR="00840CAB" w:rsidRPr="00840CAB" w:rsidRDefault="00840CAB" w:rsidP="0084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840CAB">
        <w:rPr>
          <w:color w:val="000000"/>
          <w:sz w:val="28"/>
          <w:szCs w:val="28"/>
        </w:rPr>
        <w:t>Использование му</w:t>
      </w:r>
      <w:r w:rsidRPr="00840CAB">
        <w:rPr>
          <w:color w:val="000000"/>
          <w:sz w:val="28"/>
          <w:szCs w:val="28"/>
        </w:rPr>
        <w:t xml:space="preserve">льтимедийных технологий в образовательно </w:t>
      </w:r>
      <w:proofErr w:type="gramStart"/>
      <w:r w:rsidRPr="00840CAB">
        <w:rPr>
          <w:color w:val="000000"/>
          <w:sz w:val="28"/>
          <w:szCs w:val="28"/>
        </w:rPr>
        <w:t>-в</w:t>
      </w:r>
      <w:proofErr w:type="gramEnd"/>
      <w:r w:rsidRPr="00840CAB">
        <w:rPr>
          <w:color w:val="000000"/>
          <w:sz w:val="28"/>
          <w:szCs w:val="28"/>
        </w:rPr>
        <w:t>оспитательном процессе в дошкольном образовательном учреждении – это</w:t>
      </w:r>
      <w:r w:rsidRPr="00840CAB">
        <w:rPr>
          <w:color w:val="000000"/>
          <w:sz w:val="28"/>
          <w:szCs w:val="28"/>
        </w:rPr>
        <w:t xml:space="preserve"> одно из ключевых компетенций профессионального стандарта педагога 21 века.</w:t>
      </w:r>
      <w:r w:rsidRPr="00840CAB">
        <w:rPr>
          <w:color w:val="000000"/>
          <w:sz w:val="28"/>
          <w:szCs w:val="28"/>
        </w:rPr>
        <w:t>       </w:t>
      </w:r>
    </w:p>
    <w:p w:rsidR="001B5D41" w:rsidRPr="00840CAB" w:rsidRDefault="001B5D41" w:rsidP="00840C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D41" w:rsidRPr="0084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56F"/>
    <w:multiLevelType w:val="multilevel"/>
    <w:tmpl w:val="994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8F"/>
    <w:rsid w:val="0011718F"/>
    <w:rsid w:val="001B5D41"/>
    <w:rsid w:val="008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5341</Characters>
  <Application>Microsoft Office Word</Application>
  <DocSecurity>0</DocSecurity>
  <Lines>44</Lines>
  <Paragraphs>12</Paragraphs>
  <ScaleCrop>false</ScaleCrop>
  <Company>*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bru83_000</dc:creator>
  <cp:keywords/>
  <dc:description/>
  <cp:lastModifiedBy>bru83_000</cp:lastModifiedBy>
  <cp:revision>3</cp:revision>
  <dcterms:created xsi:type="dcterms:W3CDTF">2018-12-18T00:32:00Z</dcterms:created>
  <dcterms:modified xsi:type="dcterms:W3CDTF">2018-12-18T00:41:00Z</dcterms:modified>
</cp:coreProperties>
</file>