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95" w:rsidRDefault="006A1C95"/>
    <w:tbl>
      <w:tblPr>
        <w:tblW w:w="3976" w:type="pct"/>
        <w:tblCellSpacing w:w="15" w:type="dxa"/>
        <w:tblCellMar>
          <w:top w:w="15" w:type="dxa"/>
          <w:left w:w="15" w:type="dxa"/>
          <w:bottom w:w="15" w:type="dxa"/>
          <w:right w:w="15" w:type="dxa"/>
        </w:tblCellMar>
        <w:tblLook w:val="04A0"/>
      </w:tblPr>
      <w:tblGrid>
        <w:gridCol w:w="7511"/>
      </w:tblGrid>
      <w:tr w:rsidR="003945CF" w:rsidRPr="006A1C95" w:rsidTr="006A1C95">
        <w:trPr>
          <w:tblCellSpacing w:w="15" w:type="dxa"/>
        </w:trPr>
        <w:tc>
          <w:tcPr>
            <w:tcW w:w="4960" w:type="pct"/>
            <w:vAlign w:val="center"/>
            <w:hideMark/>
          </w:tcPr>
          <w:p w:rsidR="003945CF" w:rsidRPr="006A1C95" w:rsidRDefault="003945CF" w:rsidP="006A1C95">
            <w:pPr>
              <w:spacing w:after="0" w:line="240" w:lineRule="auto"/>
              <w:jc w:val="center"/>
              <w:rPr>
                <w:rFonts w:ascii="Times New Roman" w:eastAsia="Times New Roman" w:hAnsi="Times New Roman" w:cs="Times New Roman"/>
                <w:sz w:val="28"/>
                <w:szCs w:val="28"/>
                <w:lang w:eastAsia="ru-RU"/>
              </w:rPr>
            </w:pPr>
            <w:r w:rsidRPr="006A1C95">
              <w:rPr>
                <w:rFonts w:ascii="Times New Roman" w:eastAsia="Times New Roman" w:hAnsi="Times New Roman" w:cs="Times New Roman"/>
                <w:sz w:val="28"/>
                <w:szCs w:val="28"/>
                <w:lang w:eastAsia="ru-RU"/>
              </w:rPr>
              <w:t>Роль педагога в формировании личности ребенка дошкольного возраста</w:t>
            </w:r>
            <w:r w:rsidR="006A1C95">
              <w:rPr>
                <w:rFonts w:ascii="Times New Roman" w:eastAsia="Times New Roman" w:hAnsi="Times New Roman" w:cs="Times New Roman"/>
                <w:sz w:val="28"/>
                <w:szCs w:val="28"/>
                <w:lang w:eastAsia="ru-RU"/>
              </w:rPr>
              <w:t>.</w:t>
            </w:r>
          </w:p>
        </w:tc>
      </w:tr>
    </w:tbl>
    <w:p w:rsidR="003945CF" w:rsidRPr="003945CF" w:rsidRDefault="003945CF" w:rsidP="003945C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3945CF" w:rsidRPr="003945CF" w:rsidTr="003945CF">
        <w:trPr>
          <w:tblCellSpacing w:w="15" w:type="dxa"/>
        </w:trPr>
        <w:tc>
          <w:tcPr>
            <w:tcW w:w="0" w:type="auto"/>
            <w:hideMark/>
          </w:tcPr>
          <w:p w:rsidR="003945CF" w:rsidRPr="003945CF" w:rsidRDefault="003945CF" w:rsidP="006A1C95">
            <w:pPr>
              <w:spacing w:after="0" w:line="240" w:lineRule="auto"/>
              <w:jc w:val="both"/>
              <w:rPr>
                <w:rFonts w:ascii="Times New Roman" w:eastAsia="Times New Roman" w:hAnsi="Times New Roman" w:cs="Times New Roman"/>
                <w:sz w:val="24"/>
                <w:szCs w:val="24"/>
                <w:lang w:eastAsia="ru-RU"/>
              </w:rPr>
            </w:pPr>
            <w:r w:rsidRPr="003945CF">
              <w:rPr>
                <w:rFonts w:ascii="Times New Roman" w:eastAsia="Times New Roman" w:hAnsi="Times New Roman" w:cs="Times New Roman"/>
                <w:sz w:val="24"/>
                <w:szCs w:val="24"/>
                <w:lang w:eastAsia="ru-RU"/>
              </w:rPr>
              <w:br/>
              <w:t>Воспитатель и ребенок</w:t>
            </w:r>
            <w:proofErr w:type="gramStart"/>
            <w:r w:rsidRPr="003945CF">
              <w:rPr>
                <w:rFonts w:ascii="Times New Roman" w:eastAsia="Times New Roman" w:hAnsi="Times New Roman" w:cs="Times New Roman"/>
                <w:sz w:val="24"/>
                <w:szCs w:val="24"/>
                <w:lang w:eastAsia="ru-RU"/>
              </w:rPr>
              <w:t>… К</w:t>
            </w:r>
            <w:proofErr w:type="gramEnd"/>
            <w:r w:rsidRPr="003945CF">
              <w:rPr>
                <w:rFonts w:ascii="Times New Roman" w:eastAsia="Times New Roman" w:hAnsi="Times New Roman" w:cs="Times New Roman"/>
                <w:sz w:val="24"/>
                <w:szCs w:val="24"/>
                <w:lang w:eastAsia="ru-RU"/>
              </w:rPr>
              <w:t xml:space="preserve">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 </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 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 </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w:t>
            </w:r>
            <w:r w:rsidRPr="003945CF">
              <w:rPr>
                <w:rFonts w:ascii="Times New Roman" w:eastAsia="Times New Roman" w:hAnsi="Times New Roman" w:cs="Times New Roman"/>
                <w:sz w:val="24"/>
                <w:szCs w:val="24"/>
                <w:lang w:eastAsia="ru-RU"/>
              </w:rPr>
              <w:lastRenderedPageBreak/>
              <w:t>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Щадите гордость человека, старайтесь, как можно чаще, хвалить его при всех, а критиковать наедине.</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Прежде чем покритиковать человека, похвалите его, и он постарается оправдать ваше доверие.</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Не оставляйте без внимания малейших достижений и успехов.</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1.                  описание произведенного действия </w:t>
            </w:r>
            <w:r w:rsidRPr="003945CF">
              <w:rPr>
                <w:rFonts w:ascii="Times New Roman" w:eastAsia="Times New Roman" w:hAnsi="Times New Roman" w:cs="Times New Roman"/>
                <w:i/>
                <w:iCs/>
                <w:sz w:val="24"/>
                <w:szCs w:val="24"/>
                <w:lang w:eastAsia="ru-RU"/>
              </w:rPr>
              <w:t>(Когда ты …)</w:t>
            </w:r>
            <w:r w:rsidRPr="003945CF">
              <w:rPr>
                <w:rFonts w:ascii="Times New Roman" w:eastAsia="Times New Roman" w:hAnsi="Times New Roman" w:cs="Times New Roman"/>
                <w:sz w:val="24"/>
                <w:szCs w:val="24"/>
                <w:lang w:eastAsia="ru-RU"/>
              </w:rPr>
              <w:t>;</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2.                  описание возможного результата этого действия </w:t>
            </w:r>
            <w:r w:rsidRPr="003945CF">
              <w:rPr>
                <w:rFonts w:ascii="Times New Roman" w:eastAsia="Times New Roman" w:hAnsi="Times New Roman" w:cs="Times New Roman"/>
                <w:i/>
                <w:iCs/>
                <w:sz w:val="24"/>
                <w:szCs w:val="24"/>
                <w:lang w:eastAsia="ru-RU"/>
              </w:rPr>
              <w:t>(Может случиться, что…)</w:t>
            </w:r>
            <w:r w:rsidRPr="003945CF">
              <w:rPr>
                <w:rFonts w:ascii="Times New Roman" w:eastAsia="Times New Roman" w:hAnsi="Times New Roman" w:cs="Times New Roman"/>
                <w:sz w:val="24"/>
                <w:szCs w:val="24"/>
                <w:lang w:eastAsia="ru-RU"/>
              </w:rPr>
              <w:t>;</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3.                  предложение альтернативного варианта поведения </w:t>
            </w:r>
            <w:r w:rsidRPr="003945CF">
              <w:rPr>
                <w:rFonts w:ascii="Times New Roman" w:eastAsia="Times New Roman" w:hAnsi="Times New Roman" w:cs="Times New Roman"/>
                <w:i/>
                <w:iCs/>
                <w:sz w:val="24"/>
                <w:szCs w:val="24"/>
                <w:lang w:eastAsia="ru-RU"/>
              </w:rPr>
              <w:t>(Лучше будет, если ты…)</w:t>
            </w:r>
            <w:r w:rsidRPr="003945CF">
              <w:rPr>
                <w:rFonts w:ascii="Times New Roman" w:eastAsia="Times New Roman" w:hAnsi="Times New Roman" w:cs="Times New Roman"/>
                <w:sz w:val="24"/>
                <w:szCs w:val="24"/>
                <w:lang w:eastAsia="ru-RU"/>
              </w:rPr>
              <w:t>.</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w:t>
            </w:r>
            <w:r w:rsidRPr="003945CF">
              <w:rPr>
                <w:rFonts w:ascii="Times New Roman" w:eastAsia="Times New Roman" w:hAnsi="Times New Roman" w:cs="Times New Roman"/>
                <w:sz w:val="24"/>
                <w:szCs w:val="24"/>
                <w:lang w:eastAsia="ru-RU"/>
              </w:rPr>
              <w:lastRenderedPageBreak/>
              <w:t xml:space="preserve">формируется устойчивый негативный стереотип, в котором нет места радости, удовольствию, любви. Доминирующими чувствами по отношению </w:t>
            </w:r>
            <w:proofErr w:type="gramStart"/>
            <w:r w:rsidRPr="003945CF">
              <w:rPr>
                <w:rFonts w:ascii="Times New Roman" w:eastAsia="Times New Roman" w:hAnsi="Times New Roman" w:cs="Times New Roman"/>
                <w:sz w:val="24"/>
                <w:szCs w:val="24"/>
                <w:lang w:eastAsia="ru-RU"/>
              </w:rPr>
              <w:t>ко</w:t>
            </w:r>
            <w:proofErr w:type="gramEnd"/>
            <w:r w:rsidRPr="003945CF">
              <w:rPr>
                <w:rFonts w:ascii="Times New Roman" w:eastAsia="Times New Roman" w:hAnsi="Times New Roman" w:cs="Times New Roman"/>
                <w:sz w:val="24"/>
                <w:szCs w:val="24"/>
                <w:lang w:eastAsia="ru-RU"/>
              </w:rPr>
              <w:t xml:space="preserve"> взрослым становятся тревога и страх. А это, как известно, не способствует личностному росту.</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sidRPr="003945CF">
              <w:rPr>
                <w:rFonts w:ascii="Times New Roman" w:eastAsia="Times New Roman" w:hAnsi="Times New Roman" w:cs="Times New Roman"/>
                <w:sz w:val="24"/>
                <w:szCs w:val="24"/>
                <w:lang w:eastAsia="ru-RU"/>
              </w:rPr>
              <w:t>а</w:t>
            </w:r>
            <w:proofErr w:type="gramEnd"/>
            <w:r w:rsidRPr="003945CF">
              <w:rPr>
                <w:rFonts w:ascii="Times New Roman" w:eastAsia="Times New Roman" w:hAnsi="Times New Roman" w:cs="Times New Roman"/>
                <w:sz w:val="24"/>
                <w:szCs w:val="24"/>
                <w:lang w:eastAsia="ru-RU"/>
              </w:rPr>
              <w:t xml:space="preserve"> следовательно, в его мыслях, переживаниях, настроении. 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 </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 xml:space="preserve">«Ребенок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sidRPr="003945CF">
              <w:rPr>
                <w:rFonts w:ascii="Times New Roman" w:eastAsia="Times New Roman" w:hAnsi="Times New Roman" w:cs="Times New Roman"/>
                <w:b/>
                <w:bCs/>
                <w:i/>
                <w:iCs/>
                <w:sz w:val="24"/>
                <w:szCs w:val="24"/>
                <w:lang w:eastAsia="ru-RU"/>
              </w:rPr>
              <w:t>«Если ребенка критикуют, он учится обвинять».</w:t>
            </w:r>
            <w:r w:rsidRPr="003945CF">
              <w:rPr>
                <w:rFonts w:ascii="Times New Roman" w:eastAsia="Times New Roman" w:hAnsi="Times New Roman" w:cs="Times New Roman"/>
                <w:sz w:val="24"/>
                <w:szCs w:val="24"/>
                <w:lang w:eastAsia="ru-RU"/>
              </w:rPr>
              <w:br/>
            </w:r>
            <w:r w:rsidRPr="003945CF">
              <w:rPr>
                <w:rFonts w:ascii="Times New Roman" w:eastAsia="Times New Roman" w:hAnsi="Times New Roman" w:cs="Times New Roman"/>
                <w:sz w:val="24"/>
                <w:szCs w:val="24"/>
                <w:lang w:eastAsia="ru-RU"/>
              </w:rPr>
              <w:b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tc>
      </w:tr>
    </w:tbl>
    <w:p w:rsidR="00BE3B42" w:rsidRDefault="00BE3B42" w:rsidP="006A1C95">
      <w:pPr>
        <w:jc w:val="both"/>
      </w:pPr>
    </w:p>
    <w:sectPr w:rsidR="00BE3B42" w:rsidSect="00BE3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45CF"/>
    <w:rsid w:val="003945CF"/>
    <w:rsid w:val="006A1C95"/>
    <w:rsid w:val="007051E0"/>
    <w:rsid w:val="00BE3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45CF"/>
    <w:rPr>
      <w:i/>
      <w:iCs/>
    </w:rPr>
  </w:style>
</w:styles>
</file>

<file path=word/webSettings.xml><?xml version="1.0" encoding="utf-8"?>
<w:webSettings xmlns:r="http://schemas.openxmlformats.org/officeDocument/2006/relationships" xmlns:w="http://schemas.openxmlformats.org/wordprocessingml/2006/main">
  <w:divs>
    <w:div w:id="15149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1228</Words>
  <Characters>7002</Characters>
  <Application>Microsoft Office Word</Application>
  <DocSecurity>0</DocSecurity>
  <Lines>58</Lines>
  <Paragraphs>16</Paragraphs>
  <ScaleCrop>false</ScaleCrop>
  <Company>Krokoz™ Inc.</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2016-11-12T15:12:00Z</dcterms:created>
  <dcterms:modified xsi:type="dcterms:W3CDTF">2016-11-12T16:28:00Z</dcterms:modified>
</cp:coreProperties>
</file>