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53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бюджетное дошкольное образовательное учреждение </w:t>
      </w:r>
    </w:p>
    <w:p w:rsidR="00853D20" w:rsidRP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53D20">
        <w:rPr>
          <w:rFonts w:ascii="Times New Roman" w:eastAsia="Times New Roman" w:hAnsi="Times New Roman" w:cs="Times New Roman"/>
          <w:b/>
          <w:color w:val="000000"/>
          <w:sz w:val="28"/>
        </w:rPr>
        <w:t>№«226 «</w:t>
      </w:r>
      <w:proofErr w:type="spellStart"/>
      <w:r w:rsidRPr="00853D20">
        <w:rPr>
          <w:rFonts w:ascii="Times New Roman" w:eastAsia="Times New Roman" w:hAnsi="Times New Roman" w:cs="Times New Roman"/>
          <w:b/>
          <w:color w:val="000000"/>
          <w:sz w:val="28"/>
        </w:rPr>
        <w:t>Капитошка</w:t>
      </w:r>
      <w:proofErr w:type="spellEnd"/>
      <w:r w:rsidRPr="00853D20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853D20" w:rsidRP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ДОКЛАД 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на тему: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6543ED">
        <w:rPr>
          <w:rFonts w:ascii="Times New Roman" w:eastAsia="Times New Roman" w:hAnsi="Times New Roman" w:cs="Times New Roman"/>
          <w:b/>
          <w:i/>
          <w:color w:val="000000"/>
          <w:sz w:val="28"/>
        </w:rPr>
        <w:t>«Методика и практика нетрадиционной работы воспитателя ДОУ с родителями»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Подготовила: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воспитатель группы 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№ 3 «Звёздочка» 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МБДОУ № 226 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»,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г. Ульяновск</w:t>
      </w:r>
    </w:p>
    <w:p w:rsidR="00853D20" w:rsidRDefault="00853D20" w:rsidP="00853D20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53D20" w:rsidRDefault="00853D20" w:rsidP="0059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Ульяновск 2018</w:t>
      </w:r>
    </w:p>
    <w:p w:rsidR="006543ED" w:rsidRDefault="006543ED" w:rsidP="0090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6543ED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«Методика и практика нетрадиционной работы воспитателя ДОУ с родителями»</w:t>
      </w:r>
    </w:p>
    <w:p w:rsidR="006543ED" w:rsidRPr="006543ED" w:rsidRDefault="006543ED" w:rsidP="006543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455CA0" w:rsidRPr="003D7716" w:rsidRDefault="00455CA0" w:rsidP="00455CA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еобходимость взаимодействия дошкольного учреждения с семьей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состоит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55CA0" w:rsidRDefault="00455CA0" w:rsidP="00455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обновлении</w:t>
      </w:r>
      <w:proofErr w:type="gram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системы д</w:t>
      </w:r>
      <w:r>
        <w:rPr>
          <w:rFonts w:ascii="Times New Roman" w:eastAsia="Times New Roman" w:hAnsi="Times New Roman" w:cs="Times New Roman"/>
          <w:color w:val="000000"/>
          <w:sz w:val="28"/>
        </w:rPr>
        <w:t>ошкольного образования, процессов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гуманизации</w:t>
      </w:r>
      <w:proofErr w:type="spell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и демократизации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Семья –</w:t>
      </w:r>
      <w:r w:rsidR="006543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5CA0">
        <w:rPr>
          <w:rFonts w:ascii="Times New Roman" w:eastAsia="Times New Roman" w:hAnsi="Times New Roman" w:cs="Times New Roman"/>
          <w:color w:val="000000"/>
          <w:sz w:val="28"/>
        </w:rPr>
        <w:t>первый опыт общения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, дающий ребенку ощущение психологической защищенности, «эмоционального тыла», поддержку, безусловного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безоценочного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принятия. В этом значение семьи для человека вообще, а для дошкольника в особенности.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Об этом же говорят и современные специалисты, и ученые в области семьи (Т.А. Маркова, О.Л. Зверева, Е.П.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Арнаутова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, В.П. Дуброва, И.В.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Лапицкая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</w:t>
      </w:r>
      <w:r w:rsidR="00455CA0">
        <w:rPr>
          <w:rFonts w:ascii="Times New Roman" w:eastAsia="Times New Roman" w:hAnsi="Times New Roman" w:cs="Times New Roman"/>
          <w:color w:val="000000"/>
          <w:sz w:val="28"/>
        </w:rPr>
        <w:t>сообща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: детский сад, семья, общественность.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455CA0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Во-первых, это положительный эмоциональный настрой педагогов и родителей на совместную работу по воспитанию детей. 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455CA0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В-третьих, родители самостоятельно могут выбирать и формировать уже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455C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7716" w:rsidRPr="003D7716" w:rsidRDefault="00455CA0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школьном </w:t>
      </w:r>
      <w:proofErr w:type="gramStart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возрасте</w:t>
      </w:r>
      <w:proofErr w:type="gram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В-четвертых, это возможность реализации единой программы воспитания и развития ребенка в ДОУ и семье.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 этому поводу ещё Н.К.Крупская в своих «Педагогических сочинениях» писала: «Вопрос о работе с родителями – это большой и важный вопрос.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 </w:t>
      </w: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Особенности организации взаимодействия ДОУ с семьями воспитанников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принципы:</w:t>
      </w:r>
    </w:p>
    <w:p w:rsidR="003D7716" w:rsidRPr="003D7716" w:rsidRDefault="003D7716" w:rsidP="003D7716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3D7716" w:rsidRPr="003D7716" w:rsidRDefault="003D7716" w:rsidP="003D7716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сотрудничество педагогов и родителей в воспитании детей;</w:t>
      </w:r>
    </w:p>
    <w:p w:rsidR="003D7716" w:rsidRPr="003D7716" w:rsidRDefault="003D7716" w:rsidP="003D7716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3D7716" w:rsidRPr="003D7716" w:rsidRDefault="003D7716" w:rsidP="003D7716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диагностика общих и частных проблем в развитии и воспитании ребенка.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Главная цель педагогов дошкольного учреждения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3D7716" w:rsidRPr="003D7716" w:rsidRDefault="003D7716" w:rsidP="003D7716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развитие интересов и потребностей ребенка;</w:t>
      </w:r>
    </w:p>
    <w:p w:rsidR="003D7716" w:rsidRPr="003D7716" w:rsidRDefault="003D7716" w:rsidP="003D7716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3D7716" w:rsidRPr="003D7716" w:rsidRDefault="003D7716" w:rsidP="003D7716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поддержка открытости во взаимоотношениях между разными поколениями в семье;</w:t>
      </w:r>
    </w:p>
    <w:p w:rsidR="003D7716" w:rsidRPr="003D7716" w:rsidRDefault="003D7716" w:rsidP="003D7716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выработка образа жизни семьи, формирование семейных традиций;</w:t>
      </w:r>
    </w:p>
    <w:p w:rsidR="003D7716" w:rsidRPr="003D7716" w:rsidRDefault="003D7716" w:rsidP="003D7716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понимание и принятие индивидуальности ребенка, доверие и уважение к нему как к уникальной личности.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Данная цель реализуется через следующие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3D7716" w:rsidRPr="003D7716" w:rsidRDefault="003D7716" w:rsidP="003D7716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уважения к детству и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родительству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D7716" w:rsidRPr="003D7716" w:rsidRDefault="003D7716" w:rsidP="003D7716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взаимодействие с родителями для изучения их семейной микросреды;</w:t>
      </w:r>
    </w:p>
    <w:p w:rsidR="003D7716" w:rsidRPr="003D7716" w:rsidRDefault="003D7716" w:rsidP="003D7716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повышение и содействие общей культуры семьи и психолого-педагогической компетентности родителей;</w:t>
      </w:r>
    </w:p>
    <w:p w:rsidR="003D7716" w:rsidRPr="003D7716" w:rsidRDefault="003D7716" w:rsidP="003D7716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3D7716" w:rsidRPr="003D7716" w:rsidRDefault="003D7716" w:rsidP="003D7716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Основными условиями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, необходимыми для реализации доверительного взаимодействия между ДОУ и семьей, являются следующие:</w:t>
      </w:r>
      <w:proofErr w:type="gramEnd"/>
    </w:p>
    <w:p w:rsidR="003D7716" w:rsidRPr="003D7716" w:rsidRDefault="003D7716" w:rsidP="003D7716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3D7716" w:rsidRPr="003D7716" w:rsidRDefault="003D7716" w:rsidP="003D7716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открытость детского сада семье;</w:t>
      </w:r>
    </w:p>
    <w:p w:rsidR="003D7716" w:rsidRPr="003D7716" w:rsidRDefault="003D7716" w:rsidP="003D7716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ориентация педагога на работу с детьми и родителями.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Работу с родителями следует строить, придерживаясь следующих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этапов.</w:t>
      </w:r>
    </w:p>
    <w:p w:rsidR="003D7716" w:rsidRPr="003D7716" w:rsidRDefault="003D7716" w:rsidP="003D77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Продумывание содержания и форм работы с родителями. Проведение </w:t>
      </w:r>
      <w:proofErr w:type="spellStart"/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экспресс-опроса</w:t>
      </w:r>
      <w:proofErr w:type="spellEnd"/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3D7716" w:rsidRPr="003D7716" w:rsidRDefault="003D7716" w:rsidP="003D77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3D7716" w:rsidRPr="003D7716" w:rsidRDefault="003D7716" w:rsidP="003D77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3D7716" w:rsidRPr="003D7716" w:rsidRDefault="003D7716" w:rsidP="003D77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Ознакомление педагога с проблемами семьи в воспитании ребенка.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3D7716" w:rsidRPr="003D7716" w:rsidRDefault="003D7716" w:rsidP="003D77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Pr="00006E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формы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с родителями подразделяются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3D7716" w:rsidRPr="003D7716" w:rsidRDefault="003D7716" w:rsidP="003D7716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коллективные (массовые), инди</w:t>
      </w:r>
      <w:r w:rsidR="00006E6F">
        <w:rPr>
          <w:rFonts w:ascii="Times New Roman" w:eastAsia="Times New Roman" w:hAnsi="Times New Roman" w:cs="Times New Roman"/>
          <w:color w:val="000000"/>
          <w:sz w:val="28"/>
        </w:rPr>
        <w:t xml:space="preserve">видуальные и </w:t>
      </w:r>
      <w:proofErr w:type="spellStart"/>
      <w:proofErr w:type="gramStart"/>
      <w:r w:rsidR="00006E6F">
        <w:rPr>
          <w:rFonts w:ascii="Times New Roman" w:eastAsia="Times New Roman" w:hAnsi="Times New Roman" w:cs="Times New Roman"/>
          <w:color w:val="000000"/>
          <w:sz w:val="28"/>
        </w:rPr>
        <w:t>наглядно-информаци</w:t>
      </w:r>
      <w:proofErr w:type="spellEnd"/>
      <w:r w:rsidR="00E77B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онные</w:t>
      </w:r>
      <w:proofErr w:type="spellEnd"/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D7716" w:rsidRPr="003D7716" w:rsidRDefault="003D7716" w:rsidP="003D7716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традиционные и нетрадиционные.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Коллективные (массовые) формы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Индивидуальные формы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предназначены для дифференцированной работы с родителями воспитанников.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Наглядно-информационные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- играют роль опосредованного общения между педагогами и родителями.</w:t>
      </w:r>
      <w:proofErr w:type="gramEnd"/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традиционными.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3D7716" w:rsidRPr="003D7716" w:rsidRDefault="003D7716" w:rsidP="003D7716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внутри детского сада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проводится работа с родителями воспитанников данного ДОУ;</w:t>
      </w:r>
    </w:p>
    <w:p w:rsidR="003D7716" w:rsidRPr="003D7716" w:rsidRDefault="003D7716" w:rsidP="003D7716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работа с родителями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 пределами ДОУ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Особой популярностью, как у педагогов, так и у родителей пользуются</w:t>
      </w:r>
      <w:r w:rsidR="00E77B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нетрадиционные формы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которых строится общение педагогов и родителей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Т.В. Кротова предлагает следующую классификацию </w:t>
      </w:r>
      <w:r w:rsidRPr="00A01CED">
        <w:rPr>
          <w:rFonts w:ascii="Times New Roman" w:eastAsia="Times New Roman" w:hAnsi="Times New Roman" w:cs="Times New Roman"/>
          <w:b/>
          <w:color w:val="000000"/>
          <w:sz w:val="28"/>
        </w:rPr>
        <w:t>нетрадиционных форм взаимодействия с родителями</w:t>
      </w:r>
      <w:r w:rsidR="00A01CED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A01CED" w:rsidRDefault="00A01CED" w:rsidP="003D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Нетрадиционные формы организации общения педагогов и родителей</w:t>
      </w:r>
    </w:p>
    <w:tbl>
      <w:tblPr>
        <w:tblW w:w="8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3"/>
        <w:gridCol w:w="2495"/>
        <w:gridCol w:w="3434"/>
      </w:tblGrid>
      <w:tr w:rsidR="003D7716" w:rsidRPr="003D7716" w:rsidTr="003D771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7716" w:rsidRPr="003D7716" w:rsidRDefault="003D7716" w:rsidP="003D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0" w:name="1179847264f5ecb1275f6ba54810bdd4ec02ec7d"/>
            <w:bookmarkStart w:id="1" w:name="1"/>
            <w:bookmarkEnd w:id="0"/>
            <w:bookmarkEnd w:id="1"/>
            <w:r w:rsidRPr="003D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7716" w:rsidRPr="003D7716" w:rsidRDefault="003D7716" w:rsidP="003D77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использования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7716" w:rsidRPr="003D7716" w:rsidRDefault="003D7716" w:rsidP="003D77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Формы проведения общения</w:t>
            </w:r>
          </w:p>
        </w:tc>
      </w:tr>
      <w:tr w:rsidR="003D7716" w:rsidRPr="003D7716" w:rsidTr="003D771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3D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</w:t>
            </w:r>
            <w:proofErr w:type="spellEnd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но-аналитиче</w:t>
            </w:r>
            <w:proofErr w:type="spellEnd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ские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E03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E03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социологических срезов, опросов</w:t>
            </w:r>
          </w:p>
          <w:p w:rsidR="003D7716" w:rsidRPr="003D7716" w:rsidRDefault="003D7716" w:rsidP="00FE03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«Почтовый ящик»</w:t>
            </w:r>
          </w:p>
          <w:p w:rsidR="003D7716" w:rsidRPr="003D7716" w:rsidRDefault="003D7716" w:rsidP="00FE03AE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блокноты</w:t>
            </w:r>
          </w:p>
        </w:tc>
      </w:tr>
      <w:tr w:rsidR="003D7716" w:rsidRPr="003D7716" w:rsidTr="003D771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3D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222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ро</w:t>
            </w:r>
            <w:r w:rsidR="00FE03A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дителей с возрастными и психоло</w:t>
            </w: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гическими особенностями детей дошкольного</w:t>
            </w:r>
            <w:r w:rsidR="00FE03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возраста. Формирование у роди</w:t>
            </w: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телей практических навыков воспитания детей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Семинары-практикумы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Тренинги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собраний, консультаций в нетрадиционной форме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Мини-собрания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Педагогический брифинг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Педагогическая гостиная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Устные педагогические журналы</w:t>
            </w:r>
          </w:p>
          <w:p w:rsidR="003D7716" w:rsidRPr="003D7716" w:rsidRDefault="00FE03AE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педагогическим содержа</w:t>
            </w:r>
            <w:r w:rsidR="003D7716"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нием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Педагогическая библиотека для родителей</w:t>
            </w:r>
          </w:p>
          <w:p w:rsidR="003D7716" w:rsidRPr="003D7716" w:rsidRDefault="003D7716" w:rsidP="00F2223B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Исследовательско-проектные</w:t>
            </w:r>
            <w:proofErr w:type="spellEnd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ролевые, имитационные и деловые игры.</w:t>
            </w:r>
          </w:p>
        </w:tc>
      </w:tr>
      <w:tr w:rsidR="003D7716" w:rsidRPr="003D7716" w:rsidTr="003D771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3D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Досуговые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4448DA" w:rsidP="00444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Установление эмоцио</w:t>
            </w:r>
            <w:r w:rsidR="003D7716"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нального контакта между педагогами, родителями, детьми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2223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Совместные досуги, праздники</w:t>
            </w:r>
          </w:p>
          <w:p w:rsidR="003D7716" w:rsidRPr="003D7716" w:rsidRDefault="003D7716" w:rsidP="00F2223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Выставки работ родителей и детей</w:t>
            </w:r>
          </w:p>
          <w:p w:rsidR="003D7716" w:rsidRPr="003D7716" w:rsidRDefault="003D7716" w:rsidP="00F2223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Кружки и секции</w:t>
            </w:r>
          </w:p>
          <w:p w:rsidR="003D7716" w:rsidRPr="003D7716" w:rsidRDefault="003D7716" w:rsidP="00F2223B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Клубы отцов, бабушек, дедушек, семинары, практикумы</w:t>
            </w:r>
          </w:p>
        </w:tc>
      </w:tr>
      <w:tr w:rsidR="003D7716" w:rsidRPr="003D7716" w:rsidTr="003D771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4D4649" w:rsidP="00F222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Наглядно-ин</w:t>
            </w:r>
            <w:r w:rsidR="003D7716"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формационные: информационно-ознак</w:t>
            </w:r>
            <w:r w:rsidR="00F222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омительные; ин</w:t>
            </w:r>
            <w:r w:rsidR="003D7716"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формационно-просветительские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222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Ознакомление родителей с работой дошкольного учреждения, особенностями воспитания детей. Формирование у </w:t>
            </w: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родителей знаний о воспитании и развитии детей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Информационные проспекты для родителей</w:t>
            </w:r>
          </w:p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Альманахи</w:t>
            </w:r>
          </w:p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Журналы и газеты, издаваемые ДОУ для родителей</w:t>
            </w:r>
          </w:p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Дни (недели) открытых </w:t>
            </w: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дверей</w:t>
            </w:r>
          </w:p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Открытые просмотры занятий и других видов деятельности детей</w:t>
            </w:r>
          </w:p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Выпуск стенгазет</w:t>
            </w:r>
          </w:p>
          <w:p w:rsidR="003D7716" w:rsidRPr="003D7716" w:rsidRDefault="003D7716" w:rsidP="00F2223B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3D771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мини-библиотек</w:t>
            </w:r>
          </w:p>
        </w:tc>
      </w:tr>
    </w:tbl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Рассмотрим описанные выше группы форм взаимодействия педагогов и родителей подробнее.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Познавательные формы взаимодействия с родителями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Доминирующую роль среди форм общения педагог - родители по сей день продолжают играть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познавательные формы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По-прежнему в этой группе лидируют следующие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традиционные коллективные формы общения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D624E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Общее родительское собрание ДОУ.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 Н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а общих родительских собраниях обсуждаются проблемы воспитания детей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Как и любое родительское собрание требует тщательной предварительной подготовки.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Педагогический совет с участием родителей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Родительская конференция -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одна из форм повышения педагогической культуры родителей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Тематические консультации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организуются с целью ответить на все вопросы, интересующие родителей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</w:t>
      </w:r>
      <w:r w:rsidR="00EA7901">
        <w:rPr>
          <w:rFonts w:ascii="Times New Roman" w:eastAsia="Times New Roman" w:hAnsi="Times New Roman" w:cs="Times New Roman"/>
          <w:color w:val="000000"/>
          <w:sz w:val="28"/>
        </w:rPr>
        <w:t>ности у ребенка, охране его пси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хики, обучению грамоте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Педагогический консилиум.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 По утверждению некоторых современных авторов (Е.П.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Арнаутова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, В.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Лапицкая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и др.) в работе с родителями можно и нужно использовать данную форму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 состав консилиума можно включить воспитателя, заведующую, заместителя заведующего по основной деятельности, </w:t>
      </w:r>
      <w:proofErr w:type="spellStart"/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педагога-психолог</w:t>
      </w:r>
      <w:proofErr w:type="spellEnd"/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3D7716" w:rsidRPr="003D7716" w:rsidRDefault="003D7716" w:rsidP="003D7716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наличие сведений об особенностях конкретной семьи;</w:t>
      </w:r>
    </w:p>
    <w:p w:rsidR="003D7716" w:rsidRPr="003D7716" w:rsidRDefault="003D7716" w:rsidP="003D7716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определение мер помощи родителям в воспитании ребенка;</w:t>
      </w:r>
    </w:p>
    <w:p w:rsidR="003D7716" w:rsidRPr="003D7716" w:rsidRDefault="003D7716" w:rsidP="003D7716">
      <w:pPr>
        <w:numPr>
          <w:ilvl w:val="0"/>
          <w:numId w:val="1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разработка программы в целях индивидуальной коррекции поведения родителей.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Групповые собрания родителей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Рекомендуется проводить 4</w:t>
      </w:r>
      <w:r w:rsidR="00614B23">
        <w:rPr>
          <w:rFonts w:ascii="Times New Roman" w:eastAsia="Times New Roman" w:hAnsi="Times New Roman" w:cs="Times New Roman"/>
          <w:color w:val="000000"/>
          <w:sz w:val="28"/>
        </w:rPr>
        <w:t>-5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При подготовке к родительскому собранию следует придерживаться следующих правил:</w:t>
      </w:r>
    </w:p>
    <w:p w:rsidR="003D7716" w:rsidRPr="003D7716" w:rsidRDefault="003D7716" w:rsidP="003D7716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собрание должно быть целенаправленным;</w:t>
      </w:r>
    </w:p>
    <w:p w:rsidR="003D7716" w:rsidRPr="003D7716" w:rsidRDefault="003D7716" w:rsidP="003D7716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отвечать запросам и интересам родителей;</w:t>
      </w:r>
    </w:p>
    <w:p w:rsidR="003D7716" w:rsidRPr="003D7716" w:rsidRDefault="003D7716" w:rsidP="003D7716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иметь четко обозначенный практический характер;</w:t>
      </w:r>
    </w:p>
    <w:p w:rsidR="003D7716" w:rsidRPr="003D7716" w:rsidRDefault="003D7716" w:rsidP="003D7716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проводиться в форме диалога;</w:t>
      </w:r>
    </w:p>
    <w:p w:rsidR="003D7716" w:rsidRPr="003D7716" w:rsidRDefault="003D7716" w:rsidP="003D7716">
      <w:pPr>
        <w:numPr>
          <w:ilvl w:val="0"/>
          <w:numId w:val="1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на собрании не стоит придавать гласности неудачи детей, просчеты родителей в воспитании.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Повестка дня собраний может быть разнообразной, с учетом пожеланий родителей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Традиционно она включает в себя чтение доклада, хотя лучше вести диалог с использованием</w:t>
      </w:r>
      <w:r w:rsidR="00614B23">
        <w:rPr>
          <w:rFonts w:ascii="Times New Roman" w:eastAsia="Times New Roman" w:hAnsi="Times New Roman" w:cs="Times New Roman"/>
          <w:color w:val="000000"/>
          <w:sz w:val="28"/>
        </w:rPr>
        <w:t xml:space="preserve"> методов активизации родителей.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При подготовке к собранию можно пользоваться следующим планом: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Подготовка конкурсов, выставок.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Запись на </w:t>
      </w:r>
      <w:r w:rsidR="00010572">
        <w:rPr>
          <w:rFonts w:ascii="Times New Roman" w:eastAsia="Times New Roman" w:hAnsi="Times New Roman" w:cs="Times New Roman"/>
          <w:color w:val="000000"/>
          <w:sz w:val="28"/>
        </w:rPr>
        <w:t xml:space="preserve">видео или  </w:t>
      </w:r>
      <w:proofErr w:type="spellStart"/>
      <w:r w:rsidR="00010572">
        <w:rPr>
          <w:rFonts w:ascii="Times New Roman" w:eastAsia="Times New Roman" w:hAnsi="Times New Roman" w:cs="Times New Roman"/>
          <w:color w:val="000000"/>
          <w:sz w:val="28"/>
        </w:rPr>
        <w:t>аудио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магнитофон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ответов детей по теме собрания.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Приглашение на собрание сказочного героя (использование сюрпризного момента).</w:t>
      </w:r>
    </w:p>
    <w:p w:rsidR="003D7716" w:rsidRPr="003D7716" w:rsidRDefault="003D7716" w:rsidP="003D7716">
      <w:pPr>
        <w:numPr>
          <w:ilvl w:val="0"/>
          <w:numId w:val="1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Подготовка плакатов по теме собрания и т.д.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Сейчас собрания вытесняются новыми нетрадиционными формами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 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3D7716" w:rsidRPr="003D7716" w:rsidRDefault="003D7716" w:rsidP="0001057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«Круглый стол»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. В </w:t>
      </w:r>
      <w:r w:rsidRPr="00010572">
        <w:rPr>
          <w:rFonts w:ascii="Times New Roman" w:eastAsia="Times New Roman" w:hAnsi="Times New Roman" w:cs="Times New Roman"/>
          <w:b/>
          <w:color w:val="000000"/>
          <w:sz w:val="28"/>
        </w:rPr>
        <w:t>нетрадиционной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обстановке с обязательным участием специалистов обсуждаются с родителями актуальные проблемы воспитания</w:t>
      </w:r>
      <w:r w:rsidR="00010572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010572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Родительский совет (комитет) группы.</w:t>
      </w:r>
      <w:r w:rsidRPr="003D7716">
        <w:rPr>
          <w:rFonts w:ascii="Calibri" w:eastAsia="Times New Roman" w:hAnsi="Calibri" w:cs="Times New Roman"/>
          <w:color w:val="000000"/>
        </w:rPr>
        <w:t>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</w:t>
      </w:r>
      <w:r w:rsidR="00010572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Открытые занятия с детьми в ДОУ для родителей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9C112A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«Дни открытых дверей». </w:t>
      </w:r>
      <w:r w:rsidR="00FC6242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данной форме общения педагогов и родителей</w:t>
      </w:r>
      <w:r w:rsidR="00FC6242">
        <w:rPr>
          <w:rFonts w:ascii="Times New Roman" w:eastAsia="Times New Roman" w:hAnsi="Times New Roman" w:cs="Times New Roman"/>
          <w:color w:val="000000"/>
          <w:sz w:val="28"/>
        </w:rPr>
        <w:t xml:space="preserve"> можно сказать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</w:t>
      </w:r>
      <w:r w:rsidR="002D354D">
        <w:rPr>
          <w:rFonts w:ascii="Times New Roman" w:eastAsia="Times New Roman" w:hAnsi="Times New Roman" w:cs="Times New Roman"/>
          <w:color w:val="000000"/>
          <w:sz w:val="28"/>
        </w:rPr>
        <w:t xml:space="preserve"> стать участником  в общении и деятельности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</w:t>
      </w:r>
      <w:r w:rsidR="009C112A">
        <w:rPr>
          <w:rFonts w:ascii="Times New Roman" w:eastAsia="Times New Roman" w:hAnsi="Times New Roman" w:cs="Times New Roman"/>
          <w:color w:val="000000"/>
          <w:sz w:val="28"/>
        </w:rPr>
        <w:t>бенок занимается и отдыхает, по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общаться с его друзьями и воспитателями.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Родители, наблюдая деятельность педагога и детей, могут сами поучаствовать в играх, занятиях и т.д. </w:t>
      </w:r>
    </w:p>
    <w:p w:rsidR="003D7716" w:rsidRPr="003D7716" w:rsidRDefault="009C112A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D7716"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Презентация дошкольного учреждения</w:t>
      </w:r>
      <w:r w:rsidR="0073666E">
        <w:rPr>
          <w:rFonts w:ascii="Times New Roman" w:eastAsia="Times New Roman" w:hAnsi="Times New Roman" w:cs="Times New Roman"/>
          <w:color w:val="000000"/>
          <w:sz w:val="28"/>
        </w:rPr>
        <w:t xml:space="preserve">. Это </w:t>
      </w:r>
      <w:proofErr w:type="spellStart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современенная</w:t>
      </w:r>
      <w:proofErr w:type="spell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73666E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Клубы для родителей.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</w:t>
      </w:r>
      <w:r w:rsidR="0073666E">
        <w:rPr>
          <w:rFonts w:ascii="Times New Roman" w:eastAsia="Times New Roman" w:hAnsi="Times New Roman" w:cs="Times New Roman"/>
          <w:color w:val="000000"/>
          <w:sz w:val="28"/>
        </w:rPr>
        <w:t>товить полезную и интересную ин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формацию по волнующей родителей проблеме, но и приглашают различных специалистов</w:t>
      </w:r>
      <w:r w:rsidR="0073666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Устный педагогический журнал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Журнал состоит из 3—6 страниц, по длительности каждая занимает от 5 до 10 мин. Общая продолжительность составляет не более 40 минут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 Непродолжительность во времени имеет немаловажное значение, поскольку часто родители бывают ограничены во времени в силу различных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</w:t>
      </w:r>
      <w:r w:rsidR="0073666E">
        <w:rPr>
          <w:rFonts w:ascii="Times New Roman" w:eastAsia="Times New Roman" w:hAnsi="Times New Roman" w:cs="Times New Roman"/>
          <w:color w:val="000000"/>
          <w:sz w:val="28"/>
        </w:rPr>
        <w:t>аудио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</w:t>
      </w:r>
      <w:r w:rsidR="00D8220A">
        <w:rPr>
          <w:rFonts w:ascii="Times New Roman" w:eastAsia="Times New Roman" w:hAnsi="Times New Roman" w:cs="Times New Roman"/>
          <w:color w:val="000000"/>
          <w:sz w:val="28"/>
        </w:rPr>
        <w:t xml:space="preserve">ные темы могут быть разнообразными.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Важно, чтобы </w:t>
      </w:r>
      <w:r w:rsidR="00D8220A">
        <w:rPr>
          <w:rFonts w:ascii="Times New Roman" w:eastAsia="Times New Roman" w:hAnsi="Times New Roman" w:cs="Times New Roman"/>
          <w:color w:val="000000"/>
          <w:sz w:val="28"/>
        </w:rPr>
        <w:t xml:space="preserve">они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были актуальны для родителей, отвечали их нуждам и помогали решить наиболее важные вопросы воспитания детей.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Вечера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вопросов и ответов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«Родительский университет».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общесадовском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, внутригрупповом, индивидуально-семейном</w:t>
      </w:r>
      <w:r w:rsidR="005663F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В нём могут работать разные кафедры по потребностям родителей:</w:t>
      </w:r>
    </w:p>
    <w:p w:rsidR="003D7716" w:rsidRPr="003D7716" w:rsidRDefault="003D7716" w:rsidP="003D7716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«Кафедра грамотного материнства» (Быть мамой – моя новая профессия).</w:t>
      </w:r>
    </w:p>
    <w:p w:rsidR="003D7716" w:rsidRPr="003D7716" w:rsidRDefault="003D7716" w:rsidP="003D7716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«Кафедра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эффективного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родительства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» (Мама и папа – первые и главные</w:t>
      </w:r>
      <w:r w:rsidR="005663FD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D7716" w:rsidRPr="003D7716" w:rsidRDefault="003D7716" w:rsidP="003D7716">
      <w:pPr>
        <w:numPr>
          <w:ilvl w:val="0"/>
          <w:numId w:val="15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«Кафедра семейных традиций» (Бабушки и дедушки – хранители семейных традиций).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Мини-собрания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53717B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proofErr w:type="spellStart"/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Исследовательско-проектные</w:t>
      </w:r>
      <w:proofErr w:type="spellEnd"/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, ролевые, имитационные и деловые игры.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 </w:t>
      </w:r>
    </w:p>
    <w:p w:rsidR="00F512A3" w:rsidRDefault="0053717B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D7716"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Тренинги.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proofErr w:type="gramStart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Тренинговые</w:t>
      </w:r>
      <w:proofErr w:type="spell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Родитель, вовлекаемый в игровой тренинг, начинает общение с ребенком, постигает новые истины.</w:t>
      </w:r>
      <w:r w:rsidR="003D7716" w:rsidRPr="003D7716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0C296A" w:rsidRDefault="00F512A3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D7716"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Попечительский совет.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 Одной из новых форм работы с родителями, </w:t>
      </w:r>
      <w:proofErr w:type="gramStart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являющийся</w:t>
      </w:r>
      <w:proofErr w:type="gram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коллегиальным органом самоуправления, постоянно действующим на общественных началах при ДОУ.</w:t>
      </w:r>
    </w:p>
    <w:p w:rsidR="003D7716" w:rsidRPr="003D7716" w:rsidRDefault="000C296A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D7716"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Дни добрых дел.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Подобные формы: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Дни общения, День папы (бабушки, дедушки и т.д.)</w:t>
      </w:r>
    </w:p>
    <w:p w:rsidR="000C296A" w:rsidRPr="003D7716" w:rsidRDefault="000C296A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К группе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познавательных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- относятся и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индивидуальные формы</w:t>
      </w:r>
      <w:r w:rsidR="000C2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Педагогические беседы с родителями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 и применяться в сочетании с другими, например, она может быть включена в собрание, посещение семьи.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3D7716" w:rsidRPr="003D7716" w:rsidRDefault="003D7716" w:rsidP="003D7716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быть конкретными и содержательными;</w:t>
      </w:r>
    </w:p>
    <w:p w:rsidR="003D7716" w:rsidRPr="003D7716" w:rsidRDefault="003D7716" w:rsidP="003D7716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давать родителям новые знания по вопросам обучения и воспитания детей;</w:t>
      </w:r>
    </w:p>
    <w:p w:rsidR="003D7716" w:rsidRPr="003D7716" w:rsidRDefault="003D7716" w:rsidP="003D7716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пробуждать интерес к педагогическим проблемам;</w:t>
      </w:r>
    </w:p>
    <w:p w:rsidR="003D7716" w:rsidRPr="003D7716" w:rsidRDefault="003D7716" w:rsidP="003D7716">
      <w:pPr>
        <w:numPr>
          <w:ilvl w:val="0"/>
          <w:numId w:val="1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повышать чувство ответственности за воспитание детей.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</w:t>
      </w:r>
      <w:r w:rsidR="000C296A">
        <w:rPr>
          <w:rFonts w:ascii="Times New Roman" w:eastAsia="Times New Roman" w:hAnsi="Times New Roman" w:cs="Times New Roman"/>
          <w:color w:val="000000"/>
          <w:sz w:val="28"/>
        </w:rPr>
        <w:t>блемах воспитания ребенка, которые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Посещение семьи.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 Основная цель визита – познакомиться с ребенком и его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близкими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Организуя домашний визит, необходимо, соблюдать следующие условия:</w:t>
      </w:r>
    </w:p>
    <w:p w:rsidR="003D7716" w:rsidRPr="003D7716" w:rsidRDefault="003D7716" w:rsidP="003D7716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быть тактичным при посещении семьи;</w:t>
      </w:r>
    </w:p>
    <w:p w:rsidR="003D7716" w:rsidRPr="003D7716" w:rsidRDefault="003D7716" w:rsidP="003D7716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 начинать разговор в семье о недостатках ребенка;</w:t>
      </w:r>
    </w:p>
    <w:p w:rsidR="003D7716" w:rsidRPr="003D7716" w:rsidRDefault="003D7716" w:rsidP="003D7716">
      <w:pPr>
        <w:numPr>
          <w:ilvl w:val="0"/>
          <w:numId w:val="17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 задавать много вопросов родителям о воспитании детей;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Составьте для себя памятку по организации домашних визитов и постарайтесь ее выполнять.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Индивидуальные консультации.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Консультации по своему характеру близки к беседе. Разница в том, что беседа – это диалог воспитателя и родителя, а проводя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консультацию, отвечая на вопросы родителей, педагог стремится дать квалифицированный совет.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Индивидуальные блокноты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 данным формам также относятся:</w:t>
      </w:r>
    </w:p>
    <w:p w:rsidR="003D7716" w:rsidRPr="003D7716" w:rsidRDefault="003D7716" w:rsidP="003D7716">
      <w:pPr>
        <w:numPr>
          <w:ilvl w:val="0"/>
          <w:numId w:val="1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«Школа молодой семьи»;</w:t>
      </w:r>
    </w:p>
    <w:p w:rsidR="003D7716" w:rsidRPr="003D7716" w:rsidRDefault="003D7716" w:rsidP="003D7716">
      <w:pPr>
        <w:numPr>
          <w:ilvl w:val="0"/>
          <w:numId w:val="18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выполнение индивидуальных поручений;</w:t>
      </w:r>
    </w:p>
    <w:p w:rsidR="003D7716" w:rsidRPr="003D7716" w:rsidRDefault="003D7716" w:rsidP="003D7716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телефон Доверия;</w:t>
      </w:r>
    </w:p>
    <w:p w:rsidR="003D7716" w:rsidRPr="003D7716" w:rsidRDefault="003D7716" w:rsidP="003D7716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почта Доверия;</w:t>
      </w:r>
    </w:p>
    <w:p w:rsidR="003D7716" w:rsidRPr="003D7716" w:rsidRDefault="003D7716" w:rsidP="003D7716">
      <w:pPr>
        <w:numPr>
          <w:ilvl w:val="0"/>
          <w:numId w:val="1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копилка Добрых дел и т.д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Гость группы.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Необходимо поощрять приход родителей в группу для наблюдения за детьми и игры с ними.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Доброволец.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Оплачиваемая должность.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Некоторые родители могут занять оплачиваемую должность в качестве члена воспитательного коллектива.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III. </w:t>
      </w:r>
      <w:proofErr w:type="spellStart"/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Досуговые</w:t>
      </w:r>
      <w:proofErr w:type="spellEnd"/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формы взаимодействия с родителями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Досуговые</w:t>
      </w:r>
      <w:proofErr w:type="spellEnd"/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формы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 xml:space="preserve"> внимание педагогическому содер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жанию мероприятия, а установление неформальных доверительных отношений с родителями не является основной целью общения.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Праздники, утренники, мероприятия (концерты, соревнования).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),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«Праздник мам», «Лучший папа», «Папа,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 xml:space="preserve"> мама, я — дружная семья», «День защиты детей»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и др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="003377CE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вечер взаимодействия «Как мы весну встречали»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 Не обойтись и без спортивных развлечений таких как «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Зарничка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», семейные Олимпийские игры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Такие вечера помогают создать эмоциональный комфо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рт в гр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Выставки работ родителей и детей, семейные вернисажи.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из показателей комфортности внутрисемейных отношений).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Например, выставки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 xml:space="preserve"> «Удивительные превращения»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>«Пасхальные поделки»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, вернисажи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 xml:space="preserve"> «Мой двор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», «</w:t>
      </w:r>
      <w:r w:rsidR="003377CE">
        <w:rPr>
          <w:rFonts w:ascii="Times New Roman" w:eastAsia="Times New Roman" w:hAnsi="Times New Roman" w:cs="Times New Roman"/>
          <w:color w:val="000000"/>
          <w:sz w:val="28"/>
        </w:rPr>
        <w:t>Мой край.</w:t>
      </w:r>
      <w:proofErr w:type="gramEnd"/>
      <w:r w:rsidR="003377CE">
        <w:rPr>
          <w:rFonts w:ascii="Times New Roman" w:eastAsia="Times New Roman" w:hAnsi="Times New Roman" w:cs="Times New Roman"/>
          <w:color w:val="000000"/>
          <w:sz w:val="28"/>
        </w:rPr>
        <w:t xml:space="preserve"> Моя Родина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1805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Совместные походы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и экскурсии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близким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Благотворительный</w:t>
      </w:r>
      <w:proofErr w:type="gramEnd"/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акции.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видя как их ребёнок с увлечением играет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с друзьями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 данным формам также можно отнести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кружки и секции;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клубы отцов, бабушек, дедушек;</w:t>
      </w:r>
    </w:p>
    <w:p w:rsidR="00180507" w:rsidRPr="00180507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180507">
        <w:rPr>
          <w:rFonts w:ascii="Times New Roman" w:eastAsia="Times New Roman" w:hAnsi="Times New Roman" w:cs="Times New Roman"/>
          <w:color w:val="000000"/>
          <w:sz w:val="28"/>
        </w:rPr>
        <w:t>клуб выходного дня </w:t>
      </w:r>
    </w:p>
    <w:p w:rsidR="00180507" w:rsidRPr="00180507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180507">
        <w:rPr>
          <w:rFonts w:ascii="Times New Roman" w:eastAsia="Times New Roman" w:hAnsi="Times New Roman" w:cs="Times New Roman"/>
          <w:color w:val="000000"/>
          <w:sz w:val="28"/>
        </w:rPr>
        <w:t>выпуск стенгазеты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180507">
        <w:rPr>
          <w:rFonts w:ascii="Times New Roman" w:eastAsia="Times New Roman" w:hAnsi="Times New Roman" w:cs="Times New Roman"/>
          <w:color w:val="000000"/>
          <w:sz w:val="28"/>
        </w:rPr>
        <w:t>домашние гостиные</w:t>
      </w:r>
      <w:r w:rsidRPr="00180507">
        <w:rPr>
          <w:rFonts w:ascii="Times New Roman" w:eastAsia="Times New Roman" w:hAnsi="Times New Roman" w:cs="Times New Roman"/>
          <w:i/>
          <w:iCs/>
          <w:color w:val="000000"/>
          <w:sz w:val="28"/>
        </w:rPr>
        <w:t>;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работа театральной труппы дети – родители (совместная постановка спектаклей);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семейные встречи;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веломарафон, посвящённый Дню защиты детей (1 июня);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музыкальные и литературные салоны;</w:t>
      </w:r>
    </w:p>
    <w:p w:rsidR="003D7716" w:rsidRPr="003D7716" w:rsidRDefault="003D7716" w:rsidP="003D7716">
      <w:pPr>
        <w:numPr>
          <w:ilvl w:val="0"/>
          <w:numId w:val="20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коллекционирование и т.д.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IV. Наглядно-информационные формы взаимодействия с родителями.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Наглядно-информационные формы условно разделены на две подгруппы:</w:t>
      </w:r>
    </w:p>
    <w:p w:rsidR="003D7716" w:rsidRPr="003D7716" w:rsidRDefault="003D7716" w:rsidP="003D771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 Задачами одной из них — 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информационно-ознакомительной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3D7716" w:rsidRPr="003D7716" w:rsidRDefault="003D7716" w:rsidP="003D771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Задачи другой группы — </w:t>
      </w: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информационно-просветительской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</w:t>
      </w:r>
      <w:r w:rsidR="00507EF9">
        <w:rPr>
          <w:rFonts w:ascii="Times New Roman" w:eastAsia="Times New Roman" w:hAnsi="Times New Roman" w:cs="Times New Roman"/>
          <w:color w:val="000000"/>
          <w:sz w:val="28"/>
        </w:rPr>
        <w:t xml:space="preserve">к и т.д., поэтому они были </w:t>
      </w:r>
      <w:r w:rsidR="00507EF9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выде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лены в самостоятельную подгруппу, а не объединены с познавательными формами.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3D7716" w:rsidRPr="003D7716" w:rsidRDefault="00507EF9" w:rsidP="003D7716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аудиозапис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диктофон) бесед с детьми,</w:t>
      </w:r>
    </w:p>
    <w:p w:rsidR="003D7716" w:rsidRPr="003D7716" w:rsidRDefault="003D7716" w:rsidP="003D7716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видеофрагменты организации различных видов деятельности, режимных моментов, занятий;</w:t>
      </w:r>
    </w:p>
    <w:p w:rsidR="003D7716" w:rsidRPr="003D7716" w:rsidRDefault="003D7716" w:rsidP="003D7716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фотографии,</w:t>
      </w:r>
    </w:p>
    <w:p w:rsidR="003D7716" w:rsidRPr="003D7716" w:rsidRDefault="003D7716" w:rsidP="003D7716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выставки детских работ,</w:t>
      </w:r>
    </w:p>
    <w:p w:rsidR="003D7716" w:rsidRPr="003D7716" w:rsidRDefault="003D7716" w:rsidP="003D7716">
      <w:pPr>
        <w:numPr>
          <w:ilvl w:val="0"/>
          <w:numId w:val="2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стенды, ширмы, папки-передвижки.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 педагогической практике используются и сочетаются различные виды наглядности:</w:t>
      </w:r>
    </w:p>
    <w:p w:rsidR="003D7716" w:rsidRPr="003D7716" w:rsidRDefault="003D7716" w:rsidP="003D7716">
      <w:pPr>
        <w:numPr>
          <w:ilvl w:val="0"/>
          <w:numId w:val="2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натурная,</w:t>
      </w:r>
    </w:p>
    <w:p w:rsidR="003D7716" w:rsidRPr="003D7716" w:rsidRDefault="003D7716" w:rsidP="003D7716">
      <w:pPr>
        <w:numPr>
          <w:ilvl w:val="0"/>
          <w:numId w:val="2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изобразительная,</w:t>
      </w:r>
    </w:p>
    <w:p w:rsidR="003D7716" w:rsidRPr="003D7716" w:rsidRDefault="003D7716" w:rsidP="003D7716">
      <w:pPr>
        <w:numPr>
          <w:ilvl w:val="0"/>
          <w:numId w:val="2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словесно-образная,</w:t>
      </w:r>
    </w:p>
    <w:p w:rsidR="003D7716" w:rsidRPr="003D7716" w:rsidRDefault="003D7716" w:rsidP="003D7716">
      <w:pPr>
        <w:numPr>
          <w:ilvl w:val="0"/>
          <w:numId w:val="2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информационная.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</w:t>
      </w:r>
      <w:proofErr w:type="spellStart"/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ме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тодами</w:t>
      </w:r>
      <w:proofErr w:type="spellEnd"/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Рассмотрим группу традиционных информационно-ознакомительных форм.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Уголок для родителей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3D7716" w:rsidRPr="003D7716" w:rsidRDefault="003D7716" w:rsidP="003D7716">
      <w:pPr>
        <w:numPr>
          <w:ilvl w:val="0"/>
          <w:numId w:val="2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3D7716" w:rsidRPr="003D7716" w:rsidRDefault="003D7716" w:rsidP="003D7716">
      <w:pPr>
        <w:numPr>
          <w:ilvl w:val="0"/>
          <w:numId w:val="24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Главное - содержание родительского уголка должно быть кратким, ясным, разборчивым, чтобы у родителей возникло желание обратиться к его содержанию.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3D7716" w:rsidRPr="003D7716" w:rsidRDefault="003D7716" w:rsidP="003D77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Выбрать подходящее место на стене. Желательно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разместить уголок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3D7716" w:rsidRPr="003D7716" w:rsidRDefault="003D7716" w:rsidP="003D77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3D7716" w:rsidRPr="003D7716" w:rsidRDefault="003D7716" w:rsidP="003D77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:rsidR="003D7716" w:rsidRPr="003D7716" w:rsidRDefault="003D7716" w:rsidP="003D77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3D7716" w:rsidRPr="003D7716" w:rsidRDefault="003D7716" w:rsidP="003D77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:rsidR="00B01310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4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) приклеить из разноцветного картона колеса, сделать окантовку вагончиков цветной бумагой 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Выставки, вернисажи детских работ.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Например: выставка, освящающая разделы программы «Изобразительная деятельность детей в семье и детском саду», «Игрушка</w:t>
      </w:r>
      <w:r w:rsidR="00B20209">
        <w:rPr>
          <w:rFonts w:ascii="Times New Roman" w:eastAsia="Times New Roman" w:hAnsi="Times New Roman" w:cs="Times New Roman"/>
          <w:color w:val="000000"/>
          <w:sz w:val="28"/>
        </w:rPr>
        <w:t xml:space="preserve"> помогает развиваться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» или</w:t>
      </w:r>
      <w:r w:rsidR="00B20209">
        <w:rPr>
          <w:rFonts w:ascii="Times New Roman" w:eastAsia="Times New Roman" w:hAnsi="Times New Roman" w:cs="Times New Roman"/>
          <w:color w:val="000000"/>
          <w:sz w:val="28"/>
        </w:rPr>
        <w:t xml:space="preserve"> выставки детских работ «Осень золотая», «Зимушка - зима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» и т.д.</w:t>
      </w:r>
      <w:proofErr w:type="gramEnd"/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Информационные листы.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Они могут нести в себе следующую информацию:</w:t>
      </w:r>
    </w:p>
    <w:p w:rsidR="00B20209" w:rsidRPr="00B20209" w:rsidRDefault="003D7716" w:rsidP="003D7716">
      <w:pPr>
        <w:numPr>
          <w:ilvl w:val="0"/>
          <w:numId w:val="2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B20209">
        <w:rPr>
          <w:rFonts w:ascii="Times New Roman" w:eastAsia="Times New Roman" w:hAnsi="Times New Roman" w:cs="Times New Roman"/>
          <w:color w:val="000000"/>
          <w:sz w:val="28"/>
        </w:rPr>
        <w:t>информацию о дополнительных занятиях с детьми </w:t>
      </w:r>
    </w:p>
    <w:p w:rsidR="003D7716" w:rsidRPr="003D7716" w:rsidRDefault="003D7716" w:rsidP="003D7716">
      <w:pPr>
        <w:numPr>
          <w:ilvl w:val="0"/>
          <w:numId w:val="2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B20209">
        <w:rPr>
          <w:rFonts w:ascii="Times New Roman" w:eastAsia="Times New Roman" w:hAnsi="Times New Roman" w:cs="Times New Roman"/>
          <w:color w:val="000000"/>
          <w:sz w:val="28"/>
        </w:rPr>
        <w:t>объявления о собраниях, событиях, экскурсиях;</w:t>
      </w:r>
    </w:p>
    <w:p w:rsidR="003D7716" w:rsidRPr="003D7716" w:rsidRDefault="003D7716" w:rsidP="003D7716">
      <w:pPr>
        <w:numPr>
          <w:ilvl w:val="0"/>
          <w:numId w:val="2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просьбы о помощи;</w:t>
      </w:r>
    </w:p>
    <w:p w:rsidR="003D7716" w:rsidRPr="003D7716" w:rsidRDefault="003D7716" w:rsidP="003D7716">
      <w:pPr>
        <w:numPr>
          <w:ilvl w:val="0"/>
          <w:numId w:val="26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благодарность добровольным помощникам и т.д.</w:t>
      </w:r>
    </w:p>
    <w:p w:rsidR="00B20209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Памятки для родителей.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Небольшое описание (инструкция) правильного (грамотного) по выполнению каких либо действий</w:t>
      </w:r>
      <w:r w:rsidR="00B2020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38AA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Папки–передвижки.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Формируются по тематическому принципу: «</w:t>
      </w:r>
      <w:r w:rsidR="00B538AA">
        <w:rPr>
          <w:rFonts w:ascii="Times New Roman" w:eastAsia="Times New Roman" w:hAnsi="Times New Roman" w:cs="Times New Roman"/>
          <w:color w:val="000000"/>
          <w:sz w:val="28"/>
        </w:rPr>
        <w:t>Осторожно, окно!</w:t>
      </w:r>
      <w:r w:rsidR="00B20209">
        <w:rPr>
          <w:rFonts w:ascii="Times New Roman" w:eastAsia="Times New Roman" w:hAnsi="Times New Roman" w:cs="Times New Roman"/>
          <w:color w:val="000000"/>
          <w:sz w:val="28"/>
        </w:rPr>
        <w:t>», «Роль дедушек и бабушек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в воспитании детей» и т.д. Папка дается во временное пользование родителям. Когда родители ознакомятся с содержанием папки-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передвижки, с ними следует побеседовать о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прочитанном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>, ответить на возникшие вопросы, выслушать предложения и т.д. </w:t>
      </w:r>
    </w:p>
    <w:p w:rsidR="003D7716" w:rsidRPr="003D7716" w:rsidRDefault="00B538AA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D7716"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Родительская газета</w:t>
      </w:r>
      <w:r w:rsidR="003D7716" w:rsidRPr="003D7716">
        <w:rPr>
          <w:rFonts w:ascii="Times New Roman" w:eastAsia="Times New Roman" w:hAnsi="Times New Roman" w:cs="Times New Roman"/>
          <w:color w:val="000000"/>
          <w:sz w:val="28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Видеофильмы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 данным формам работы с родителями можно отнести и</w:t>
      </w:r>
    </w:p>
    <w:p w:rsidR="003D7716" w:rsidRPr="003D7716" w:rsidRDefault="003D7716" w:rsidP="003D77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оформление фотомонтажей;</w:t>
      </w:r>
    </w:p>
    <w:p w:rsidR="003D7716" w:rsidRPr="003D7716" w:rsidRDefault="003D7716" w:rsidP="003D77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совместное создание предметно – развивающей среды;</w:t>
      </w:r>
    </w:p>
    <w:p w:rsidR="003D7716" w:rsidRPr="003D7716" w:rsidRDefault="003D7716" w:rsidP="003D77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3D7716" w:rsidRPr="003D7716" w:rsidRDefault="003D7716" w:rsidP="003D77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фотовыставки «</w:t>
      </w:r>
      <w:r w:rsidR="00B538AA">
        <w:rPr>
          <w:rFonts w:ascii="Times New Roman" w:eastAsia="Times New Roman" w:hAnsi="Times New Roman" w:cs="Times New Roman"/>
          <w:color w:val="000000"/>
          <w:sz w:val="28"/>
        </w:rPr>
        <w:t>В гости к бабушке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», «Мама и я, счастливые мгновения», «Папа, мама, я - дружная семья»;</w:t>
      </w:r>
      <w:proofErr w:type="gramEnd"/>
    </w:p>
    <w:p w:rsidR="003D7716" w:rsidRPr="003D7716" w:rsidRDefault="003D7716" w:rsidP="003D77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эмоциональный уголок «</w:t>
      </w:r>
      <w:r w:rsidR="000059ED">
        <w:rPr>
          <w:rFonts w:ascii="Times New Roman" w:eastAsia="Times New Roman" w:hAnsi="Times New Roman" w:cs="Times New Roman"/>
          <w:color w:val="000000"/>
          <w:sz w:val="28"/>
        </w:rPr>
        <w:t>Моё настроение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», «Здравствуйте, я пришел» и другие.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V. Информационно-аналитических форм организации взаимодействия с родителями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Основной задачей </w:t>
      </w: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информационно-аналитических форм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CA7C45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Анкетирование.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 w:rsidR="00CA7C4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На основе анкетных данным можно разработать критерии  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Родители – лидеры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Родители – исполнители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, которые принимают участие при условии значимой мотивации.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Родители – критические наблюдатели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VI. Письменные формы взаимодействия с родителями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Брошюры.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Пособия.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Бюллетень.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Еженедельные записки.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Неформальные записки.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Личные блокноты.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Доска объявлений.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Доска объявлений – это настенный экран, который информирует родителей о собраниях на день и др.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Ящик для предложений.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Отчеты. 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VII. Критерии эффективности использования различных форм работы с родителями в воспитании и развитии личности ребенка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К сожалению, формы и методы сами по себе не являются столь значимыми. За последние годы учеными и практиками разработано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востребованность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у родителей, и то, насколько усилия педагогического коллектива помогли родителям и детям.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Об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проводимой в дошкольном учреждении работы с родителями свидетельствуют: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проявление у родителей интереса к содержанию образовательного процесса с детьми;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возникновение дискуссий, диспутов по их инициативе;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ответы на вопросы родителей ими самими; приведение примеров из собственного опыта;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вопросов к педагогу, касающихся личности ребенка, его внутреннего мира;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стремление взрослых к индивидуальным контактам с воспитателем;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размышление родителей о правильности использования тех или иных методов воспитания;</w:t>
      </w:r>
    </w:p>
    <w:p w:rsidR="003D7716" w:rsidRPr="003D7716" w:rsidRDefault="003D7716" w:rsidP="003D771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За </w:t>
      </w:r>
      <w:r w:rsidR="0049695C">
        <w:rPr>
          <w:rFonts w:ascii="Times New Roman" w:eastAsia="Times New Roman" w:hAnsi="Times New Roman" w:cs="Times New Roman"/>
          <w:color w:val="000000"/>
          <w:sz w:val="28"/>
        </w:rPr>
        <w:t xml:space="preserve">многолетнюю </w:t>
      </w:r>
      <w:r w:rsidRPr="003D7716">
        <w:rPr>
          <w:rFonts w:ascii="Times New Roman" w:eastAsia="Times New Roman" w:hAnsi="Times New Roman" w:cs="Times New Roman"/>
          <w:color w:val="000000"/>
          <w:sz w:val="28"/>
        </w:rPr>
        <w:t>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КВНы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, викторины, фактически не проводятся.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Это происходит по нескольким причинам:</w:t>
      </w:r>
    </w:p>
    <w:p w:rsidR="003D7716" w:rsidRPr="003D7716" w:rsidRDefault="003D7716" w:rsidP="003D7716">
      <w:pPr>
        <w:numPr>
          <w:ilvl w:val="0"/>
          <w:numId w:val="2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 желание что-то менять;</w:t>
      </w:r>
    </w:p>
    <w:p w:rsidR="003D7716" w:rsidRPr="003D7716" w:rsidRDefault="003D7716" w:rsidP="003D7716">
      <w:pPr>
        <w:numPr>
          <w:ilvl w:val="0"/>
          <w:numId w:val="2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устойчивые штампы в работе;</w:t>
      </w:r>
    </w:p>
    <w:p w:rsidR="003D7716" w:rsidRPr="003D7716" w:rsidRDefault="003D7716" w:rsidP="003D7716">
      <w:pPr>
        <w:numPr>
          <w:ilvl w:val="0"/>
          <w:numId w:val="2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большая затрата времени на подготовку и т.д.</w:t>
      </w:r>
    </w:p>
    <w:p w:rsidR="003D7716" w:rsidRPr="003D7716" w:rsidRDefault="003D7716" w:rsidP="003D7716">
      <w:pPr>
        <w:numPr>
          <w:ilvl w:val="0"/>
          <w:numId w:val="2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 умение поставить конкретные задачи, наполнить их соответствующим содержанием, выбрать методы;</w:t>
      </w:r>
    </w:p>
    <w:p w:rsidR="003D7716" w:rsidRPr="003D7716" w:rsidRDefault="003D7716" w:rsidP="003D7716">
      <w:pPr>
        <w:numPr>
          <w:ilvl w:val="0"/>
          <w:numId w:val="2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при выборе методов и форм сотрудничества не учитывают возможностей и условий жизни конкретных семей;</w:t>
      </w:r>
    </w:p>
    <w:p w:rsidR="003D7716" w:rsidRPr="003D7716" w:rsidRDefault="003D7716" w:rsidP="003D7716">
      <w:pPr>
        <w:numPr>
          <w:ilvl w:val="0"/>
          <w:numId w:val="29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довольно часто особенно молодые воспитатели используют лишь коллективные формы работы с семьей;</w:t>
      </w:r>
    </w:p>
    <w:p w:rsidR="003D7716" w:rsidRPr="003D7716" w:rsidRDefault="003D7716" w:rsidP="003D7716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недостаточное знание специфики семейного воспитания;</w:t>
      </w:r>
    </w:p>
    <w:p w:rsidR="003D7716" w:rsidRPr="003D7716" w:rsidRDefault="003D7716" w:rsidP="003D7716">
      <w:pPr>
        <w:numPr>
          <w:ilvl w:val="0"/>
          <w:numId w:val="30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неумение анализировать уровень педагогической культуры родителей и особенности воспитания детей;</w:t>
      </w:r>
    </w:p>
    <w:p w:rsidR="003D7716" w:rsidRPr="003D7716" w:rsidRDefault="003D7716" w:rsidP="003D7716">
      <w:pPr>
        <w:numPr>
          <w:ilvl w:val="0"/>
          <w:numId w:val="30"/>
        </w:numPr>
        <w:shd w:val="clear" w:color="auto" w:fill="FFFFFF"/>
        <w:spacing w:after="0" w:line="240" w:lineRule="auto"/>
        <w:ind w:left="1352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неумение планировать совместную работу с детьми и родителями;</w:t>
      </w:r>
    </w:p>
    <w:p w:rsidR="003D7716" w:rsidRPr="003D7716" w:rsidRDefault="003D7716" w:rsidP="003D7716">
      <w:pPr>
        <w:numPr>
          <w:ilvl w:val="0"/>
          <w:numId w:val="30"/>
        </w:numPr>
        <w:shd w:val="clear" w:color="auto" w:fill="FFFFFF"/>
        <w:spacing w:after="0" w:line="240" w:lineRule="auto"/>
        <w:ind w:left="1352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у отдельных, особенно молодых, воспитателей недостаточно развиты коммуникативные умения.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7716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Источники информации</w:t>
      </w:r>
    </w:p>
    <w:p w:rsidR="003D7716" w:rsidRPr="003D7716" w:rsidRDefault="003D7716" w:rsidP="003D771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Т.Н. Взаимодействие дошкольного учреждения с родителями. [Текст]// Т.Н.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, М.: «Сфера», 2002, С. 114</w:t>
      </w:r>
    </w:p>
    <w:p w:rsidR="003D7716" w:rsidRPr="003D7716" w:rsidRDefault="003D7716" w:rsidP="003D771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3D7716" w:rsidRPr="003D7716" w:rsidRDefault="003D7716" w:rsidP="003D771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Как оформить уголок для родителей в детском саду [Электронный ресурс]//</w:t>
      </w:r>
      <w:hyperlink r:id="rId5" w:history="1">
        <w:r w:rsidRPr="003D77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http://www.kakprosto.ru/kak-33939-kak-oformit-ugolok-dlya-roditeley-v-detskom-sadu</w:t>
        </w:r>
      </w:hyperlink>
    </w:p>
    <w:p w:rsidR="003D7716" w:rsidRPr="003D7716" w:rsidRDefault="003D7716" w:rsidP="003D771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Оформляем </w:t>
      </w:r>
      <w:proofErr w:type="gram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льский</w:t>
      </w:r>
      <w:proofErr w:type="spellEnd"/>
      <w:proofErr w:type="gram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уголок: новые формы и подходы [Электронный ресурс]// </w:t>
      </w:r>
      <w:hyperlink r:id="rId6" w:history="1">
        <w:r w:rsidRPr="003D77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http://dob.1september.ru/articlef.php?ID=200700502</w:t>
        </w:r>
      </w:hyperlink>
    </w:p>
    <w:p w:rsidR="003D7716" w:rsidRPr="003D7716" w:rsidRDefault="003D7716" w:rsidP="003D771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Современные подходы к сотрудничеству детского сада и семьи [Электронный ресурс] //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http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://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tmntpk.ucoz.ru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publ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robota_s_roditeljami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formy_raboty_s</w:t>
      </w:r>
      <w:proofErr w:type="spellEnd"/>
    </w:p>
    <w:p w:rsidR="003D7716" w:rsidRPr="003D7716" w:rsidRDefault="003D7716" w:rsidP="003D7716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  <w:lang w:val="en-US"/>
        </w:rPr>
        <w:t>_roditeljami/sovremennye_podkhody_k_sotrudnichestvu_detskogo_sada_i_semi/50-1-0-105</w:t>
      </w:r>
    </w:p>
    <w:p w:rsidR="003D7716" w:rsidRPr="003D7716" w:rsidRDefault="003D7716" w:rsidP="003D7716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D7716">
        <w:rPr>
          <w:rFonts w:ascii="Times New Roman" w:eastAsia="Times New Roman" w:hAnsi="Times New Roman" w:cs="Times New Roman"/>
          <w:color w:val="000000"/>
          <w:sz w:val="28"/>
        </w:rPr>
        <w:t>Современные формы работы с родителями [Электронный ресурс]//</w:t>
      </w:r>
      <w:hyperlink r:id="rId7" w:history="1">
        <w:r w:rsidRPr="003D77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3D7716" w:rsidRPr="003D7716" w:rsidRDefault="003D7716" w:rsidP="003D7716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Солодянкина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Солодянкина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, М.: «</w:t>
      </w:r>
      <w:proofErr w:type="spellStart"/>
      <w:r w:rsidRPr="003D7716">
        <w:rPr>
          <w:rFonts w:ascii="Times New Roman" w:eastAsia="Times New Roman" w:hAnsi="Times New Roman" w:cs="Times New Roman"/>
          <w:color w:val="000000"/>
          <w:sz w:val="28"/>
        </w:rPr>
        <w:t>Аркти</w:t>
      </w:r>
      <w:proofErr w:type="spellEnd"/>
      <w:r w:rsidRPr="003D7716">
        <w:rPr>
          <w:rFonts w:ascii="Times New Roman" w:eastAsia="Times New Roman" w:hAnsi="Times New Roman" w:cs="Times New Roman"/>
          <w:color w:val="000000"/>
          <w:sz w:val="28"/>
        </w:rPr>
        <w:t>», 2005, С. 221.</w:t>
      </w:r>
    </w:p>
    <w:p w:rsidR="00643CCF" w:rsidRDefault="00643CCF"/>
    <w:sectPr w:rsidR="00643CCF" w:rsidSect="003D7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258"/>
    <w:multiLevelType w:val="multilevel"/>
    <w:tmpl w:val="23A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14B57"/>
    <w:multiLevelType w:val="multilevel"/>
    <w:tmpl w:val="14A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4125F"/>
    <w:multiLevelType w:val="multilevel"/>
    <w:tmpl w:val="D5E0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6053E"/>
    <w:multiLevelType w:val="multilevel"/>
    <w:tmpl w:val="AB4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4D4BC4"/>
    <w:multiLevelType w:val="multilevel"/>
    <w:tmpl w:val="E8B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C25EC"/>
    <w:multiLevelType w:val="multilevel"/>
    <w:tmpl w:val="F75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D122C1"/>
    <w:multiLevelType w:val="multilevel"/>
    <w:tmpl w:val="F92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C2149"/>
    <w:multiLevelType w:val="multilevel"/>
    <w:tmpl w:val="5E7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EB33E7"/>
    <w:multiLevelType w:val="multilevel"/>
    <w:tmpl w:val="A69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983073"/>
    <w:multiLevelType w:val="multilevel"/>
    <w:tmpl w:val="D6B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1F7AFC"/>
    <w:multiLevelType w:val="multilevel"/>
    <w:tmpl w:val="D9C2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97705"/>
    <w:multiLevelType w:val="multilevel"/>
    <w:tmpl w:val="A68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9662A4"/>
    <w:multiLevelType w:val="multilevel"/>
    <w:tmpl w:val="E72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717A81"/>
    <w:multiLevelType w:val="multilevel"/>
    <w:tmpl w:val="CD5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E14211"/>
    <w:multiLevelType w:val="multilevel"/>
    <w:tmpl w:val="89FC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35AD8"/>
    <w:multiLevelType w:val="multilevel"/>
    <w:tmpl w:val="A5C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B56607"/>
    <w:multiLevelType w:val="multilevel"/>
    <w:tmpl w:val="C58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63E9D"/>
    <w:multiLevelType w:val="multilevel"/>
    <w:tmpl w:val="7BC47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70531"/>
    <w:multiLevelType w:val="multilevel"/>
    <w:tmpl w:val="9282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B7F35"/>
    <w:multiLevelType w:val="multilevel"/>
    <w:tmpl w:val="C64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110E04"/>
    <w:multiLevelType w:val="multilevel"/>
    <w:tmpl w:val="BE7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321320"/>
    <w:multiLevelType w:val="multilevel"/>
    <w:tmpl w:val="D4C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722BF4"/>
    <w:multiLevelType w:val="multilevel"/>
    <w:tmpl w:val="F84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762307"/>
    <w:multiLevelType w:val="multilevel"/>
    <w:tmpl w:val="18C8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581585"/>
    <w:multiLevelType w:val="multilevel"/>
    <w:tmpl w:val="83F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FE734A"/>
    <w:multiLevelType w:val="multilevel"/>
    <w:tmpl w:val="4BC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E437BF"/>
    <w:multiLevelType w:val="multilevel"/>
    <w:tmpl w:val="D2EA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483099"/>
    <w:multiLevelType w:val="multilevel"/>
    <w:tmpl w:val="458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60405B"/>
    <w:multiLevelType w:val="multilevel"/>
    <w:tmpl w:val="612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60CBC"/>
    <w:multiLevelType w:val="multilevel"/>
    <w:tmpl w:val="5B8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E92CCE"/>
    <w:multiLevelType w:val="multilevel"/>
    <w:tmpl w:val="418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1C1D89"/>
    <w:multiLevelType w:val="multilevel"/>
    <w:tmpl w:val="881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29"/>
  </w:num>
  <w:num w:numId="5">
    <w:abstractNumId w:val="10"/>
  </w:num>
  <w:num w:numId="6">
    <w:abstractNumId w:val="15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26"/>
  </w:num>
  <w:num w:numId="12">
    <w:abstractNumId w:val="4"/>
  </w:num>
  <w:num w:numId="13">
    <w:abstractNumId w:val="31"/>
  </w:num>
  <w:num w:numId="14">
    <w:abstractNumId w:val="30"/>
  </w:num>
  <w:num w:numId="15">
    <w:abstractNumId w:val="16"/>
  </w:num>
  <w:num w:numId="16">
    <w:abstractNumId w:val="25"/>
  </w:num>
  <w:num w:numId="17">
    <w:abstractNumId w:val="22"/>
  </w:num>
  <w:num w:numId="18">
    <w:abstractNumId w:val="23"/>
  </w:num>
  <w:num w:numId="19">
    <w:abstractNumId w:val="13"/>
  </w:num>
  <w:num w:numId="20">
    <w:abstractNumId w:val="7"/>
  </w:num>
  <w:num w:numId="21">
    <w:abstractNumId w:val="14"/>
  </w:num>
  <w:num w:numId="22">
    <w:abstractNumId w:val="6"/>
  </w:num>
  <w:num w:numId="23">
    <w:abstractNumId w:val="21"/>
  </w:num>
  <w:num w:numId="24">
    <w:abstractNumId w:val="20"/>
  </w:num>
  <w:num w:numId="25">
    <w:abstractNumId w:val="18"/>
  </w:num>
  <w:num w:numId="26">
    <w:abstractNumId w:val="19"/>
  </w:num>
  <w:num w:numId="27">
    <w:abstractNumId w:val="28"/>
  </w:num>
  <w:num w:numId="28">
    <w:abstractNumId w:val="5"/>
  </w:num>
  <w:num w:numId="29">
    <w:abstractNumId w:val="1"/>
  </w:num>
  <w:num w:numId="30">
    <w:abstractNumId w:val="3"/>
  </w:num>
  <w:num w:numId="31">
    <w:abstractNumId w:val="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716"/>
    <w:rsid w:val="000059ED"/>
    <w:rsid w:val="00006E6F"/>
    <w:rsid w:val="00010572"/>
    <w:rsid w:val="000C296A"/>
    <w:rsid w:val="00180507"/>
    <w:rsid w:val="001931C6"/>
    <w:rsid w:val="002D354D"/>
    <w:rsid w:val="003377CE"/>
    <w:rsid w:val="003D7716"/>
    <w:rsid w:val="004448DA"/>
    <w:rsid w:val="00455CA0"/>
    <w:rsid w:val="0049695C"/>
    <w:rsid w:val="004D4649"/>
    <w:rsid w:val="00507EF9"/>
    <w:rsid w:val="0053717B"/>
    <w:rsid w:val="005663FD"/>
    <w:rsid w:val="00592735"/>
    <w:rsid w:val="00614B23"/>
    <w:rsid w:val="00643CCF"/>
    <w:rsid w:val="006543ED"/>
    <w:rsid w:val="0073666E"/>
    <w:rsid w:val="00853D20"/>
    <w:rsid w:val="009035BF"/>
    <w:rsid w:val="009C112A"/>
    <w:rsid w:val="00A01CED"/>
    <w:rsid w:val="00B01310"/>
    <w:rsid w:val="00B20209"/>
    <w:rsid w:val="00B538AA"/>
    <w:rsid w:val="00BD624E"/>
    <w:rsid w:val="00CA7C45"/>
    <w:rsid w:val="00D8220A"/>
    <w:rsid w:val="00E77B1F"/>
    <w:rsid w:val="00EA7901"/>
    <w:rsid w:val="00F2223B"/>
    <w:rsid w:val="00F512A3"/>
    <w:rsid w:val="00FC6242"/>
    <w:rsid w:val="00F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3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7716"/>
  </w:style>
  <w:style w:type="paragraph" w:customStyle="1" w:styleId="c6">
    <w:name w:val="c6"/>
    <w:basedOn w:val="a"/>
    <w:rsid w:val="003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D7716"/>
  </w:style>
  <w:style w:type="character" w:customStyle="1" w:styleId="c0">
    <w:name w:val="c0"/>
    <w:basedOn w:val="a0"/>
    <w:rsid w:val="003D7716"/>
  </w:style>
  <w:style w:type="character" w:customStyle="1" w:styleId="c30">
    <w:name w:val="c30"/>
    <w:basedOn w:val="a0"/>
    <w:rsid w:val="003D7716"/>
  </w:style>
  <w:style w:type="paragraph" w:customStyle="1" w:styleId="c1">
    <w:name w:val="c1"/>
    <w:basedOn w:val="a"/>
    <w:rsid w:val="003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7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.1september.ru/articlef.php?ID=200700502" TargetMode="External"/><Relationship Id="rId5" Type="http://schemas.openxmlformats.org/officeDocument/2006/relationships/hyperlink" Target="http://www.kakprosto.ru/kak-33939-kak-oformit-ugolok-dlya-roditeley-v-detskom-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2018-06-06T18:24:00Z</dcterms:created>
  <dcterms:modified xsi:type="dcterms:W3CDTF">2018-06-06T20:18:00Z</dcterms:modified>
</cp:coreProperties>
</file>