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F9" w:rsidRPr="00385FCC" w:rsidRDefault="004528F9" w:rsidP="004528F9">
      <w:pPr>
        <w:tabs>
          <w:tab w:val="left" w:pos="8080"/>
        </w:tabs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Кашуба Анастасия Александровна, студентка  филиала ГБОУ </w:t>
      </w:r>
      <w:proofErr w:type="gram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«Ставропольский государственный педагогический институт»</w:t>
      </w:r>
    </w:p>
    <w:p w:rsidR="004528F9" w:rsidRPr="00385FCC" w:rsidRDefault="004528F9" w:rsidP="004528F9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</w:t>
      </w: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илол.н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</w:t>
      </w:r>
      <w:r w:rsidR="001F1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М.С.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FCC" w:rsidRPr="00385FCC" w:rsidRDefault="00385FCC" w:rsidP="00385FCC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385FCC">
        <w:rPr>
          <w:b/>
          <w:bCs/>
          <w:sz w:val="28"/>
          <w:szCs w:val="28"/>
        </w:rPr>
        <w:t xml:space="preserve">О ТРУДНОСТЯХ В ОБУЧЕНИИ ПИСЬМУ И ЧТЕНИЮ </w:t>
      </w:r>
    </w:p>
    <w:p w:rsidR="00822D23" w:rsidRPr="00385FCC" w:rsidRDefault="00385FCC" w:rsidP="00822D23">
      <w:pPr>
        <w:pStyle w:val="a3"/>
        <w:shd w:val="clear" w:color="auto" w:fill="FFFFFF"/>
        <w:jc w:val="center"/>
        <w:rPr>
          <w:sz w:val="28"/>
          <w:szCs w:val="28"/>
        </w:rPr>
      </w:pPr>
      <w:r w:rsidRPr="00385FCC">
        <w:rPr>
          <w:b/>
          <w:bCs/>
          <w:sz w:val="28"/>
          <w:szCs w:val="28"/>
        </w:rPr>
        <w:t>УЧАЩИХСЯ НАЧАЛЬНЫХ КЛАССОВ</w:t>
      </w:r>
    </w:p>
    <w:p w:rsidR="00385FCC" w:rsidRDefault="00385FCC" w:rsidP="004528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F9" w:rsidRPr="00385FCC" w:rsidRDefault="004528F9" w:rsidP="004528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ребёнка в школу и обучение на в первые месяцы связано с определёнными трудностями для него, так как п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ереход от дошкольного этапа к </w:t>
      </w:r>
      <w:proofErr w:type="gramStart"/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</w:t>
      </w:r>
      <w:proofErr w:type="gramEnd"/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принципиальным измене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всего образа жизни ребенка. Во-первых, и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зменяется система требований, предъявленных к нему в связи с новыми образованиями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во-вторых, 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является ведущей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ребёнок привык к игровой деятельности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первые сложности. </w:t>
      </w:r>
    </w:p>
    <w:p w:rsidR="00DD1B3E" w:rsidRPr="00385FCC" w:rsidRDefault="004528F9" w:rsidP="004528F9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в процессе обучения появляются другие трудности, связанные с учебной деятельностью. 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наблюдается такая тенденция – чем лучше ребенок учится, тем больше ему хочется учиться; и наоборот, чем он хуже учится, тем меньше ему хочется учиться.</w:t>
      </w:r>
    </w:p>
    <w:p w:rsidR="00DD1B3E" w:rsidRPr="00385FCC" w:rsidRDefault="00DD1B3E" w:rsidP="004528F9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Трудности обучения у многих детей не приводят к неуспеваемости, и наоборот, высокая успеваемость, особенно на первом году обучения, может достигаться огромным напряжением и чрезвычайно высокой функциональной ценой, а нередко и ценой здоровья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DBE" w:rsidRPr="00385FCC" w:rsidRDefault="00191DBE" w:rsidP="004528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4528F9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трудностей в начальной школе является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письма и чтения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 рассматривают её как 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 комплекса причин, связанных как с функциональной зрелостью ребенка, так и с организацией учебного процесса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D15A9"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D1B3E"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B3E" w:rsidRPr="00385FCC" w:rsidRDefault="00DD1B3E" w:rsidP="004528F9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у ученых, ни у практиков нет единой концепции возникновения и развития трудностей обучения письму и чтению, не существует даже единой терминологии. Вероятно, это связано с тем, что происхождение, причины и проявления этих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трудностей столь многообразны и комплексны, что</w:t>
      </w:r>
      <w:r w:rsidR="00191DB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не удается разделить их, выделить ведущие, четко разделить и дифференцировать хотя бы на начальных этапах обучения.</w:t>
      </w:r>
    </w:p>
    <w:p w:rsidR="00DD1B3E" w:rsidRPr="00385FCC" w:rsidRDefault="00DD1B3E" w:rsidP="00191DBE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трудностей обучения письму и чтению в начальной школе может быть связано с самыми разными причинами: </w:t>
      </w:r>
      <w:r w:rsidR="00191DBE" w:rsidRPr="00385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жизни и организации обучения;</w:t>
      </w:r>
      <w:r w:rsidR="00191DB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BE" w:rsidRPr="00385F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особенностями развития и состояния здоровья ребенка.</w:t>
      </w:r>
    </w:p>
    <w:p w:rsidR="00DD1B3E" w:rsidRPr="00385FCC" w:rsidRDefault="00191DBE" w:rsidP="00191DBE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индивидуальные особенности развития ребенка.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еворукость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сейчас  принято считать не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недостатк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 И тем более не каприз или упрямство ребенка, просто не </w:t>
      </w:r>
      <w:proofErr w:type="spellStart"/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желаюшего</w:t>
      </w:r>
      <w:proofErr w:type="spellEnd"/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как все правой рукой, как иногда считают некоторые родители и «опытные» учителя.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Леворукость</w:t>
      </w:r>
      <w:proofErr w:type="spellEnd"/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очень важная индивидуальная особенность ребенка, которую </w:t>
      </w:r>
      <w:proofErr w:type="spellStart"/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необходиом</w:t>
      </w:r>
      <w:proofErr w:type="spellEnd"/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в процессе обучения и воспитания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D15A9"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D1B3E" w:rsidRPr="00385FCC" w:rsidRDefault="00DD1B3E" w:rsidP="00191DBE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Ассиметрия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рук, т</w:t>
      </w:r>
      <w:proofErr w:type="gram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доминирование правой или левой руки, или </w:t>
      </w:r>
      <w:proofErr w:type="spellStart"/>
      <w:r w:rsidR="00050311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амбидекстрия</w:t>
      </w:r>
      <w:proofErr w:type="spellEnd"/>
      <w:r w:rsidR="00050311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невыраженное предпочтение какой-либо из рук</w:t>
      </w:r>
      <w:r w:rsidR="00050311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обусловлены особенностями функциональной асимметрии полушарий головного мозга. У правшей доминирующим, как правило, является левое полушарие, специализирующееся на переработке вербальной информации</w:t>
      </w:r>
      <w:r w:rsidR="00050311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Левшество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простое предпочтение левой руки, это совершенно иная организация функций и их распределение между полушариями мозга. </w:t>
      </w:r>
    </w:p>
    <w:p w:rsidR="00DD1B3E" w:rsidRPr="00385FCC" w:rsidRDefault="00DD1B3E" w:rsidP="00191DBE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</w:t>
      </w: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леворукости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различны. Выделяют </w:t>
      </w:r>
      <w:r w:rsidR="00050311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наследственную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</w:t>
      </w:r>
      <w:r w:rsidR="00050311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признака, внутриутробную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</w:t>
      </w:r>
      <w:r w:rsidR="00050311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родовую травму, в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лияние окружающей среды.</w:t>
      </w:r>
    </w:p>
    <w:p w:rsidR="00050311" w:rsidRPr="00385FCC" w:rsidRDefault="00050311" w:rsidP="000503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переучива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интеллекта ребенка. Преимущественное владение той или иной рукой связано не с двигательными функциями, а с работой головного мозга.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3E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Переучивая ребенка, мы позволяем себе вмешиваться в работу головного мозга и меняем его функции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D15A9"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328CA" w:rsidRPr="00385FCC" w:rsidRDefault="00050311" w:rsidP="000503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</w:t>
      </w:r>
      <w:r w:rsidR="000328CA" w:rsidRPr="00385F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рудност</w:t>
      </w:r>
      <w:r w:rsidRPr="00385F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ям</w:t>
      </w:r>
      <w:r w:rsidR="000328CA" w:rsidRPr="00385F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формирования навыков письма и чтения</w:t>
      </w:r>
      <w:r w:rsidRPr="00385F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относят </w:t>
      </w:r>
      <w:proofErr w:type="spellStart"/>
      <w:r w:rsidR="000328CA" w:rsidRPr="00385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дисграфи</w:t>
      </w:r>
      <w:r w:rsidRPr="00385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письма и </w:t>
      </w:r>
      <w:r w:rsidR="000328CA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28CA" w:rsidRPr="00385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дислекси</w:t>
      </w:r>
      <w:r w:rsidRPr="00385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proofErr w:type="spellEnd"/>
      <w:r w:rsidR="000328CA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комплексные нарушения письма и чтения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</w:t>
      </w:r>
      <w:r w:rsidR="000328CA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омплексные факторы, обуславливающие трудности обучения письму и чтению.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0328CA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болеющие, медлительные, </w:t>
      </w:r>
      <w:proofErr w:type="spellStart"/>
      <w:r w:rsidR="000328CA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="000328CA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 </w:t>
      </w:r>
    </w:p>
    <w:p w:rsidR="00822D23" w:rsidRPr="00385FCC" w:rsidRDefault="00822D23" w:rsidP="00CC1E7C">
      <w:pPr>
        <w:tabs>
          <w:tab w:val="num" w:pos="-567"/>
        </w:tabs>
        <w:spacing w:after="0" w:line="360" w:lineRule="auto"/>
        <w:ind w:right="1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Трудности, которые младшие школьники испытывают при усвоении учебно</w:t>
      </w:r>
      <w:r w:rsidR="00050311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материала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психологические причины могут быть разделены на четыре группы.</w:t>
      </w:r>
    </w:p>
    <w:p w:rsidR="00822D23" w:rsidRPr="00385FCC" w:rsidRDefault="00CC1E7C" w:rsidP="00CC1E7C">
      <w:pPr>
        <w:tabs>
          <w:tab w:val="num" w:pos="-567"/>
        </w:tabs>
        <w:spacing w:after="0" w:line="360" w:lineRule="auto"/>
        <w:ind w:right="1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первой</w:t>
      </w:r>
      <w:r w:rsidR="00822D23" w:rsidRPr="00385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Pr="00385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22D23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 недостатк</w:t>
      </w:r>
      <w:r w:rsidR="00822D23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формирования сложных по структуре и многоуровневых по организации двигательных навыков письма и чтения. Качество процесса письма в значительной мере обуславливается уровнем развития психомоторной сферы ученика: 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нестабильность графических форм,</w:t>
      </w:r>
      <w:r w:rsidR="00822D23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связных движений при письме,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D23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тремор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2D23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большое напряжение руки при письме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822D23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слабый нажим.</w:t>
      </w:r>
    </w:p>
    <w:p w:rsidR="00822D23" w:rsidRPr="00385FCC" w:rsidRDefault="00822D23" w:rsidP="00CC1E7C">
      <w:pPr>
        <w:tabs>
          <w:tab w:val="num" w:pos="-567"/>
        </w:tabs>
        <w:spacing w:after="0" w:line="360" w:lineRule="auto"/>
        <w:ind w:right="1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двигательного навыка чтения важную роль играют особенности артикуляции учащегося, которые влияют на </w:t>
      </w: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темпо-ритмические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громкого чтения. Затруднения в </w:t>
      </w: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артикулировании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проявляются в том, что ученик характеризуется: низкой скоростью чтения, слоговым типом чтения, низким уровнем понимания читаемого в связи со смешиванием близких по акустическим или артикуляционным признакам букв, приводящим к смешиванию значений слов.</w:t>
      </w:r>
    </w:p>
    <w:p w:rsidR="00822D23" w:rsidRPr="00385FCC" w:rsidRDefault="00822D23" w:rsidP="00CC1E7C">
      <w:pPr>
        <w:tabs>
          <w:tab w:val="num" w:pos="-567"/>
        </w:tabs>
        <w:spacing w:after="0" w:line="360" w:lineRule="auto"/>
        <w:ind w:right="1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низкая скорость чтения затрудняет осуществление синтеза смысловых единиц текста, что также затрудняет понимание прочитанного.</w:t>
      </w:r>
    </w:p>
    <w:p w:rsidR="00822D23" w:rsidRPr="00385FCC" w:rsidRDefault="00822D23" w:rsidP="00CC1E7C">
      <w:pPr>
        <w:tabs>
          <w:tab w:val="num" w:pos="-567"/>
        </w:tabs>
        <w:spacing w:after="0" w:line="360" w:lineRule="auto"/>
        <w:ind w:right="1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группа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особенностями формирования когнитивного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 навыков письма, чтения и вычислительных умений. Основные проявления трудностей, вызванной данной причиной, состоят в замен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букв, близких по акустическим или артикуляционным признакам, пропуск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 при письме и чтении, </w:t>
      </w: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и предложений, замен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удвоени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слогов, количественные ошибки при написании букв; трудности понимания сло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сходных по звуковому составу и др.</w:t>
      </w:r>
    </w:p>
    <w:p w:rsidR="00A80C36" w:rsidRPr="00385FCC" w:rsidRDefault="00A80C36" w:rsidP="00A80C36">
      <w:pPr>
        <w:tabs>
          <w:tab w:val="num" w:pos="-567"/>
        </w:tabs>
        <w:spacing w:after="0" w:line="360" w:lineRule="auto"/>
        <w:ind w:right="1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2D23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сихологическими причинами, лежащими в основе этой группы трудностей,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2D23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есформированность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пространственных представлений, н</w:t>
      </w:r>
      <w:r w:rsidR="00822D23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едостатки в развитии процессов звукобуквенного анализа и синтеза и фоне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тико-фонематического восприятия и н</w:t>
      </w:r>
      <w:r w:rsidR="00822D23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едостатки в ра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звитии познавательных процессов 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D15A9"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AD4" w:rsidRPr="00385FCC" w:rsidRDefault="00822D23" w:rsidP="00E15AD4">
      <w:pPr>
        <w:tabs>
          <w:tab w:val="num" w:pos="-567"/>
        </w:tabs>
        <w:spacing w:after="0" w:line="360" w:lineRule="auto"/>
        <w:ind w:right="1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Третья группа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</w:t>
      </w:r>
      <w:r w:rsidR="00A80C36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связана с недостатками в формировании регуляторного компонента навыков письма, чтения и вычислительных умений. Конкретная психологическая причина, лежащая в основе этой группы трудностей, состоит в </w:t>
      </w: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самоконтроля и </w:t>
      </w: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Следстви</w:t>
      </w:r>
      <w:r w:rsidR="00E15AD4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недостаточности процессов самоконтроля и </w:t>
      </w:r>
      <w:proofErr w:type="spellStart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AD4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15AD4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обнаруживать свои ошибки,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возрастание к</w:t>
      </w:r>
      <w:r w:rsidR="00E15AD4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оличества ошибок к концу работы,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требов</w:t>
      </w:r>
      <w:r w:rsidR="00E15AD4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учителя не в полном объеме,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с формирован</w:t>
      </w:r>
      <w:r w:rsidR="00E15AD4"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двигательного навыка письма,</w:t>
      </w:r>
      <w:r w:rsidRPr="0038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медленный темп письма. </w:t>
      </w:r>
    </w:p>
    <w:p w:rsidR="00350901" w:rsidRPr="00350901" w:rsidRDefault="00822D23" w:rsidP="00350901">
      <w:pPr>
        <w:tabs>
          <w:tab w:val="num" w:pos="-567"/>
        </w:tabs>
        <w:spacing w:after="0" w:line="360" w:lineRule="auto"/>
        <w:ind w:right="1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Четвертую группу</w:t>
      </w:r>
      <w:r w:rsidR="00A80C36" w:rsidRPr="00350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трудности в учении, вызванные особенностями темперамента учащихся, отражающего своеобразие природной организации их нервной системы. </w:t>
      </w:r>
    </w:p>
    <w:p w:rsidR="00DD1B3E" w:rsidRPr="00350901" w:rsidRDefault="00350901" w:rsidP="001D15A9">
      <w:pPr>
        <w:tabs>
          <w:tab w:val="num" w:pos="-567"/>
        </w:tabs>
        <w:spacing w:after="0" w:line="360" w:lineRule="auto"/>
        <w:ind w:right="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ожно сказать, что </w:t>
      </w:r>
      <w:r w:rsidRPr="0035090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правильная организация учебного процесса и верная тактика педагога могут помочь самому ребенку успешно учиться и, наоборот, школьные факторы риска могут стать причиной очень глубоких проблем формирования письма и чтения даже у очень способных и подготовленных к школе детей.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оэтому, чтобы минимизировать трудности у школьников на начальном этапе обучения, </w:t>
      </w:r>
      <w:r>
        <w:rPr>
          <w:rFonts w:ascii="Times New Roman" w:hAnsi="Times New Roman" w:cs="Times New Roman"/>
          <w:sz w:val="28"/>
          <w:szCs w:val="28"/>
        </w:rPr>
        <w:t xml:space="preserve">должно быть постоянное </w:t>
      </w:r>
      <w:r w:rsidR="00DD1B3E" w:rsidRPr="00350901">
        <w:rPr>
          <w:rFonts w:ascii="Times New Roman" w:hAnsi="Times New Roman" w:cs="Times New Roman"/>
          <w:sz w:val="28"/>
          <w:szCs w:val="28"/>
        </w:rPr>
        <w:t xml:space="preserve">взаимодействие педагога, психолога, родителей. </w:t>
      </w:r>
    </w:p>
    <w:p w:rsidR="001D15A9" w:rsidRDefault="001D15A9" w:rsidP="001D15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5D60" w:rsidRPr="00385FCC" w:rsidRDefault="00385FCC" w:rsidP="001D15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5FC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D15A9" w:rsidRDefault="001D15A9" w:rsidP="001D15A9">
      <w:pPr>
        <w:pStyle w:val="a5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Барт</w:t>
      </w:r>
      <w:proofErr w:type="spellEnd"/>
      <w:r w:rsidRPr="001D1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обучении. Раннее предупреждение. – М.: Академия, 2006. </w:t>
      </w:r>
    </w:p>
    <w:p w:rsidR="001D15A9" w:rsidRDefault="001D15A9" w:rsidP="001D15A9">
      <w:pPr>
        <w:pStyle w:val="a5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Безруких</w:t>
      </w:r>
      <w:proofErr w:type="gramEnd"/>
      <w:r w:rsidRPr="001D1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1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трудностями обучения письму и чтению/ Развитие личности ребенка. – Екатеринбург, 2006. </w:t>
      </w:r>
    </w:p>
    <w:p w:rsidR="001D15A9" w:rsidRPr="001D15A9" w:rsidRDefault="001D15A9" w:rsidP="001D15A9">
      <w:pPr>
        <w:pStyle w:val="a5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Безруких</w:t>
      </w:r>
      <w:proofErr w:type="gramEnd"/>
      <w:r w:rsidRPr="001D1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М.М.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письму. – Екатеринбург, 2009. </w:t>
      </w:r>
    </w:p>
    <w:p w:rsidR="001D15A9" w:rsidRDefault="001D15A9" w:rsidP="001D15A9">
      <w:pPr>
        <w:pStyle w:val="a5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Трудности обучения в начальной школе. Причины, диагностика, комплексная помощь. – М. </w:t>
      </w:r>
      <w:proofErr w:type="spellStart"/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</w:t>
      </w:r>
    </w:p>
    <w:p w:rsidR="001D15A9" w:rsidRDefault="001D15A9" w:rsidP="001D15A9">
      <w:pPr>
        <w:pStyle w:val="a5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Безруких М.М., Дубровинская Н.В., Фарбер Д.А.</w:t>
      </w:r>
      <w:r w:rsidRPr="001D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Психофизиология ребенка. – М.: Изд-во НПО «МОДЭК», 2005. </w:t>
      </w:r>
    </w:p>
    <w:p w:rsidR="00385FCC" w:rsidRPr="00385FCC" w:rsidRDefault="00385FCC" w:rsidP="001D15A9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85FCC" w:rsidRPr="00385FCC" w:rsidSect="00385FCC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BF" w:rsidRDefault="001C2BBF" w:rsidP="00191DBE">
      <w:pPr>
        <w:spacing w:after="0" w:line="240" w:lineRule="auto"/>
      </w:pPr>
      <w:r>
        <w:separator/>
      </w:r>
    </w:p>
  </w:endnote>
  <w:endnote w:type="continuationSeparator" w:id="0">
    <w:p w:rsidR="001C2BBF" w:rsidRDefault="001C2BBF" w:rsidP="0019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204"/>
      <w:docPartObj>
        <w:docPartGallery w:val="Page Numbers (Bottom of Page)"/>
        <w:docPartUnique/>
      </w:docPartObj>
    </w:sdtPr>
    <w:sdtContent>
      <w:p w:rsidR="00191DBE" w:rsidRDefault="009725CA">
        <w:pPr>
          <w:pStyle w:val="a8"/>
          <w:jc w:val="center"/>
        </w:pPr>
        <w:fldSimple w:instr=" PAGE   \* MERGEFORMAT ">
          <w:r w:rsidR="001F13D6">
            <w:rPr>
              <w:noProof/>
            </w:rPr>
            <w:t>4</w:t>
          </w:r>
        </w:fldSimple>
      </w:p>
    </w:sdtContent>
  </w:sdt>
  <w:p w:rsidR="00191DBE" w:rsidRDefault="00191D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BF" w:rsidRDefault="001C2BBF" w:rsidP="00191DBE">
      <w:pPr>
        <w:spacing w:after="0" w:line="240" w:lineRule="auto"/>
      </w:pPr>
      <w:r>
        <w:separator/>
      </w:r>
    </w:p>
  </w:footnote>
  <w:footnote w:type="continuationSeparator" w:id="0">
    <w:p w:rsidR="001C2BBF" w:rsidRDefault="001C2BBF" w:rsidP="00191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1pt;height:7.35pt" o:bullet="t">
        <v:imagedata r:id="rId1" o:title="li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>
    <w:nsid w:val="034E7C07"/>
    <w:multiLevelType w:val="multilevel"/>
    <w:tmpl w:val="E59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348BF"/>
    <w:multiLevelType w:val="multilevel"/>
    <w:tmpl w:val="FF22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40075"/>
    <w:multiLevelType w:val="multilevel"/>
    <w:tmpl w:val="5CAC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03A1E"/>
    <w:multiLevelType w:val="multilevel"/>
    <w:tmpl w:val="AD18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A0ECD"/>
    <w:multiLevelType w:val="multilevel"/>
    <w:tmpl w:val="E156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20CEB"/>
    <w:multiLevelType w:val="multilevel"/>
    <w:tmpl w:val="A054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86A2A"/>
    <w:multiLevelType w:val="multilevel"/>
    <w:tmpl w:val="2D5C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75C29"/>
    <w:multiLevelType w:val="multilevel"/>
    <w:tmpl w:val="8F4A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76C3A"/>
    <w:multiLevelType w:val="multilevel"/>
    <w:tmpl w:val="814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C6F5B"/>
    <w:multiLevelType w:val="multilevel"/>
    <w:tmpl w:val="9C64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64088"/>
    <w:multiLevelType w:val="multilevel"/>
    <w:tmpl w:val="AB2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874E6"/>
    <w:multiLevelType w:val="multilevel"/>
    <w:tmpl w:val="DF8A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E14F0"/>
    <w:multiLevelType w:val="multilevel"/>
    <w:tmpl w:val="F7DC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092B5B"/>
    <w:multiLevelType w:val="multilevel"/>
    <w:tmpl w:val="EC82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35180"/>
    <w:multiLevelType w:val="hybridMultilevel"/>
    <w:tmpl w:val="CE6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C7882"/>
    <w:multiLevelType w:val="multilevel"/>
    <w:tmpl w:val="D58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56A3D"/>
    <w:multiLevelType w:val="multilevel"/>
    <w:tmpl w:val="CC9A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25152D"/>
    <w:multiLevelType w:val="multilevel"/>
    <w:tmpl w:val="4DCE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9021CC"/>
    <w:multiLevelType w:val="multilevel"/>
    <w:tmpl w:val="790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74641B"/>
    <w:multiLevelType w:val="multilevel"/>
    <w:tmpl w:val="5A4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C94F95"/>
    <w:multiLevelType w:val="hybridMultilevel"/>
    <w:tmpl w:val="3F5A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17"/>
  </w:num>
  <w:num w:numId="8">
    <w:abstractNumId w:val="5"/>
  </w:num>
  <w:num w:numId="9">
    <w:abstractNumId w:val="6"/>
  </w:num>
  <w:num w:numId="10">
    <w:abstractNumId w:val="18"/>
  </w:num>
  <w:num w:numId="11">
    <w:abstractNumId w:val="8"/>
  </w:num>
  <w:num w:numId="12">
    <w:abstractNumId w:val="12"/>
  </w:num>
  <w:num w:numId="13">
    <w:abstractNumId w:val="3"/>
  </w:num>
  <w:num w:numId="14">
    <w:abstractNumId w:val="2"/>
  </w:num>
  <w:num w:numId="15">
    <w:abstractNumId w:val="13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  <w:num w:numId="20">
    <w:abstractNumId w:val="1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D23"/>
    <w:rsid w:val="000328CA"/>
    <w:rsid w:val="00050311"/>
    <w:rsid w:val="00191DBE"/>
    <w:rsid w:val="001C2BBF"/>
    <w:rsid w:val="001D15A9"/>
    <w:rsid w:val="001F13D6"/>
    <w:rsid w:val="00350901"/>
    <w:rsid w:val="00385FCC"/>
    <w:rsid w:val="004528F9"/>
    <w:rsid w:val="00753A73"/>
    <w:rsid w:val="00822D23"/>
    <w:rsid w:val="009725CA"/>
    <w:rsid w:val="009A2B92"/>
    <w:rsid w:val="009C2268"/>
    <w:rsid w:val="00A214BB"/>
    <w:rsid w:val="00A80C36"/>
    <w:rsid w:val="00C50A0E"/>
    <w:rsid w:val="00CB2F30"/>
    <w:rsid w:val="00CC1E7C"/>
    <w:rsid w:val="00D15D60"/>
    <w:rsid w:val="00DD1B3E"/>
    <w:rsid w:val="00E1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60"/>
  </w:style>
  <w:style w:type="paragraph" w:styleId="4">
    <w:name w:val="heading 4"/>
    <w:basedOn w:val="a"/>
    <w:link w:val="40"/>
    <w:uiPriority w:val="9"/>
    <w:qFormat/>
    <w:rsid w:val="001D15A9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a4">
    <w:name w:val="Strong"/>
    <w:basedOn w:val="a0"/>
    <w:uiPriority w:val="22"/>
    <w:qFormat/>
    <w:rsid w:val="00822D23"/>
    <w:rPr>
      <w:b/>
      <w:bCs/>
    </w:rPr>
  </w:style>
  <w:style w:type="paragraph" w:styleId="a5">
    <w:name w:val="List Paragraph"/>
    <w:basedOn w:val="a"/>
    <w:uiPriority w:val="34"/>
    <w:qFormat/>
    <w:rsid w:val="00822D2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1DBE"/>
  </w:style>
  <w:style w:type="paragraph" w:styleId="a8">
    <w:name w:val="footer"/>
    <w:basedOn w:val="a"/>
    <w:link w:val="a9"/>
    <w:uiPriority w:val="99"/>
    <w:unhideWhenUsed/>
    <w:rsid w:val="0019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DBE"/>
  </w:style>
  <w:style w:type="character" w:customStyle="1" w:styleId="40">
    <w:name w:val="Заголовок 4 Знак"/>
    <w:basedOn w:val="a0"/>
    <w:link w:val="4"/>
    <w:uiPriority w:val="9"/>
    <w:rsid w:val="001D15A9"/>
    <w:rPr>
      <w:rFonts w:ascii="Times New Roman CYR" w:eastAsia="Times New Roman" w:hAnsi="Times New Roman CYR" w:cs="Times New Roman"/>
      <w:b/>
      <w:bCs/>
      <w:i/>
      <w:iCs/>
      <w:color w:val="00646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88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32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411406">
                                                              <w:marLeft w:val="0"/>
                                                              <w:marRight w:val="-14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5194">
                  <w:marLeft w:val="83"/>
                  <w:marRight w:val="83"/>
                  <w:marTop w:val="166"/>
                  <w:marBottom w:val="6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8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8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6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5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8645">
                              <w:marLeft w:val="0"/>
                              <w:marRight w:val="0"/>
                              <w:marTop w:val="0"/>
                              <w:marBottom w:val="83"/>
                              <w:divBdr>
                                <w:top w:val="single" w:sz="2" w:space="0" w:color="D1D1D1"/>
                                <w:left w:val="single" w:sz="2" w:space="0" w:color="D1D1D1"/>
                                <w:bottom w:val="single" w:sz="2" w:space="0" w:color="D1D1D1"/>
                                <w:right w:val="single" w:sz="2" w:space="0" w:color="D1D1D1"/>
                              </w:divBdr>
                              <w:divsChild>
                                <w:div w:id="833648267">
                                  <w:marLeft w:val="0"/>
                                  <w:marRight w:val="0"/>
                                  <w:marTop w:val="0"/>
                                  <w:marBottom w:val="83"/>
                                  <w:divBdr>
                                    <w:top w:val="single" w:sz="2" w:space="0" w:color="D1D1D1"/>
                                    <w:left w:val="single" w:sz="2" w:space="0" w:color="D1D1D1"/>
                                    <w:bottom w:val="single" w:sz="2" w:space="0" w:color="D1D1D1"/>
                                    <w:right w:val="single" w:sz="2" w:space="0" w:color="D1D1D1"/>
                                  </w:divBdr>
                                  <w:divsChild>
                                    <w:div w:id="103809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2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4593">
                  <w:marLeft w:val="83"/>
                  <w:marRight w:val="83"/>
                  <w:marTop w:val="166"/>
                  <w:marBottom w:val="6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9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247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44219350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31106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9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7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680">
          <w:marLeft w:val="-274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10560742">
              <w:marLeft w:val="100"/>
              <w:marRight w:val="1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</dc:creator>
  <cp:lastModifiedBy>309</cp:lastModifiedBy>
  <cp:revision>2</cp:revision>
  <dcterms:created xsi:type="dcterms:W3CDTF">2018-02-21T07:18:00Z</dcterms:created>
  <dcterms:modified xsi:type="dcterms:W3CDTF">2018-02-21T07:18:00Z</dcterms:modified>
</cp:coreProperties>
</file>