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212" w:rsidRPr="001127F0" w:rsidRDefault="00751212" w:rsidP="00751212">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1127F0">
        <w:rPr>
          <w:rFonts w:ascii="Times New Roman" w:eastAsia="Times New Roman" w:hAnsi="Times New Roman" w:cs="Times New Roman"/>
          <w:b/>
          <w:bCs/>
          <w:sz w:val="28"/>
          <w:szCs w:val="28"/>
          <w:lang w:eastAsia="ru-RU"/>
        </w:rPr>
        <w:t xml:space="preserve">Доклад </w:t>
      </w:r>
      <w:r w:rsidRPr="00751212">
        <w:rPr>
          <w:rFonts w:ascii="Times New Roman" w:eastAsia="Times New Roman" w:hAnsi="Times New Roman" w:cs="Times New Roman"/>
          <w:b/>
          <w:bCs/>
          <w:sz w:val="28"/>
          <w:szCs w:val="28"/>
          <w:lang w:eastAsia="ru-RU"/>
        </w:rPr>
        <w:t>по теме</w:t>
      </w:r>
    </w:p>
    <w:p w:rsidR="00751212" w:rsidRPr="00751212" w:rsidRDefault="00751212" w:rsidP="00751212">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751212">
        <w:rPr>
          <w:rFonts w:ascii="Times New Roman" w:eastAsia="Times New Roman" w:hAnsi="Times New Roman" w:cs="Times New Roman"/>
          <w:b/>
          <w:bCs/>
          <w:sz w:val="28"/>
          <w:szCs w:val="28"/>
          <w:lang w:eastAsia="ru-RU"/>
        </w:rPr>
        <w:t>"Применение проблемного обучения на уроках математики "</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1127F0">
        <w:rPr>
          <w:rFonts w:ascii="Times New Roman" w:eastAsia="Times New Roman" w:hAnsi="Times New Roman" w:cs="Times New Roman"/>
          <w:b/>
          <w:bCs/>
          <w:sz w:val="28"/>
          <w:szCs w:val="28"/>
          <w:lang w:eastAsia="ru-RU"/>
        </w:rPr>
        <w:t>Учителя математики зачастую сталкиваются с такими проблемами:</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низкий уровень мотивации;</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снижение или отсутствие интереса к предмету;</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высокий уровень тревожности учащихся;</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быстрая утомляемость на уроках</w:t>
      </w:r>
      <w:r w:rsidRPr="001127F0">
        <w:rPr>
          <w:rFonts w:ascii="Times New Roman" w:eastAsia="Times New Roman" w:hAnsi="Times New Roman" w:cs="Times New Roman"/>
          <w:sz w:val="28"/>
          <w:szCs w:val="28"/>
          <w:lang w:eastAsia="ru-RU"/>
        </w:rPr>
        <w:t>.</w:t>
      </w:r>
    </w:p>
    <w:p w:rsidR="00751212" w:rsidRPr="001127F0" w:rsidRDefault="00751212" w:rsidP="0075121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27F0">
        <w:rPr>
          <w:rFonts w:ascii="Times New Roman" w:eastAsia="Times New Roman" w:hAnsi="Times New Roman" w:cs="Times New Roman"/>
          <w:sz w:val="28"/>
          <w:szCs w:val="28"/>
          <w:lang w:eastAsia="ru-RU"/>
        </w:rPr>
        <w:t xml:space="preserve">К сожалению, очень часто учитель не предоставляет свободы ученику, когда он пытается ответить на вопрос. Учитель не ждёт, сразу же задаёт другой наводящий вопрос. Можно ли учить так, чтобы каждый ребёнок рассуждал над проблемой своим путём, своим темпом, но при необходимости мог сопоставить свою точку зрения с одноклассниками, может даже изменить её? Да, можно. </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1127F0">
        <w:rPr>
          <w:rFonts w:ascii="Times New Roman" w:eastAsia="Times New Roman" w:hAnsi="Times New Roman" w:cs="Times New Roman"/>
          <w:b/>
          <w:bCs/>
          <w:sz w:val="28"/>
          <w:szCs w:val="28"/>
          <w:lang w:eastAsia="ru-RU"/>
        </w:rPr>
        <w:t>Технология проблемного обучения.</w:t>
      </w:r>
    </w:p>
    <w:p w:rsidR="00751212" w:rsidRPr="00751212" w:rsidRDefault="00751212" w:rsidP="0075121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В условиях современного общества предъявляются все более высокие требования к ученику как к личности, способной самостоятельно решать проблемы разного уровня. Возникает необходимость формирования у детей активной жизненной позиции, устойчивой мотивации к образованию и самообразованию, критичности мышления.</w:t>
      </w:r>
      <w:r w:rsidRPr="001127F0">
        <w:rPr>
          <w:rFonts w:ascii="Times New Roman" w:eastAsia="Times New Roman" w:hAnsi="Times New Roman" w:cs="Times New Roman"/>
          <w:sz w:val="28"/>
          <w:szCs w:val="28"/>
          <w:lang w:eastAsia="ru-RU"/>
        </w:rPr>
        <w:t xml:space="preserve"> </w:t>
      </w:r>
      <w:r w:rsidRPr="00751212">
        <w:rPr>
          <w:rFonts w:ascii="Times New Roman" w:eastAsia="Times New Roman" w:hAnsi="Times New Roman" w:cs="Times New Roman"/>
          <w:sz w:val="28"/>
          <w:szCs w:val="28"/>
          <w:lang w:eastAsia="ru-RU"/>
        </w:rPr>
        <w:t>В этом плане традиционная система обучения имеет значительные недостатки по сравнению с проблемным обучением.</w:t>
      </w:r>
    </w:p>
    <w:p w:rsidR="00751212" w:rsidRPr="001127F0" w:rsidRDefault="00751212" w:rsidP="00751212">
      <w:pPr>
        <w:pStyle w:val="a3"/>
        <w:jc w:val="both"/>
        <w:rPr>
          <w:sz w:val="28"/>
          <w:szCs w:val="28"/>
        </w:rPr>
      </w:pPr>
      <w:r w:rsidRPr="001127F0">
        <w:rPr>
          <w:sz w:val="28"/>
          <w:szCs w:val="28"/>
        </w:rPr>
        <w:t>Таким образом, цель моего выступления: представить апробированную мною модель педагогической деятельности по проблемному методу обучения учащихся, выявить преимущества данной технологии по сравнению с традиционными методами. Целями своей педагогической деятельности я считаю:</w:t>
      </w:r>
    </w:p>
    <w:p w:rsidR="00751212" w:rsidRPr="001127F0" w:rsidRDefault="00751212" w:rsidP="00751212">
      <w:pPr>
        <w:pStyle w:val="a3"/>
        <w:jc w:val="both"/>
        <w:rPr>
          <w:sz w:val="28"/>
          <w:szCs w:val="28"/>
        </w:rPr>
      </w:pPr>
      <w:r w:rsidRPr="001127F0">
        <w:rPr>
          <w:sz w:val="28"/>
          <w:szCs w:val="28"/>
        </w:rPr>
        <w:t xml:space="preserve">- формирование у учащихся умения применять полученные знания </w:t>
      </w:r>
      <w:proofErr w:type="gramStart"/>
      <w:r w:rsidRPr="001127F0">
        <w:rPr>
          <w:sz w:val="28"/>
          <w:szCs w:val="28"/>
        </w:rPr>
        <w:t>в</w:t>
      </w:r>
      <w:proofErr w:type="gramEnd"/>
    </w:p>
    <w:p w:rsidR="00751212" w:rsidRPr="001127F0" w:rsidRDefault="00751212" w:rsidP="00751212">
      <w:pPr>
        <w:pStyle w:val="a3"/>
        <w:jc w:val="both"/>
        <w:rPr>
          <w:sz w:val="28"/>
          <w:szCs w:val="28"/>
        </w:rPr>
      </w:pPr>
      <w:proofErr w:type="gramStart"/>
      <w:r w:rsidRPr="001127F0">
        <w:rPr>
          <w:sz w:val="28"/>
          <w:szCs w:val="28"/>
        </w:rPr>
        <w:t>практической деятельности (они более эффективно фиксируются в памяти</w:t>
      </w:r>
      <w:proofErr w:type="gramEnd"/>
    </w:p>
    <w:p w:rsidR="00751212" w:rsidRPr="001127F0" w:rsidRDefault="00751212" w:rsidP="00751212">
      <w:pPr>
        <w:pStyle w:val="a3"/>
        <w:jc w:val="both"/>
        <w:rPr>
          <w:sz w:val="28"/>
          <w:szCs w:val="28"/>
        </w:rPr>
      </w:pPr>
      <w:r w:rsidRPr="001127F0">
        <w:rPr>
          <w:sz w:val="28"/>
          <w:szCs w:val="28"/>
        </w:rPr>
        <w:t>учащегося, если получены в процессе решения проблемных ситуаций);</w:t>
      </w:r>
    </w:p>
    <w:p w:rsidR="00751212" w:rsidRPr="001127F0" w:rsidRDefault="00751212" w:rsidP="00751212">
      <w:pPr>
        <w:pStyle w:val="a3"/>
        <w:jc w:val="both"/>
        <w:rPr>
          <w:sz w:val="28"/>
          <w:szCs w:val="28"/>
        </w:rPr>
      </w:pPr>
      <w:r w:rsidRPr="001127F0">
        <w:rPr>
          <w:sz w:val="28"/>
          <w:szCs w:val="28"/>
        </w:rPr>
        <w:t>- развитие способностей, которые позволяют найти выход из любой ситуации</w:t>
      </w:r>
    </w:p>
    <w:p w:rsidR="00751212" w:rsidRPr="001127F0" w:rsidRDefault="00751212" w:rsidP="00751212">
      <w:pPr>
        <w:pStyle w:val="a3"/>
        <w:jc w:val="both"/>
        <w:rPr>
          <w:sz w:val="28"/>
          <w:szCs w:val="28"/>
        </w:rPr>
      </w:pPr>
      <w:proofErr w:type="gramStart"/>
      <w:r w:rsidRPr="001127F0">
        <w:rPr>
          <w:sz w:val="28"/>
          <w:szCs w:val="28"/>
        </w:rPr>
        <w:t xml:space="preserve">(способность к рефлексии, </w:t>
      </w:r>
      <w:proofErr w:type="spellStart"/>
      <w:r w:rsidRPr="001127F0">
        <w:rPr>
          <w:sz w:val="28"/>
          <w:szCs w:val="28"/>
        </w:rPr>
        <w:t>целеполаганию</w:t>
      </w:r>
      <w:proofErr w:type="spellEnd"/>
      <w:r w:rsidRPr="001127F0">
        <w:rPr>
          <w:sz w:val="28"/>
          <w:szCs w:val="28"/>
        </w:rPr>
        <w:t>, планированию, моделированию и</w:t>
      </w:r>
      <w:proofErr w:type="gramEnd"/>
    </w:p>
    <w:p w:rsidR="00751212" w:rsidRPr="001127F0" w:rsidRDefault="00751212" w:rsidP="00751212">
      <w:pPr>
        <w:pStyle w:val="a3"/>
        <w:jc w:val="both"/>
        <w:rPr>
          <w:sz w:val="28"/>
          <w:szCs w:val="28"/>
        </w:rPr>
      </w:pPr>
      <w:r w:rsidRPr="001127F0">
        <w:rPr>
          <w:sz w:val="28"/>
          <w:szCs w:val="28"/>
        </w:rPr>
        <w:lastRenderedPageBreak/>
        <w:t>активной коммуникации).</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1127F0">
        <w:rPr>
          <w:rFonts w:ascii="Times New Roman" w:eastAsia="Times New Roman" w:hAnsi="Times New Roman" w:cs="Times New Roman"/>
          <w:b/>
          <w:bCs/>
          <w:sz w:val="28"/>
          <w:szCs w:val="28"/>
          <w:lang w:eastAsia="ru-RU"/>
        </w:rPr>
        <w:t xml:space="preserve"> Технологию проблемного обучения использую в основном на уроках:</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изучения нового материала и первичного закрепления;</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комбинированных;</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xml:space="preserve">- блоковых проблемных </w:t>
      </w:r>
      <w:proofErr w:type="gramStart"/>
      <w:r w:rsidRPr="00751212">
        <w:rPr>
          <w:rFonts w:ascii="Times New Roman" w:eastAsia="Times New Roman" w:hAnsi="Times New Roman" w:cs="Times New Roman"/>
          <w:sz w:val="28"/>
          <w:szCs w:val="28"/>
          <w:lang w:eastAsia="ru-RU"/>
        </w:rPr>
        <w:t>занятиях</w:t>
      </w:r>
      <w:proofErr w:type="gramEnd"/>
      <w:r w:rsidRPr="00751212">
        <w:rPr>
          <w:rFonts w:ascii="Times New Roman" w:eastAsia="Times New Roman" w:hAnsi="Times New Roman" w:cs="Times New Roman"/>
          <w:sz w:val="28"/>
          <w:szCs w:val="28"/>
          <w:lang w:eastAsia="ru-RU"/>
        </w:rPr>
        <w:t xml:space="preserve"> - тренингах.</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1127F0">
        <w:rPr>
          <w:rFonts w:ascii="Times New Roman" w:eastAsia="Times New Roman" w:hAnsi="Times New Roman" w:cs="Times New Roman"/>
          <w:b/>
          <w:bCs/>
          <w:sz w:val="28"/>
          <w:szCs w:val="28"/>
          <w:lang w:eastAsia="ru-RU"/>
        </w:rPr>
        <w:t>Данная технология позволяет:</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активизировать познавательную деятельность учащихся на уроке, что позволяет справляться с большим объемом учебного материала;</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xml:space="preserve">- сформировать стойкую учебную мотивацию, а учение с увлечением - это яркий пример </w:t>
      </w:r>
      <w:proofErr w:type="spellStart"/>
      <w:r w:rsidRPr="00751212">
        <w:rPr>
          <w:rFonts w:ascii="Times New Roman" w:eastAsia="Times New Roman" w:hAnsi="Times New Roman" w:cs="Times New Roman"/>
          <w:sz w:val="28"/>
          <w:szCs w:val="28"/>
          <w:lang w:eastAsia="ru-RU"/>
        </w:rPr>
        <w:t>здоровьесбережения</w:t>
      </w:r>
      <w:proofErr w:type="spellEnd"/>
      <w:r w:rsidRPr="00751212">
        <w:rPr>
          <w:rFonts w:ascii="Times New Roman" w:eastAsia="Times New Roman" w:hAnsi="Times New Roman" w:cs="Times New Roman"/>
          <w:sz w:val="28"/>
          <w:szCs w:val="28"/>
          <w:lang w:eastAsia="ru-RU"/>
        </w:rPr>
        <w:t>;</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использовать полученные навыки организации самостоятельной работы для получения новых знаний из разных источников информации;</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повысить самооценку учащихся, т. к. при решении проблемы выслушиваются и принимаются во внимание любые мнения.</w:t>
      </w:r>
    </w:p>
    <w:p w:rsidR="00751212" w:rsidRPr="001127F0" w:rsidRDefault="00751212" w:rsidP="00751212">
      <w:pPr>
        <w:pStyle w:val="a3"/>
        <w:shd w:val="clear" w:color="auto" w:fill="FFFFFF"/>
        <w:rPr>
          <w:sz w:val="28"/>
          <w:szCs w:val="28"/>
        </w:rPr>
      </w:pPr>
      <w:r w:rsidRPr="001127F0">
        <w:rPr>
          <w:sz w:val="28"/>
          <w:szCs w:val="28"/>
        </w:rPr>
        <w:t>Урок проблемного обучения состоит из следующих этапов:</w:t>
      </w:r>
    </w:p>
    <w:p w:rsidR="00751212" w:rsidRPr="001127F0" w:rsidRDefault="00751212" w:rsidP="00751212">
      <w:pPr>
        <w:pStyle w:val="a3"/>
        <w:numPr>
          <w:ilvl w:val="0"/>
          <w:numId w:val="1"/>
        </w:numPr>
        <w:shd w:val="clear" w:color="auto" w:fill="FFFFFF"/>
        <w:rPr>
          <w:sz w:val="28"/>
          <w:szCs w:val="28"/>
        </w:rPr>
      </w:pPr>
      <w:r w:rsidRPr="001127F0">
        <w:rPr>
          <w:sz w:val="28"/>
          <w:szCs w:val="28"/>
        </w:rPr>
        <w:t>Создание проблемной ситуации</w:t>
      </w:r>
    </w:p>
    <w:p w:rsidR="00751212" w:rsidRPr="001127F0" w:rsidRDefault="00751212" w:rsidP="00751212">
      <w:pPr>
        <w:pStyle w:val="a3"/>
        <w:numPr>
          <w:ilvl w:val="0"/>
          <w:numId w:val="1"/>
        </w:numPr>
        <w:shd w:val="clear" w:color="auto" w:fill="FFFFFF"/>
        <w:rPr>
          <w:sz w:val="28"/>
          <w:szCs w:val="28"/>
        </w:rPr>
      </w:pPr>
      <w:r w:rsidRPr="001127F0">
        <w:rPr>
          <w:sz w:val="28"/>
          <w:szCs w:val="28"/>
        </w:rPr>
        <w:t>Формулировка проблемы</w:t>
      </w:r>
    </w:p>
    <w:p w:rsidR="00751212" w:rsidRPr="001127F0" w:rsidRDefault="00751212" w:rsidP="00751212">
      <w:pPr>
        <w:pStyle w:val="a3"/>
        <w:numPr>
          <w:ilvl w:val="0"/>
          <w:numId w:val="1"/>
        </w:numPr>
        <w:shd w:val="clear" w:color="auto" w:fill="FFFFFF"/>
        <w:rPr>
          <w:sz w:val="28"/>
          <w:szCs w:val="28"/>
        </w:rPr>
      </w:pPr>
      <w:r w:rsidRPr="001127F0">
        <w:rPr>
          <w:sz w:val="28"/>
          <w:szCs w:val="28"/>
        </w:rPr>
        <w:t>Выдвижение гипотез</w:t>
      </w:r>
    </w:p>
    <w:p w:rsidR="00751212" w:rsidRPr="001127F0" w:rsidRDefault="00751212" w:rsidP="00751212">
      <w:pPr>
        <w:pStyle w:val="a3"/>
        <w:numPr>
          <w:ilvl w:val="0"/>
          <w:numId w:val="1"/>
        </w:numPr>
        <w:shd w:val="clear" w:color="auto" w:fill="FFFFFF"/>
        <w:rPr>
          <w:sz w:val="28"/>
          <w:szCs w:val="28"/>
        </w:rPr>
      </w:pPr>
      <w:r w:rsidRPr="001127F0">
        <w:rPr>
          <w:sz w:val="28"/>
          <w:szCs w:val="28"/>
        </w:rPr>
        <w:t>Доказательство или опровержение гипотез</w:t>
      </w:r>
    </w:p>
    <w:p w:rsidR="00751212" w:rsidRPr="001127F0" w:rsidRDefault="00751212" w:rsidP="00751212">
      <w:pPr>
        <w:pStyle w:val="a3"/>
        <w:numPr>
          <w:ilvl w:val="0"/>
          <w:numId w:val="1"/>
        </w:numPr>
        <w:shd w:val="clear" w:color="auto" w:fill="FFFFFF"/>
        <w:rPr>
          <w:sz w:val="28"/>
          <w:szCs w:val="28"/>
        </w:rPr>
      </w:pPr>
      <w:r w:rsidRPr="001127F0">
        <w:rPr>
          <w:sz w:val="28"/>
          <w:szCs w:val="28"/>
        </w:rPr>
        <w:t>Проверка правильности решений (рефлексия-самоанализ)</w:t>
      </w:r>
    </w:p>
    <w:p w:rsidR="00751212" w:rsidRPr="001127F0" w:rsidRDefault="00751212" w:rsidP="00751212">
      <w:pPr>
        <w:pStyle w:val="a3"/>
        <w:numPr>
          <w:ilvl w:val="0"/>
          <w:numId w:val="1"/>
        </w:numPr>
        <w:shd w:val="clear" w:color="auto" w:fill="FFFFFF"/>
        <w:rPr>
          <w:sz w:val="28"/>
          <w:szCs w:val="28"/>
        </w:rPr>
      </w:pPr>
      <w:r w:rsidRPr="001127F0">
        <w:rPr>
          <w:sz w:val="28"/>
          <w:szCs w:val="28"/>
        </w:rPr>
        <w:t>Воспроизведение нового материала (выражение решения)</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1127F0">
        <w:rPr>
          <w:rFonts w:ascii="Times New Roman" w:eastAsia="Times New Roman" w:hAnsi="Times New Roman" w:cs="Times New Roman"/>
          <w:b/>
          <w:bCs/>
          <w:sz w:val="28"/>
          <w:szCs w:val="28"/>
          <w:lang w:eastAsia="ru-RU"/>
        </w:rPr>
        <w:t xml:space="preserve"> Примеры.</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i/>
          <w:sz w:val="28"/>
          <w:szCs w:val="28"/>
          <w:lang w:eastAsia="ru-RU"/>
        </w:rPr>
      </w:pPr>
      <w:r w:rsidRPr="00751212">
        <w:rPr>
          <w:rFonts w:ascii="Times New Roman" w:eastAsia="Times New Roman" w:hAnsi="Times New Roman" w:cs="Times New Roman"/>
          <w:b/>
          <w:bCs/>
          <w:sz w:val="28"/>
          <w:szCs w:val="28"/>
          <w:lang w:eastAsia="ru-RU"/>
        </w:rPr>
        <w:t> </w:t>
      </w:r>
      <w:r w:rsidRPr="00751212">
        <w:rPr>
          <w:rFonts w:ascii="Times New Roman" w:eastAsia="Times New Roman" w:hAnsi="Times New Roman" w:cs="Times New Roman"/>
          <w:b/>
          <w:bCs/>
          <w:i/>
          <w:sz w:val="28"/>
          <w:szCs w:val="28"/>
          <w:lang w:eastAsia="ru-RU"/>
        </w:rPr>
        <w:t xml:space="preserve">Математика  5 </w:t>
      </w:r>
      <w:proofErr w:type="spellStart"/>
      <w:r w:rsidRPr="00751212">
        <w:rPr>
          <w:rFonts w:ascii="Times New Roman" w:eastAsia="Times New Roman" w:hAnsi="Times New Roman" w:cs="Times New Roman"/>
          <w:b/>
          <w:bCs/>
          <w:i/>
          <w:sz w:val="28"/>
          <w:szCs w:val="28"/>
          <w:lang w:eastAsia="ru-RU"/>
        </w:rPr>
        <w:t>кл</w:t>
      </w:r>
      <w:proofErr w:type="spellEnd"/>
      <w:r w:rsidRPr="00751212">
        <w:rPr>
          <w:rFonts w:ascii="Times New Roman" w:eastAsia="Times New Roman" w:hAnsi="Times New Roman" w:cs="Times New Roman"/>
          <w:b/>
          <w:bCs/>
          <w:i/>
          <w:sz w:val="28"/>
          <w:szCs w:val="28"/>
          <w:lang w:eastAsia="ru-RU"/>
        </w:rPr>
        <w:t>.</w:t>
      </w:r>
      <w:r w:rsidRPr="00751212">
        <w:rPr>
          <w:rFonts w:ascii="Times New Roman" w:eastAsia="Times New Roman" w:hAnsi="Times New Roman" w:cs="Times New Roman"/>
          <w:i/>
          <w:sz w:val="28"/>
          <w:szCs w:val="28"/>
          <w:lang w:eastAsia="ru-RU"/>
        </w:rPr>
        <w:t xml:space="preserve">     </w:t>
      </w:r>
      <w:r w:rsidRPr="00751212">
        <w:rPr>
          <w:rFonts w:ascii="Times New Roman" w:eastAsia="Times New Roman" w:hAnsi="Times New Roman" w:cs="Times New Roman"/>
          <w:b/>
          <w:bCs/>
          <w:i/>
          <w:sz w:val="28"/>
          <w:szCs w:val="28"/>
          <w:lang w:eastAsia="ru-RU"/>
        </w:rPr>
        <w:t xml:space="preserve">Проблемное  изложение  нового материала. </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xml:space="preserve">      </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xml:space="preserve">        Изучение новой темы </w:t>
      </w:r>
      <w:r w:rsidRPr="00751212">
        <w:rPr>
          <w:rFonts w:ascii="Times New Roman" w:eastAsia="Times New Roman" w:hAnsi="Times New Roman" w:cs="Times New Roman"/>
          <w:sz w:val="28"/>
          <w:szCs w:val="28"/>
          <w:u w:val="single"/>
          <w:lang w:eastAsia="ru-RU"/>
        </w:rPr>
        <w:t>начать с постановки вопроса</w:t>
      </w:r>
      <w:r w:rsidRPr="00751212">
        <w:rPr>
          <w:rFonts w:ascii="Times New Roman" w:eastAsia="Times New Roman" w:hAnsi="Times New Roman" w:cs="Times New Roman"/>
          <w:sz w:val="28"/>
          <w:szCs w:val="28"/>
          <w:lang w:eastAsia="ru-RU"/>
        </w:rPr>
        <w:t>:</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xml:space="preserve"> На доске записать: </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78 + 37;             17 – а;          23 + с;     127 – 63;      а + в;      71 – 18;</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Ребята, внимательно посмотрите</w:t>
      </w:r>
      <w:proofErr w:type="gramStart"/>
      <w:r w:rsidRPr="00751212">
        <w:rPr>
          <w:rFonts w:ascii="Times New Roman" w:eastAsia="Times New Roman" w:hAnsi="Times New Roman" w:cs="Times New Roman"/>
          <w:sz w:val="28"/>
          <w:szCs w:val="28"/>
          <w:lang w:eastAsia="ru-RU"/>
        </w:rPr>
        <w:t xml:space="preserve"> ,</w:t>
      </w:r>
      <w:proofErr w:type="gramEnd"/>
      <w:r w:rsidRPr="00751212">
        <w:rPr>
          <w:rFonts w:ascii="Times New Roman" w:eastAsia="Times New Roman" w:hAnsi="Times New Roman" w:cs="Times New Roman"/>
          <w:sz w:val="28"/>
          <w:szCs w:val="28"/>
          <w:lang w:eastAsia="ru-RU"/>
        </w:rPr>
        <w:t xml:space="preserve"> </w:t>
      </w:r>
      <w:r w:rsidRPr="00751212">
        <w:rPr>
          <w:rFonts w:ascii="Times New Roman" w:eastAsia="Times New Roman" w:hAnsi="Times New Roman" w:cs="Times New Roman"/>
          <w:sz w:val="28"/>
          <w:szCs w:val="28"/>
          <w:u w:val="single"/>
          <w:lang w:eastAsia="ru-RU"/>
        </w:rPr>
        <w:t>на какие две группы можно разделить эти выражения?</w:t>
      </w:r>
      <w:r w:rsidRPr="00751212">
        <w:rPr>
          <w:rFonts w:ascii="Times New Roman" w:eastAsia="Times New Roman" w:hAnsi="Times New Roman" w:cs="Times New Roman"/>
          <w:sz w:val="28"/>
          <w:szCs w:val="28"/>
          <w:lang w:eastAsia="ru-RU"/>
        </w:rPr>
        <w:t xml:space="preserve"> Попросить записать их в два столбика:</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lastRenderedPageBreak/>
        <w:t>                          78 + 37;                                  17 – а;</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127 – 63;                                 23 + с;</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71 – 18;                                    а + в;</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почему вы пришли к такому разделению?</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дайте название каждому столбику (</w:t>
      </w:r>
      <w:proofErr w:type="gramStart"/>
      <w:r w:rsidRPr="00751212">
        <w:rPr>
          <w:rFonts w:ascii="Times New Roman" w:eastAsia="Times New Roman" w:hAnsi="Times New Roman" w:cs="Times New Roman"/>
          <w:sz w:val="28"/>
          <w:szCs w:val="28"/>
          <w:lang w:eastAsia="ru-RU"/>
        </w:rPr>
        <w:t>числовые</w:t>
      </w:r>
      <w:proofErr w:type="gramEnd"/>
      <w:r w:rsidRPr="00751212">
        <w:rPr>
          <w:rFonts w:ascii="Times New Roman" w:eastAsia="Times New Roman" w:hAnsi="Times New Roman" w:cs="Times New Roman"/>
          <w:sz w:val="28"/>
          <w:szCs w:val="28"/>
          <w:lang w:eastAsia="ru-RU"/>
        </w:rPr>
        <w:t xml:space="preserve"> и буквенные).</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сформулируйте тему сегодняшнего урока.</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xml:space="preserve">Молодцы, с вашей помощью </w:t>
      </w:r>
      <w:r w:rsidRPr="00751212">
        <w:rPr>
          <w:rFonts w:ascii="Times New Roman" w:eastAsia="Times New Roman" w:hAnsi="Times New Roman" w:cs="Times New Roman"/>
          <w:sz w:val="28"/>
          <w:szCs w:val="28"/>
          <w:u w:val="single"/>
          <w:lang w:eastAsia="ru-RU"/>
        </w:rPr>
        <w:t xml:space="preserve">определили тему нашего урока: </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i/>
          <w:sz w:val="28"/>
          <w:szCs w:val="28"/>
          <w:lang w:eastAsia="ru-RU"/>
        </w:rPr>
      </w:pPr>
      <w:r w:rsidRPr="00751212">
        <w:rPr>
          <w:rFonts w:ascii="Times New Roman" w:eastAsia="Times New Roman" w:hAnsi="Times New Roman" w:cs="Times New Roman"/>
          <w:b/>
          <w:bCs/>
          <w:i/>
          <w:sz w:val="28"/>
          <w:szCs w:val="28"/>
          <w:lang w:eastAsia="ru-RU"/>
        </w:rPr>
        <w:t>«Числовые и буквенные выражения»</w:t>
      </w:r>
      <w:r w:rsidRPr="00751212">
        <w:rPr>
          <w:rFonts w:ascii="Times New Roman" w:eastAsia="Times New Roman" w:hAnsi="Times New Roman" w:cs="Times New Roman"/>
          <w:i/>
          <w:sz w:val="28"/>
          <w:szCs w:val="28"/>
          <w:lang w:eastAsia="ru-RU"/>
        </w:rPr>
        <w:t xml:space="preserve">      </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Сегодня мы будем учиться читать и записывать буквенные выражения.</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b/>
          <w:bCs/>
          <w:sz w:val="28"/>
          <w:szCs w:val="28"/>
          <w:u w:val="single"/>
          <w:lang w:eastAsia="ru-RU"/>
        </w:rPr>
        <w:t xml:space="preserve">Другой пример:  </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xml:space="preserve">     При объяснении </w:t>
      </w:r>
      <w:r w:rsidRPr="00751212">
        <w:rPr>
          <w:rFonts w:ascii="Times New Roman" w:eastAsia="Times New Roman" w:hAnsi="Times New Roman" w:cs="Times New Roman"/>
          <w:b/>
          <w:bCs/>
          <w:sz w:val="28"/>
          <w:szCs w:val="28"/>
          <w:lang w:eastAsia="ru-RU"/>
        </w:rPr>
        <w:t>темы «Уравнения»,</w:t>
      </w:r>
      <w:r w:rsidRPr="00751212">
        <w:rPr>
          <w:rFonts w:ascii="Times New Roman" w:eastAsia="Times New Roman" w:hAnsi="Times New Roman" w:cs="Times New Roman"/>
          <w:sz w:val="28"/>
          <w:szCs w:val="28"/>
          <w:lang w:eastAsia="ru-RU"/>
        </w:rPr>
        <w:t xml:space="preserve"> на доске записываю:</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xml:space="preserve">                  а + 38;   79 + </w:t>
      </w:r>
      <w:proofErr w:type="spellStart"/>
      <w:r w:rsidRPr="00751212">
        <w:rPr>
          <w:rFonts w:ascii="Times New Roman" w:eastAsia="Times New Roman" w:hAnsi="Times New Roman" w:cs="Times New Roman"/>
          <w:sz w:val="28"/>
          <w:szCs w:val="28"/>
          <w:lang w:eastAsia="ru-RU"/>
        </w:rPr>
        <w:t>х</w:t>
      </w:r>
      <w:proofErr w:type="spellEnd"/>
      <w:r w:rsidRPr="00751212">
        <w:rPr>
          <w:rFonts w:ascii="Times New Roman" w:eastAsia="Times New Roman" w:hAnsi="Times New Roman" w:cs="Times New Roman"/>
          <w:sz w:val="28"/>
          <w:szCs w:val="28"/>
          <w:lang w:eastAsia="ru-RU"/>
        </w:rPr>
        <w:t xml:space="preserve">;   </w:t>
      </w:r>
      <w:proofErr w:type="spellStart"/>
      <w:r w:rsidRPr="00751212">
        <w:rPr>
          <w:rFonts w:ascii="Times New Roman" w:eastAsia="Times New Roman" w:hAnsi="Times New Roman" w:cs="Times New Roman"/>
          <w:sz w:val="28"/>
          <w:szCs w:val="28"/>
          <w:lang w:eastAsia="ru-RU"/>
        </w:rPr>
        <w:t>х</w:t>
      </w:r>
      <w:proofErr w:type="spellEnd"/>
      <w:r w:rsidRPr="00751212">
        <w:rPr>
          <w:rFonts w:ascii="Times New Roman" w:eastAsia="Times New Roman" w:hAnsi="Times New Roman" w:cs="Times New Roman"/>
          <w:sz w:val="28"/>
          <w:szCs w:val="28"/>
          <w:lang w:eastAsia="ru-RU"/>
        </w:rPr>
        <w:t xml:space="preserve"> – 23 = 62;   а – 41</w:t>
      </w:r>
      <w:proofErr w:type="gramStart"/>
      <w:r w:rsidRPr="00751212">
        <w:rPr>
          <w:rFonts w:ascii="Times New Roman" w:eastAsia="Times New Roman" w:hAnsi="Times New Roman" w:cs="Times New Roman"/>
          <w:sz w:val="28"/>
          <w:szCs w:val="28"/>
          <w:lang w:eastAsia="ru-RU"/>
        </w:rPr>
        <w:t xml:space="preserve"> ;</w:t>
      </w:r>
      <w:proofErr w:type="gramEnd"/>
      <w:r w:rsidRPr="00751212">
        <w:rPr>
          <w:rFonts w:ascii="Times New Roman" w:eastAsia="Times New Roman" w:hAnsi="Times New Roman" w:cs="Times New Roman"/>
          <w:sz w:val="28"/>
          <w:szCs w:val="28"/>
          <w:lang w:eastAsia="ru-RU"/>
        </w:rPr>
        <w:t xml:space="preserve">   у + 146 = 352:    248 – </w:t>
      </w:r>
      <w:proofErr w:type="spellStart"/>
      <w:r w:rsidRPr="00751212">
        <w:rPr>
          <w:rFonts w:ascii="Times New Roman" w:eastAsia="Times New Roman" w:hAnsi="Times New Roman" w:cs="Times New Roman"/>
          <w:sz w:val="28"/>
          <w:szCs w:val="28"/>
          <w:lang w:eastAsia="ru-RU"/>
        </w:rPr>
        <w:t>х</w:t>
      </w:r>
      <w:proofErr w:type="spellEnd"/>
      <w:r w:rsidRPr="00751212">
        <w:rPr>
          <w:rFonts w:ascii="Times New Roman" w:eastAsia="Times New Roman" w:hAnsi="Times New Roman" w:cs="Times New Roman"/>
          <w:sz w:val="28"/>
          <w:szCs w:val="28"/>
          <w:lang w:eastAsia="ru-RU"/>
        </w:rPr>
        <w:t>;</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751212">
        <w:rPr>
          <w:rFonts w:ascii="Times New Roman" w:eastAsia="Times New Roman" w:hAnsi="Times New Roman" w:cs="Times New Roman"/>
          <w:sz w:val="28"/>
          <w:szCs w:val="28"/>
          <w:lang w:val="en-US" w:eastAsia="ru-RU"/>
        </w:rPr>
        <w:t>I</w:t>
      </w:r>
      <w:r w:rsidRPr="00751212">
        <w:rPr>
          <w:rFonts w:ascii="Times New Roman" w:eastAsia="Times New Roman" w:hAnsi="Times New Roman" w:cs="Times New Roman"/>
          <w:sz w:val="28"/>
          <w:szCs w:val="28"/>
          <w:lang w:eastAsia="ru-RU"/>
        </w:rPr>
        <w:t>. Ребята внимательно рассмотрите записи.</w:t>
      </w:r>
      <w:proofErr w:type="gramEnd"/>
      <w:r w:rsidRPr="00751212">
        <w:rPr>
          <w:rFonts w:ascii="Times New Roman" w:eastAsia="Times New Roman" w:hAnsi="Times New Roman" w:cs="Times New Roman"/>
          <w:sz w:val="28"/>
          <w:szCs w:val="28"/>
          <w:lang w:eastAsia="ru-RU"/>
        </w:rPr>
        <w:t xml:space="preserve"> Есть ли знакомые вам выражения? Как их называют? (буквенные</w:t>
      </w:r>
      <w:proofErr w:type="gramStart"/>
      <w:r w:rsidRPr="00751212">
        <w:rPr>
          <w:rFonts w:ascii="Times New Roman" w:eastAsia="Times New Roman" w:hAnsi="Times New Roman" w:cs="Times New Roman"/>
          <w:sz w:val="28"/>
          <w:szCs w:val="28"/>
          <w:lang w:eastAsia="ru-RU"/>
        </w:rPr>
        <w:t xml:space="preserve"> )</w:t>
      </w:r>
      <w:proofErr w:type="gramEnd"/>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xml:space="preserve">-  среди них </w:t>
      </w:r>
      <w:r w:rsidRPr="00751212">
        <w:rPr>
          <w:rFonts w:ascii="Times New Roman" w:eastAsia="Times New Roman" w:hAnsi="Times New Roman" w:cs="Times New Roman"/>
          <w:sz w:val="28"/>
          <w:szCs w:val="28"/>
          <w:u w:val="single"/>
          <w:lang w:eastAsia="ru-RU"/>
        </w:rPr>
        <w:t>выделите «другие выражения».</w:t>
      </w:r>
      <w:r w:rsidRPr="00751212">
        <w:rPr>
          <w:rFonts w:ascii="Times New Roman" w:eastAsia="Times New Roman" w:hAnsi="Times New Roman" w:cs="Times New Roman"/>
          <w:sz w:val="28"/>
          <w:szCs w:val="28"/>
          <w:lang w:eastAsia="ru-RU"/>
        </w:rPr>
        <w:t xml:space="preserve"> Объясните, почему вы так решили?</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xml:space="preserve">(это равенства). </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xml:space="preserve">-  </w:t>
      </w:r>
      <w:proofErr w:type="gramStart"/>
      <w:r w:rsidRPr="00751212">
        <w:rPr>
          <w:rFonts w:ascii="Times New Roman" w:eastAsia="Times New Roman" w:hAnsi="Times New Roman" w:cs="Times New Roman"/>
          <w:sz w:val="28"/>
          <w:szCs w:val="28"/>
          <w:u w:val="single"/>
          <w:lang w:eastAsia="ru-RU"/>
        </w:rPr>
        <w:t>ч</w:t>
      </w:r>
      <w:proofErr w:type="gramEnd"/>
      <w:r w:rsidRPr="00751212">
        <w:rPr>
          <w:rFonts w:ascii="Times New Roman" w:eastAsia="Times New Roman" w:hAnsi="Times New Roman" w:cs="Times New Roman"/>
          <w:sz w:val="28"/>
          <w:szCs w:val="28"/>
          <w:u w:val="single"/>
          <w:lang w:eastAsia="ru-RU"/>
        </w:rPr>
        <w:t>то такое равенство?</w:t>
      </w:r>
      <w:r w:rsidRPr="00751212">
        <w:rPr>
          <w:rFonts w:ascii="Times New Roman" w:eastAsia="Times New Roman" w:hAnsi="Times New Roman" w:cs="Times New Roman"/>
          <w:sz w:val="28"/>
          <w:szCs w:val="28"/>
          <w:lang w:eastAsia="ru-RU"/>
        </w:rPr>
        <w:t xml:space="preserve"> -  кто помнит, как называется такое равенство? (уравнением).</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xml:space="preserve">- </w:t>
      </w:r>
      <w:proofErr w:type="gramStart"/>
      <w:r w:rsidRPr="00751212">
        <w:rPr>
          <w:rFonts w:ascii="Times New Roman" w:eastAsia="Times New Roman" w:hAnsi="Times New Roman" w:cs="Times New Roman"/>
          <w:sz w:val="28"/>
          <w:szCs w:val="28"/>
          <w:lang w:eastAsia="ru-RU"/>
        </w:rPr>
        <w:t>к</w:t>
      </w:r>
      <w:proofErr w:type="gramEnd"/>
      <w:r w:rsidRPr="00751212">
        <w:rPr>
          <w:rFonts w:ascii="Times New Roman" w:eastAsia="Times New Roman" w:hAnsi="Times New Roman" w:cs="Times New Roman"/>
          <w:sz w:val="28"/>
          <w:szCs w:val="28"/>
          <w:lang w:eastAsia="ru-RU"/>
        </w:rPr>
        <w:t xml:space="preserve">то может дать определение ( </w:t>
      </w:r>
      <w:r w:rsidRPr="00751212">
        <w:rPr>
          <w:rFonts w:ascii="Times New Roman" w:eastAsia="Times New Roman" w:hAnsi="Times New Roman" w:cs="Times New Roman"/>
          <w:sz w:val="28"/>
          <w:szCs w:val="28"/>
          <w:u w:val="single"/>
          <w:lang w:eastAsia="ru-RU"/>
        </w:rPr>
        <w:t>равенство содержащее неизвестное число называется уравнением).</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xml:space="preserve">- в чем </w:t>
      </w:r>
      <w:r w:rsidRPr="00751212">
        <w:rPr>
          <w:rFonts w:ascii="Times New Roman" w:eastAsia="Times New Roman" w:hAnsi="Times New Roman" w:cs="Times New Roman"/>
          <w:sz w:val="28"/>
          <w:szCs w:val="28"/>
          <w:u w:val="single"/>
          <w:lang w:eastAsia="ru-RU"/>
        </w:rPr>
        <w:t>разница между уравнением и буквенным выражением?</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xml:space="preserve">-  придумайте и запишите в тетрадях свои уравнения </w:t>
      </w:r>
      <w:proofErr w:type="gramStart"/>
      <w:r w:rsidRPr="00751212">
        <w:rPr>
          <w:rFonts w:ascii="Times New Roman" w:eastAsia="Times New Roman" w:hAnsi="Times New Roman" w:cs="Times New Roman"/>
          <w:sz w:val="28"/>
          <w:szCs w:val="28"/>
          <w:lang w:eastAsia="ru-RU"/>
        </w:rPr>
        <w:t xml:space="preserve">( </w:t>
      </w:r>
      <w:proofErr w:type="gramEnd"/>
      <w:r w:rsidRPr="00751212">
        <w:rPr>
          <w:rFonts w:ascii="Times New Roman" w:eastAsia="Times New Roman" w:hAnsi="Times New Roman" w:cs="Times New Roman"/>
          <w:sz w:val="28"/>
          <w:szCs w:val="28"/>
          <w:lang w:eastAsia="ru-RU"/>
        </w:rPr>
        <w:t>два, три примера).</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кто сформулирует тему нашего урока? (уравнения).</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lastRenderedPageBreak/>
        <w:t xml:space="preserve">Сегодня </w:t>
      </w:r>
      <w:r w:rsidRPr="00751212">
        <w:rPr>
          <w:rFonts w:ascii="Times New Roman" w:eastAsia="Times New Roman" w:hAnsi="Times New Roman" w:cs="Times New Roman"/>
          <w:sz w:val="28"/>
          <w:szCs w:val="28"/>
          <w:u w:val="single"/>
          <w:lang w:eastAsia="ru-RU"/>
        </w:rPr>
        <w:t>продолжим изучение темы, «уравнения»</w:t>
      </w:r>
      <w:r w:rsidRPr="00751212">
        <w:rPr>
          <w:rFonts w:ascii="Times New Roman" w:eastAsia="Times New Roman" w:hAnsi="Times New Roman" w:cs="Times New Roman"/>
          <w:sz w:val="28"/>
          <w:szCs w:val="28"/>
          <w:lang w:eastAsia="ru-RU"/>
        </w:rPr>
        <w:t xml:space="preserve"> полученные в начальной школе.</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xml:space="preserve">    </w:t>
      </w:r>
      <w:r w:rsidRPr="00751212">
        <w:rPr>
          <w:rFonts w:ascii="Times New Roman" w:eastAsia="Times New Roman" w:hAnsi="Times New Roman" w:cs="Times New Roman"/>
          <w:sz w:val="28"/>
          <w:szCs w:val="28"/>
          <w:lang w:val="en-US" w:eastAsia="ru-RU"/>
        </w:rPr>
        <w:t>II</w:t>
      </w:r>
      <w:r w:rsidRPr="00751212">
        <w:rPr>
          <w:rFonts w:ascii="Times New Roman" w:eastAsia="Times New Roman" w:hAnsi="Times New Roman" w:cs="Times New Roman"/>
          <w:sz w:val="28"/>
          <w:szCs w:val="28"/>
          <w:lang w:eastAsia="ru-RU"/>
        </w:rPr>
        <w:t>.</w:t>
      </w:r>
      <w:proofErr w:type="gramStart"/>
      <w:r w:rsidRPr="00751212">
        <w:rPr>
          <w:rFonts w:ascii="Times New Roman" w:eastAsia="Times New Roman" w:hAnsi="Times New Roman" w:cs="Times New Roman"/>
          <w:sz w:val="28"/>
          <w:szCs w:val="28"/>
          <w:lang w:eastAsia="ru-RU"/>
        </w:rPr>
        <w:t>  Работа</w:t>
      </w:r>
      <w:proofErr w:type="gramEnd"/>
      <w:r w:rsidRPr="00751212">
        <w:rPr>
          <w:rFonts w:ascii="Times New Roman" w:eastAsia="Times New Roman" w:hAnsi="Times New Roman" w:cs="Times New Roman"/>
          <w:sz w:val="28"/>
          <w:szCs w:val="28"/>
          <w:lang w:eastAsia="ru-RU"/>
        </w:rPr>
        <w:t xml:space="preserve"> по пункту учебника.</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xml:space="preserve">    </w:t>
      </w:r>
      <w:r w:rsidRPr="00751212">
        <w:rPr>
          <w:rFonts w:ascii="Times New Roman" w:eastAsia="Times New Roman" w:hAnsi="Times New Roman" w:cs="Times New Roman"/>
          <w:sz w:val="28"/>
          <w:szCs w:val="28"/>
          <w:lang w:val="en-US" w:eastAsia="ru-RU"/>
        </w:rPr>
        <w:t>III</w:t>
      </w:r>
      <w:r w:rsidRPr="00751212">
        <w:rPr>
          <w:rFonts w:ascii="Times New Roman" w:eastAsia="Times New Roman" w:hAnsi="Times New Roman" w:cs="Times New Roman"/>
          <w:sz w:val="28"/>
          <w:szCs w:val="28"/>
          <w:lang w:eastAsia="ru-RU"/>
        </w:rPr>
        <w:t>. Комментированные решения уравнений. Найдите корни уравнений?</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Ученики решают уравнение на доске и в тетрадях:</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xml:space="preserve">                               365 + </w:t>
      </w:r>
      <w:proofErr w:type="spellStart"/>
      <w:r w:rsidRPr="00751212">
        <w:rPr>
          <w:rFonts w:ascii="Times New Roman" w:eastAsia="Times New Roman" w:hAnsi="Times New Roman" w:cs="Times New Roman"/>
          <w:sz w:val="28"/>
          <w:szCs w:val="28"/>
          <w:lang w:eastAsia="ru-RU"/>
        </w:rPr>
        <w:t>х</w:t>
      </w:r>
      <w:proofErr w:type="spellEnd"/>
      <w:r w:rsidRPr="00751212">
        <w:rPr>
          <w:rFonts w:ascii="Times New Roman" w:eastAsia="Times New Roman" w:hAnsi="Times New Roman" w:cs="Times New Roman"/>
          <w:sz w:val="28"/>
          <w:szCs w:val="28"/>
          <w:lang w:eastAsia="ru-RU"/>
        </w:rPr>
        <w:t xml:space="preserve"> = 542;       у + 146 = 352;        </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xml:space="preserve">-  какой компонент неизвестен? Назовите первое слагаемое и сумму?    </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как найти неизвестное слагаемое?</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xml:space="preserve">                               476 - </w:t>
      </w:r>
      <w:proofErr w:type="spellStart"/>
      <w:r w:rsidRPr="00751212">
        <w:rPr>
          <w:rFonts w:ascii="Times New Roman" w:eastAsia="Times New Roman" w:hAnsi="Times New Roman" w:cs="Times New Roman"/>
          <w:sz w:val="28"/>
          <w:szCs w:val="28"/>
          <w:lang w:eastAsia="ru-RU"/>
        </w:rPr>
        <w:t>х</w:t>
      </w:r>
      <w:proofErr w:type="spellEnd"/>
      <w:r w:rsidRPr="00751212">
        <w:rPr>
          <w:rFonts w:ascii="Times New Roman" w:eastAsia="Times New Roman" w:hAnsi="Times New Roman" w:cs="Times New Roman"/>
          <w:sz w:val="28"/>
          <w:szCs w:val="28"/>
          <w:lang w:eastAsia="ru-RU"/>
        </w:rPr>
        <w:t xml:space="preserve"> = 107;       </w:t>
      </w:r>
      <w:proofErr w:type="spellStart"/>
      <w:r w:rsidRPr="00751212">
        <w:rPr>
          <w:rFonts w:ascii="Times New Roman" w:eastAsia="Times New Roman" w:hAnsi="Times New Roman" w:cs="Times New Roman"/>
          <w:sz w:val="28"/>
          <w:szCs w:val="28"/>
          <w:lang w:eastAsia="ru-RU"/>
        </w:rPr>
        <w:t>х</w:t>
      </w:r>
      <w:proofErr w:type="spellEnd"/>
      <w:r w:rsidRPr="00751212">
        <w:rPr>
          <w:rFonts w:ascii="Times New Roman" w:eastAsia="Times New Roman" w:hAnsi="Times New Roman" w:cs="Times New Roman"/>
          <w:sz w:val="28"/>
          <w:szCs w:val="28"/>
          <w:lang w:eastAsia="ru-RU"/>
        </w:rPr>
        <w:t xml:space="preserve"> – 23 = 62; </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как найти неизвестное уменьшаемое?</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как найти неизвестное вычитаемое?</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xml:space="preserve">-  что значит решить уравнение? Учитель делает обобщение. </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Если класс сильный можно провести мини – исследовательскую работу по теме уравнения.</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На доске записываю буквенные выражения</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xml:space="preserve">                                          а + 45;               28 + </w:t>
      </w:r>
      <w:proofErr w:type="spellStart"/>
      <w:r w:rsidRPr="00751212">
        <w:rPr>
          <w:rFonts w:ascii="Times New Roman" w:eastAsia="Times New Roman" w:hAnsi="Times New Roman" w:cs="Times New Roman"/>
          <w:sz w:val="28"/>
          <w:szCs w:val="28"/>
          <w:lang w:eastAsia="ru-RU"/>
        </w:rPr>
        <w:t>х</w:t>
      </w:r>
      <w:proofErr w:type="spellEnd"/>
      <w:proofErr w:type="gramStart"/>
      <w:r w:rsidRPr="00751212">
        <w:rPr>
          <w:rFonts w:ascii="Times New Roman" w:eastAsia="Times New Roman" w:hAnsi="Times New Roman" w:cs="Times New Roman"/>
          <w:sz w:val="28"/>
          <w:szCs w:val="28"/>
          <w:lang w:eastAsia="ru-RU"/>
        </w:rPr>
        <w:t xml:space="preserve"> ;</w:t>
      </w:r>
      <w:proofErr w:type="gramEnd"/>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из данных выражений составьте равенства, а сумму пока не пишите (ставлю вопросительный знак).</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а + 45 =</w:t>
      </w:r>
      <w:proofErr w:type="gramStart"/>
      <w:r w:rsidRPr="00751212">
        <w:rPr>
          <w:rFonts w:ascii="Times New Roman" w:eastAsia="Times New Roman" w:hAnsi="Times New Roman" w:cs="Times New Roman"/>
          <w:sz w:val="28"/>
          <w:szCs w:val="28"/>
          <w:lang w:eastAsia="ru-RU"/>
        </w:rPr>
        <w:t xml:space="preserve"> ?</w:t>
      </w:r>
      <w:proofErr w:type="gramEnd"/>
      <w:r w:rsidRPr="00751212">
        <w:rPr>
          <w:rFonts w:ascii="Times New Roman" w:eastAsia="Times New Roman" w:hAnsi="Times New Roman" w:cs="Times New Roman"/>
          <w:sz w:val="28"/>
          <w:szCs w:val="28"/>
          <w:lang w:eastAsia="ru-RU"/>
        </w:rPr>
        <w:t xml:space="preserve"> ;        28 + </w:t>
      </w:r>
      <w:proofErr w:type="spellStart"/>
      <w:r w:rsidRPr="00751212">
        <w:rPr>
          <w:rFonts w:ascii="Times New Roman" w:eastAsia="Times New Roman" w:hAnsi="Times New Roman" w:cs="Times New Roman"/>
          <w:sz w:val="28"/>
          <w:szCs w:val="28"/>
          <w:lang w:eastAsia="ru-RU"/>
        </w:rPr>
        <w:t>х</w:t>
      </w:r>
      <w:proofErr w:type="spellEnd"/>
      <w:r w:rsidRPr="00751212">
        <w:rPr>
          <w:rFonts w:ascii="Times New Roman" w:eastAsia="Times New Roman" w:hAnsi="Times New Roman" w:cs="Times New Roman"/>
          <w:sz w:val="28"/>
          <w:szCs w:val="28"/>
          <w:lang w:eastAsia="ru-RU"/>
        </w:rPr>
        <w:t>  = ? ;</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xml:space="preserve">Видите вопросительный знак? </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b/>
          <w:bCs/>
          <w:sz w:val="28"/>
          <w:szCs w:val="28"/>
          <w:lang w:eastAsia="ru-RU"/>
        </w:rPr>
        <w:t>Проведем маленькое исследование</w:t>
      </w:r>
      <w:r w:rsidRPr="00751212">
        <w:rPr>
          <w:rFonts w:ascii="Times New Roman" w:eastAsia="Times New Roman" w:hAnsi="Times New Roman" w:cs="Times New Roman"/>
          <w:sz w:val="28"/>
          <w:szCs w:val="28"/>
          <w:lang w:eastAsia="ru-RU"/>
        </w:rPr>
        <w:t xml:space="preserve">. </w:t>
      </w:r>
      <w:r w:rsidRPr="00751212">
        <w:rPr>
          <w:rFonts w:ascii="Times New Roman" w:eastAsia="Times New Roman" w:hAnsi="Times New Roman" w:cs="Times New Roman"/>
          <w:sz w:val="28"/>
          <w:szCs w:val="28"/>
          <w:u w:val="single"/>
          <w:lang w:eastAsia="ru-RU"/>
        </w:rPr>
        <w:t>Проблемный вопрос:</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u w:val="single"/>
          <w:lang w:eastAsia="ru-RU"/>
        </w:rPr>
        <w:t xml:space="preserve">-  всякое ли число можно брать вместо суммы? </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b/>
          <w:bCs/>
          <w:sz w:val="28"/>
          <w:szCs w:val="28"/>
          <w:lang w:eastAsia="ru-RU"/>
        </w:rPr>
        <w:t>Задание 1-ое:</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  берите число меньше известного слагаемого, решайте и сделайте проверку.</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а + 45 = 8</w:t>
      </w:r>
      <w:proofErr w:type="gramStart"/>
      <w:r w:rsidRPr="00751212">
        <w:rPr>
          <w:rFonts w:ascii="Times New Roman" w:eastAsia="Times New Roman" w:hAnsi="Times New Roman" w:cs="Times New Roman"/>
          <w:sz w:val="28"/>
          <w:szCs w:val="28"/>
          <w:lang w:eastAsia="ru-RU"/>
        </w:rPr>
        <w:t xml:space="preserve"> ;</w:t>
      </w:r>
      <w:proofErr w:type="gramEnd"/>
      <w:r w:rsidRPr="00751212">
        <w:rPr>
          <w:rFonts w:ascii="Times New Roman" w:eastAsia="Times New Roman" w:hAnsi="Times New Roman" w:cs="Times New Roman"/>
          <w:sz w:val="28"/>
          <w:szCs w:val="28"/>
          <w:lang w:eastAsia="ru-RU"/>
        </w:rPr>
        <w:t xml:space="preserve">        28 + </w:t>
      </w:r>
      <w:proofErr w:type="spellStart"/>
      <w:r w:rsidRPr="00751212">
        <w:rPr>
          <w:rFonts w:ascii="Times New Roman" w:eastAsia="Times New Roman" w:hAnsi="Times New Roman" w:cs="Times New Roman"/>
          <w:sz w:val="28"/>
          <w:szCs w:val="28"/>
          <w:lang w:eastAsia="ru-RU"/>
        </w:rPr>
        <w:t>х</w:t>
      </w:r>
      <w:proofErr w:type="spellEnd"/>
      <w:r w:rsidRPr="00751212">
        <w:rPr>
          <w:rFonts w:ascii="Times New Roman" w:eastAsia="Times New Roman" w:hAnsi="Times New Roman" w:cs="Times New Roman"/>
          <w:sz w:val="28"/>
          <w:szCs w:val="28"/>
          <w:lang w:eastAsia="ru-RU"/>
        </w:rPr>
        <w:t>  = 15 ;</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lastRenderedPageBreak/>
        <w:t>Ученики решают в тетрадях и на доске.</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Учитель предлагает посовещаться в группах.</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xml:space="preserve">-  можно ли брать число меньше известного слагаемого? </w:t>
      </w:r>
      <w:proofErr w:type="gramStart"/>
      <w:r w:rsidRPr="00751212">
        <w:rPr>
          <w:rFonts w:ascii="Times New Roman" w:eastAsia="Times New Roman" w:hAnsi="Times New Roman" w:cs="Times New Roman"/>
          <w:sz w:val="28"/>
          <w:szCs w:val="28"/>
          <w:lang w:eastAsia="ru-RU"/>
        </w:rPr>
        <w:t xml:space="preserve">( </w:t>
      </w:r>
      <w:proofErr w:type="gramEnd"/>
      <w:r w:rsidRPr="00751212">
        <w:rPr>
          <w:rFonts w:ascii="Times New Roman" w:eastAsia="Times New Roman" w:hAnsi="Times New Roman" w:cs="Times New Roman"/>
          <w:sz w:val="28"/>
          <w:szCs w:val="28"/>
          <w:lang w:eastAsia="ru-RU"/>
        </w:rPr>
        <w:t>нет).</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какой вариант можете предложить? Кто как думает.</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b/>
          <w:bCs/>
          <w:sz w:val="28"/>
          <w:szCs w:val="28"/>
          <w:lang w:eastAsia="ru-RU"/>
        </w:rPr>
        <w:t>Задание 2-ое:</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берите число больше известного слагаемого, сделайте вывод.</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u w:val="single"/>
          <w:lang w:eastAsia="ru-RU"/>
        </w:rPr>
        <w:t>Вывод учащихся</w:t>
      </w:r>
      <w:r w:rsidRPr="00751212">
        <w:rPr>
          <w:rFonts w:ascii="Times New Roman" w:eastAsia="Times New Roman" w:hAnsi="Times New Roman" w:cs="Times New Roman"/>
          <w:sz w:val="28"/>
          <w:szCs w:val="28"/>
          <w:lang w:eastAsia="ru-RU"/>
        </w:rPr>
        <w:t>: берем число большее известного слагаемого.</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а + 45 = 105</w:t>
      </w:r>
      <w:proofErr w:type="gramStart"/>
      <w:r w:rsidRPr="00751212">
        <w:rPr>
          <w:rFonts w:ascii="Times New Roman" w:eastAsia="Times New Roman" w:hAnsi="Times New Roman" w:cs="Times New Roman"/>
          <w:sz w:val="28"/>
          <w:szCs w:val="28"/>
          <w:lang w:eastAsia="ru-RU"/>
        </w:rPr>
        <w:t xml:space="preserve"> ;</w:t>
      </w:r>
      <w:proofErr w:type="gramEnd"/>
      <w:r w:rsidRPr="00751212">
        <w:rPr>
          <w:rFonts w:ascii="Times New Roman" w:eastAsia="Times New Roman" w:hAnsi="Times New Roman" w:cs="Times New Roman"/>
          <w:sz w:val="28"/>
          <w:szCs w:val="28"/>
          <w:lang w:eastAsia="ru-RU"/>
        </w:rPr>
        <w:t xml:space="preserve">        28 + </w:t>
      </w:r>
      <w:proofErr w:type="spellStart"/>
      <w:r w:rsidRPr="00751212">
        <w:rPr>
          <w:rFonts w:ascii="Times New Roman" w:eastAsia="Times New Roman" w:hAnsi="Times New Roman" w:cs="Times New Roman"/>
          <w:sz w:val="28"/>
          <w:szCs w:val="28"/>
          <w:lang w:eastAsia="ru-RU"/>
        </w:rPr>
        <w:t>х</w:t>
      </w:r>
      <w:proofErr w:type="spellEnd"/>
      <w:r w:rsidRPr="00751212">
        <w:rPr>
          <w:rFonts w:ascii="Times New Roman" w:eastAsia="Times New Roman" w:hAnsi="Times New Roman" w:cs="Times New Roman"/>
          <w:sz w:val="28"/>
          <w:szCs w:val="28"/>
          <w:lang w:eastAsia="ru-RU"/>
        </w:rPr>
        <w:t>  = 196 ;</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xml:space="preserve">Приведите свои примеры и решайте. </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xml:space="preserve">     Подведем </w:t>
      </w:r>
      <w:r w:rsidRPr="00751212">
        <w:rPr>
          <w:rFonts w:ascii="Times New Roman" w:eastAsia="Times New Roman" w:hAnsi="Times New Roman" w:cs="Times New Roman"/>
          <w:b/>
          <w:bCs/>
          <w:sz w:val="28"/>
          <w:szCs w:val="28"/>
          <w:lang w:eastAsia="ru-RU"/>
        </w:rPr>
        <w:t>итог нашего исследования</w:t>
      </w:r>
      <w:proofErr w:type="gramStart"/>
      <w:r w:rsidRPr="00751212">
        <w:rPr>
          <w:rFonts w:ascii="Times New Roman" w:eastAsia="Times New Roman" w:hAnsi="Times New Roman" w:cs="Times New Roman"/>
          <w:sz w:val="28"/>
          <w:szCs w:val="28"/>
          <w:lang w:eastAsia="ru-RU"/>
        </w:rPr>
        <w:t xml:space="preserve"> :</w:t>
      </w:r>
      <w:proofErr w:type="gramEnd"/>
      <w:r w:rsidRPr="00751212">
        <w:rPr>
          <w:rFonts w:ascii="Times New Roman" w:eastAsia="Times New Roman" w:hAnsi="Times New Roman" w:cs="Times New Roman"/>
          <w:sz w:val="28"/>
          <w:szCs w:val="28"/>
          <w:lang w:eastAsia="ru-RU"/>
        </w:rPr>
        <w:t xml:space="preserve">  когда неизвестно одно из двух слагаемых, сумма всегда больше чем известное слагаемое. Привести </w:t>
      </w:r>
      <w:r w:rsidRPr="00751212">
        <w:rPr>
          <w:rFonts w:ascii="Times New Roman" w:eastAsia="Times New Roman" w:hAnsi="Times New Roman" w:cs="Times New Roman"/>
          <w:sz w:val="28"/>
          <w:szCs w:val="28"/>
          <w:u w:val="single"/>
          <w:lang w:eastAsia="ru-RU"/>
        </w:rPr>
        <w:t>контрольный пример:</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xml:space="preserve">                                       </w:t>
      </w:r>
      <w:proofErr w:type="spellStart"/>
      <w:r w:rsidRPr="00751212">
        <w:rPr>
          <w:rFonts w:ascii="Times New Roman" w:eastAsia="Times New Roman" w:hAnsi="Times New Roman" w:cs="Times New Roman"/>
          <w:sz w:val="28"/>
          <w:szCs w:val="28"/>
          <w:lang w:eastAsia="ru-RU"/>
        </w:rPr>
        <w:t>х</w:t>
      </w:r>
      <w:proofErr w:type="spellEnd"/>
      <w:r w:rsidRPr="00751212">
        <w:rPr>
          <w:rFonts w:ascii="Times New Roman" w:eastAsia="Times New Roman" w:hAnsi="Times New Roman" w:cs="Times New Roman"/>
          <w:sz w:val="28"/>
          <w:szCs w:val="28"/>
          <w:lang w:eastAsia="ru-RU"/>
        </w:rPr>
        <w:t xml:space="preserve"> + 11 =  2016;</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xml:space="preserve">Поработаем над следующими уравнениями: </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а – 63 =</w:t>
      </w:r>
      <w:proofErr w:type="gramStart"/>
      <w:r w:rsidRPr="00751212">
        <w:rPr>
          <w:rFonts w:ascii="Times New Roman" w:eastAsia="Times New Roman" w:hAnsi="Times New Roman" w:cs="Times New Roman"/>
          <w:sz w:val="28"/>
          <w:szCs w:val="28"/>
          <w:lang w:eastAsia="ru-RU"/>
        </w:rPr>
        <w:t xml:space="preserve"> ?</w:t>
      </w:r>
      <w:proofErr w:type="gramEnd"/>
      <w:r w:rsidRPr="00751212">
        <w:rPr>
          <w:rFonts w:ascii="Times New Roman" w:eastAsia="Times New Roman" w:hAnsi="Times New Roman" w:cs="Times New Roman"/>
          <w:sz w:val="28"/>
          <w:szCs w:val="28"/>
          <w:lang w:eastAsia="ru-RU"/>
        </w:rPr>
        <w:t xml:space="preserve">;                          74 – </w:t>
      </w:r>
      <w:proofErr w:type="spellStart"/>
      <w:r w:rsidRPr="00751212">
        <w:rPr>
          <w:rFonts w:ascii="Times New Roman" w:eastAsia="Times New Roman" w:hAnsi="Times New Roman" w:cs="Times New Roman"/>
          <w:sz w:val="28"/>
          <w:szCs w:val="28"/>
          <w:lang w:eastAsia="ru-RU"/>
        </w:rPr>
        <w:t>х</w:t>
      </w:r>
      <w:proofErr w:type="spellEnd"/>
      <w:r w:rsidRPr="00751212">
        <w:rPr>
          <w:rFonts w:ascii="Times New Roman" w:eastAsia="Times New Roman" w:hAnsi="Times New Roman" w:cs="Times New Roman"/>
          <w:sz w:val="28"/>
          <w:szCs w:val="28"/>
          <w:lang w:eastAsia="ru-RU"/>
        </w:rPr>
        <w:t xml:space="preserve"> = ?:</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Какой компонент неизвестен в этих уравнениях?  Как их найти.</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sz w:val="28"/>
          <w:szCs w:val="28"/>
          <w:lang w:eastAsia="ru-RU"/>
        </w:rPr>
        <w:t xml:space="preserve">Каким числом может быть разность данных уравнениях, </w:t>
      </w:r>
      <w:r w:rsidRPr="00751212">
        <w:rPr>
          <w:rFonts w:ascii="Times New Roman" w:eastAsia="Times New Roman" w:hAnsi="Times New Roman" w:cs="Times New Roman"/>
          <w:sz w:val="28"/>
          <w:szCs w:val="28"/>
          <w:u w:val="single"/>
          <w:lang w:eastAsia="ru-RU"/>
        </w:rPr>
        <w:t>исследуйте дома</w:t>
      </w:r>
      <w:r w:rsidRPr="00751212">
        <w:rPr>
          <w:rFonts w:ascii="Times New Roman" w:eastAsia="Times New Roman" w:hAnsi="Times New Roman" w:cs="Times New Roman"/>
          <w:sz w:val="28"/>
          <w:szCs w:val="28"/>
          <w:lang w:eastAsia="ru-RU"/>
        </w:rPr>
        <w:t xml:space="preserve">. </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751212">
        <w:rPr>
          <w:rFonts w:ascii="Times New Roman" w:eastAsia="Times New Roman" w:hAnsi="Times New Roman" w:cs="Times New Roman"/>
          <w:b/>
          <w:bCs/>
          <w:sz w:val="28"/>
          <w:szCs w:val="28"/>
          <w:lang w:eastAsia="ru-RU"/>
        </w:rPr>
        <w:t> </w:t>
      </w:r>
      <w:r w:rsidRPr="001127F0">
        <w:rPr>
          <w:rFonts w:ascii="Times New Roman" w:eastAsia="Times New Roman" w:hAnsi="Times New Roman" w:cs="Times New Roman"/>
          <w:b/>
          <w:bCs/>
          <w:sz w:val="28"/>
          <w:szCs w:val="28"/>
          <w:lang w:eastAsia="ru-RU"/>
        </w:rPr>
        <w:t>Математика, 6 класс</w:t>
      </w:r>
      <w:r w:rsidRPr="00751212">
        <w:rPr>
          <w:rFonts w:ascii="Times New Roman" w:eastAsia="Times New Roman" w:hAnsi="Times New Roman" w:cs="Times New Roman"/>
          <w:sz w:val="28"/>
          <w:szCs w:val="28"/>
          <w:lang w:eastAsia="ru-RU"/>
        </w:rPr>
        <w:t xml:space="preserve">   </w:t>
      </w:r>
      <w:r w:rsidRPr="001127F0">
        <w:rPr>
          <w:rFonts w:ascii="Times New Roman" w:eastAsia="Times New Roman" w:hAnsi="Times New Roman" w:cs="Times New Roman"/>
          <w:sz w:val="28"/>
          <w:szCs w:val="28"/>
          <w:lang w:eastAsia="ru-RU"/>
        </w:rPr>
        <w:t>    </w:t>
      </w:r>
      <w:r w:rsidRPr="001127F0">
        <w:rPr>
          <w:rFonts w:ascii="Times New Roman" w:eastAsia="Times New Roman" w:hAnsi="Times New Roman" w:cs="Times New Roman"/>
          <w:b/>
          <w:bCs/>
          <w:sz w:val="28"/>
          <w:szCs w:val="28"/>
          <w:lang w:eastAsia="ru-RU"/>
        </w:rPr>
        <w:t>Выдвижение гипотез, формулировка выводов и их опытная проверка. </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1127F0">
        <w:rPr>
          <w:rFonts w:ascii="Times New Roman" w:eastAsia="Times New Roman" w:hAnsi="Times New Roman" w:cs="Times New Roman"/>
          <w:b/>
          <w:bCs/>
          <w:sz w:val="28"/>
          <w:szCs w:val="28"/>
          <w:lang w:eastAsia="ru-RU"/>
        </w:rPr>
        <w:t> Тема: «Признаки делимости чисел на 10, на 5 и на 2»</w:t>
      </w:r>
      <w:r w:rsidRPr="001127F0">
        <w:rPr>
          <w:rFonts w:ascii="Times New Roman" w:eastAsia="Times New Roman" w:hAnsi="Times New Roman" w:cs="Times New Roman"/>
          <w:sz w:val="28"/>
          <w:szCs w:val="28"/>
          <w:lang w:eastAsia="ru-RU"/>
        </w:rPr>
        <w:t xml:space="preserve"> .</w:t>
      </w:r>
    </w:p>
    <w:p w:rsidR="00751212" w:rsidRPr="00751212" w:rsidRDefault="00751212" w:rsidP="00751212">
      <w:pPr>
        <w:spacing w:before="100" w:beforeAutospacing="1" w:after="100" w:afterAutospacing="1" w:line="240" w:lineRule="auto"/>
        <w:rPr>
          <w:rFonts w:ascii="Times New Roman" w:eastAsia="Times New Roman" w:hAnsi="Times New Roman" w:cs="Times New Roman"/>
          <w:sz w:val="28"/>
          <w:szCs w:val="28"/>
          <w:lang w:eastAsia="ru-RU"/>
        </w:rPr>
      </w:pPr>
      <w:r w:rsidRPr="001127F0">
        <w:rPr>
          <w:rFonts w:ascii="Times New Roman" w:eastAsia="Times New Roman" w:hAnsi="Times New Roman" w:cs="Times New Roman"/>
          <w:sz w:val="28"/>
          <w:szCs w:val="28"/>
          <w:lang w:eastAsia="ru-RU"/>
        </w:rPr>
        <w:t xml:space="preserve">На доске записаны числа: 1 289 565, 246 560, 24, 188 536, 1873. </w:t>
      </w:r>
    </w:p>
    <w:p w:rsidR="00751212" w:rsidRPr="00751212" w:rsidRDefault="00751212" w:rsidP="00751212">
      <w:pPr>
        <w:spacing w:after="0" w:line="240" w:lineRule="auto"/>
        <w:rPr>
          <w:rFonts w:ascii="Times New Roman" w:eastAsia="Times New Roman" w:hAnsi="Times New Roman" w:cs="Times New Roman"/>
          <w:sz w:val="28"/>
          <w:szCs w:val="28"/>
          <w:lang w:eastAsia="ru-RU"/>
        </w:rPr>
      </w:pPr>
      <w:r w:rsidRPr="001127F0">
        <w:rPr>
          <w:rFonts w:ascii="Times New Roman" w:eastAsia="Times New Roman" w:hAnsi="Times New Roman" w:cs="Times New Roman"/>
          <w:sz w:val="28"/>
          <w:szCs w:val="28"/>
          <w:lang w:eastAsia="ru-RU"/>
        </w:rPr>
        <w:lastRenderedPageBreak/>
        <w:t xml:space="preserve">  Ученикам предложить  написать несколько многозначных чисел, делимость которых на 10, на 5 и на 2 они могут предугадать; </w:t>
      </w:r>
    </w:p>
    <w:p w:rsidR="00751212" w:rsidRPr="00751212" w:rsidRDefault="00751212" w:rsidP="00751212">
      <w:pPr>
        <w:spacing w:after="0" w:line="240" w:lineRule="auto"/>
        <w:rPr>
          <w:rFonts w:ascii="Times New Roman" w:eastAsia="Times New Roman" w:hAnsi="Times New Roman" w:cs="Times New Roman"/>
          <w:sz w:val="28"/>
          <w:szCs w:val="28"/>
          <w:lang w:eastAsia="ru-RU"/>
        </w:rPr>
      </w:pPr>
      <w:r w:rsidRPr="001127F0">
        <w:rPr>
          <w:rFonts w:ascii="Times New Roman" w:eastAsia="Times New Roman" w:hAnsi="Times New Roman" w:cs="Times New Roman"/>
          <w:sz w:val="28"/>
          <w:szCs w:val="28"/>
          <w:u w:val="single"/>
          <w:lang w:eastAsia="ru-RU"/>
        </w:rPr>
        <w:t>попытаться найти признаки делимости</w:t>
      </w:r>
      <w:r w:rsidRPr="001127F0">
        <w:rPr>
          <w:rFonts w:ascii="Times New Roman" w:eastAsia="Times New Roman" w:hAnsi="Times New Roman" w:cs="Times New Roman"/>
          <w:sz w:val="28"/>
          <w:szCs w:val="28"/>
          <w:lang w:eastAsia="ru-RU"/>
        </w:rPr>
        <w:t xml:space="preserve"> чисел на 10, на 5 и на 2.</w:t>
      </w:r>
    </w:p>
    <w:p w:rsidR="00751212" w:rsidRPr="00751212" w:rsidRDefault="00751212" w:rsidP="00751212">
      <w:pPr>
        <w:spacing w:after="0" w:line="240" w:lineRule="auto"/>
        <w:rPr>
          <w:rFonts w:ascii="Times New Roman" w:eastAsia="Times New Roman" w:hAnsi="Times New Roman" w:cs="Times New Roman"/>
          <w:sz w:val="28"/>
          <w:szCs w:val="28"/>
          <w:lang w:eastAsia="ru-RU"/>
        </w:rPr>
      </w:pPr>
      <w:r w:rsidRPr="001127F0">
        <w:rPr>
          <w:rFonts w:ascii="Times New Roman" w:eastAsia="Times New Roman" w:hAnsi="Times New Roman" w:cs="Times New Roman"/>
          <w:sz w:val="28"/>
          <w:szCs w:val="28"/>
          <w:lang w:eastAsia="ru-RU"/>
        </w:rPr>
        <w:t> </w:t>
      </w:r>
      <w:r w:rsidRPr="001127F0">
        <w:rPr>
          <w:rFonts w:ascii="Times New Roman" w:eastAsia="Times New Roman" w:hAnsi="Times New Roman" w:cs="Times New Roman"/>
          <w:sz w:val="28"/>
          <w:szCs w:val="28"/>
          <w:u w:val="single"/>
          <w:lang w:eastAsia="ru-RU"/>
        </w:rPr>
        <w:t>Высказать своё мнение:</w:t>
      </w:r>
      <w:r w:rsidRPr="001127F0">
        <w:rPr>
          <w:rFonts w:ascii="Times New Roman" w:eastAsia="Times New Roman" w:hAnsi="Times New Roman" w:cs="Times New Roman"/>
          <w:sz w:val="28"/>
          <w:szCs w:val="28"/>
          <w:lang w:eastAsia="ru-RU"/>
        </w:rPr>
        <w:t xml:space="preserve"> стоит ли этим заниматься? Не проще ли разделить? </w:t>
      </w:r>
      <w:r w:rsidRPr="001127F0">
        <w:rPr>
          <w:rFonts w:ascii="Times New Roman" w:eastAsia="Times New Roman" w:hAnsi="Times New Roman" w:cs="Times New Roman"/>
          <w:sz w:val="28"/>
          <w:szCs w:val="28"/>
          <w:u w:val="single"/>
          <w:lang w:eastAsia="ru-RU"/>
        </w:rPr>
        <w:t>Разрешается обсуждение с соседом или в группе</w:t>
      </w:r>
      <w:r w:rsidRPr="001127F0">
        <w:rPr>
          <w:rFonts w:ascii="Times New Roman" w:eastAsia="Times New Roman" w:hAnsi="Times New Roman" w:cs="Times New Roman"/>
          <w:sz w:val="28"/>
          <w:szCs w:val="28"/>
          <w:lang w:eastAsia="ru-RU"/>
        </w:rPr>
        <w:t xml:space="preserve">. </w:t>
      </w:r>
    </w:p>
    <w:p w:rsidR="00751212" w:rsidRPr="00751212" w:rsidRDefault="00751212" w:rsidP="00751212">
      <w:pPr>
        <w:spacing w:after="0" w:line="240" w:lineRule="auto"/>
        <w:rPr>
          <w:rFonts w:ascii="Times New Roman" w:eastAsia="Times New Roman" w:hAnsi="Times New Roman" w:cs="Times New Roman"/>
          <w:sz w:val="28"/>
          <w:szCs w:val="28"/>
          <w:lang w:eastAsia="ru-RU"/>
        </w:rPr>
      </w:pPr>
      <w:r w:rsidRPr="001127F0">
        <w:rPr>
          <w:rFonts w:ascii="Times New Roman" w:eastAsia="Times New Roman" w:hAnsi="Times New Roman" w:cs="Times New Roman"/>
          <w:sz w:val="28"/>
          <w:szCs w:val="28"/>
          <w:lang w:eastAsia="ru-RU"/>
        </w:rPr>
        <w:t xml:space="preserve">После высказывания предположений </w:t>
      </w:r>
      <w:r w:rsidRPr="001127F0">
        <w:rPr>
          <w:rFonts w:ascii="Times New Roman" w:eastAsia="Times New Roman" w:hAnsi="Times New Roman" w:cs="Times New Roman"/>
          <w:sz w:val="28"/>
          <w:szCs w:val="28"/>
          <w:u w:val="single"/>
          <w:lang w:eastAsia="ru-RU"/>
        </w:rPr>
        <w:t xml:space="preserve">ученики проверяют их непосредственным делением. </w:t>
      </w:r>
    </w:p>
    <w:p w:rsidR="00751212" w:rsidRPr="00751212" w:rsidRDefault="00751212" w:rsidP="00751212">
      <w:pPr>
        <w:spacing w:after="0" w:line="240" w:lineRule="auto"/>
        <w:rPr>
          <w:rFonts w:ascii="Times New Roman" w:eastAsia="Times New Roman" w:hAnsi="Times New Roman" w:cs="Times New Roman"/>
          <w:sz w:val="28"/>
          <w:szCs w:val="28"/>
          <w:lang w:eastAsia="ru-RU"/>
        </w:rPr>
      </w:pPr>
      <w:r w:rsidRPr="001127F0">
        <w:rPr>
          <w:rFonts w:ascii="Times New Roman" w:eastAsia="Times New Roman" w:hAnsi="Times New Roman" w:cs="Times New Roman"/>
          <w:sz w:val="28"/>
          <w:szCs w:val="28"/>
          <w:lang w:eastAsia="ru-RU"/>
        </w:rPr>
        <w:t xml:space="preserve">Затем идет </w:t>
      </w:r>
      <w:r w:rsidRPr="001127F0">
        <w:rPr>
          <w:rFonts w:ascii="Times New Roman" w:eastAsia="Times New Roman" w:hAnsi="Times New Roman" w:cs="Times New Roman"/>
          <w:sz w:val="28"/>
          <w:szCs w:val="28"/>
          <w:u w:val="single"/>
          <w:lang w:eastAsia="ru-RU"/>
        </w:rPr>
        <w:t>сопоставление с учебником</w:t>
      </w:r>
      <w:r w:rsidRPr="001127F0">
        <w:rPr>
          <w:rFonts w:ascii="Times New Roman" w:eastAsia="Times New Roman" w:hAnsi="Times New Roman" w:cs="Times New Roman"/>
          <w:sz w:val="28"/>
          <w:szCs w:val="28"/>
          <w:lang w:eastAsia="ru-RU"/>
        </w:rPr>
        <w:t>, и формулируются окончательные выводы.</w:t>
      </w:r>
    </w:p>
    <w:p w:rsidR="003F3278" w:rsidRDefault="003F3278">
      <w:pPr>
        <w:rPr>
          <w:rFonts w:ascii="Times New Roman" w:hAnsi="Times New Roman" w:cs="Times New Roman"/>
          <w:sz w:val="28"/>
          <w:szCs w:val="28"/>
        </w:rPr>
      </w:pPr>
    </w:p>
    <w:p w:rsidR="001127F0" w:rsidRDefault="001127F0">
      <w:pPr>
        <w:rPr>
          <w:rFonts w:ascii="Times New Roman" w:hAnsi="Times New Roman" w:cs="Times New Roman"/>
          <w:sz w:val="28"/>
          <w:szCs w:val="28"/>
        </w:rPr>
      </w:pPr>
      <w:r>
        <w:rPr>
          <w:rFonts w:ascii="Times New Roman" w:hAnsi="Times New Roman" w:cs="Times New Roman"/>
          <w:sz w:val="28"/>
          <w:szCs w:val="28"/>
        </w:rPr>
        <w:t>Литература:</w:t>
      </w:r>
    </w:p>
    <w:p w:rsidR="001127F0" w:rsidRDefault="001127F0" w:rsidP="001127F0">
      <w:pPr>
        <w:pStyle w:val="a5"/>
        <w:numPr>
          <w:ilvl w:val="0"/>
          <w:numId w:val="2"/>
        </w:numPr>
        <w:spacing w:line="276" w:lineRule="auto"/>
      </w:pPr>
      <w:r>
        <w:rPr>
          <w:sz w:val="28"/>
          <w:szCs w:val="28"/>
        </w:rPr>
        <w:t>Кудрявцева В.Т. Проблемное обучение: истоки, сущность, перспективы. М., 1991. “Педагогика и психология” № 4.</w:t>
      </w:r>
    </w:p>
    <w:p w:rsidR="001127F0" w:rsidRDefault="001127F0" w:rsidP="001127F0">
      <w:pPr>
        <w:pStyle w:val="a5"/>
        <w:numPr>
          <w:ilvl w:val="0"/>
          <w:numId w:val="2"/>
        </w:numPr>
        <w:spacing w:line="276" w:lineRule="auto"/>
      </w:pPr>
      <w:proofErr w:type="spellStart"/>
      <w:r>
        <w:rPr>
          <w:sz w:val="28"/>
          <w:szCs w:val="28"/>
        </w:rPr>
        <w:t>Лернер</w:t>
      </w:r>
      <w:proofErr w:type="spellEnd"/>
      <w:r>
        <w:rPr>
          <w:sz w:val="28"/>
          <w:szCs w:val="28"/>
        </w:rPr>
        <w:t xml:space="preserve"> И.Я. Проблемное обучение. М., 1984.</w:t>
      </w:r>
    </w:p>
    <w:p w:rsidR="001127F0" w:rsidRDefault="001127F0" w:rsidP="001127F0">
      <w:pPr>
        <w:pStyle w:val="a5"/>
        <w:numPr>
          <w:ilvl w:val="0"/>
          <w:numId w:val="2"/>
        </w:numPr>
        <w:spacing w:line="276" w:lineRule="auto"/>
      </w:pPr>
      <w:r>
        <w:rPr>
          <w:sz w:val="28"/>
          <w:szCs w:val="28"/>
        </w:rPr>
        <w:t>Матюшкин А.М. Проблемные ситуации в мышлении и обучении. М., 1992.</w:t>
      </w:r>
    </w:p>
    <w:p w:rsidR="001127F0" w:rsidRDefault="001127F0" w:rsidP="001127F0">
      <w:pPr>
        <w:pStyle w:val="a5"/>
        <w:numPr>
          <w:ilvl w:val="0"/>
          <w:numId w:val="2"/>
        </w:numPr>
        <w:spacing w:line="276" w:lineRule="auto"/>
      </w:pPr>
      <w:proofErr w:type="spellStart"/>
      <w:r>
        <w:rPr>
          <w:sz w:val="28"/>
          <w:szCs w:val="28"/>
        </w:rPr>
        <w:t>Махмутов</w:t>
      </w:r>
      <w:proofErr w:type="spellEnd"/>
      <w:r>
        <w:rPr>
          <w:sz w:val="28"/>
          <w:szCs w:val="28"/>
        </w:rPr>
        <w:t xml:space="preserve"> М.И. Теория и практика проблемного обучения. Казань, 1982.</w:t>
      </w:r>
    </w:p>
    <w:p w:rsidR="001127F0" w:rsidRDefault="001127F0" w:rsidP="001127F0">
      <w:pPr>
        <w:pStyle w:val="a5"/>
        <w:numPr>
          <w:ilvl w:val="0"/>
          <w:numId w:val="2"/>
        </w:numPr>
        <w:spacing w:line="276" w:lineRule="auto"/>
      </w:pPr>
      <w:proofErr w:type="spellStart"/>
      <w:r>
        <w:rPr>
          <w:sz w:val="28"/>
          <w:szCs w:val="28"/>
        </w:rPr>
        <w:t>Махмутов</w:t>
      </w:r>
      <w:proofErr w:type="spellEnd"/>
      <w:r>
        <w:rPr>
          <w:sz w:val="28"/>
          <w:szCs w:val="28"/>
        </w:rPr>
        <w:t xml:space="preserve"> М.И. “Современный урок”. М., 1995.</w:t>
      </w:r>
    </w:p>
    <w:p w:rsidR="001127F0" w:rsidRPr="001127F0" w:rsidRDefault="001127F0">
      <w:pPr>
        <w:rPr>
          <w:rFonts w:ascii="Times New Roman" w:hAnsi="Times New Roman" w:cs="Times New Roman"/>
          <w:sz w:val="28"/>
          <w:szCs w:val="28"/>
        </w:rPr>
      </w:pPr>
    </w:p>
    <w:sectPr w:rsidR="001127F0" w:rsidRPr="001127F0" w:rsidSect="003F32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20174"/>
    <w:multiLevelType w:val="hybridMultilevel"/>
    <w:tmpl w:val="B958E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660FAD"/>
    <w:multiLevelType w:val="multilevel"/>
    <w:tmpl w:val="1018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1212"/>
    <w:rsid w:val="001127F0"/>
    <w:rsid w:val="003F3278"/>
    <w:rsid w:val="00751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278"/>
  </w:style>
  <w:style w:type="paragraph" w:styleId="2">
    <w:name w:val="heading 2"/>
    <w:basedOn w:val="a"/>
    <w:link w:val="20"/>
    <w:uiPriority w:val="9"/>
    <w:qFormat/>
    <w:rsid w:val="007512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512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5121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5121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5121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51212"/>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7512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1212"/>
    <w:rPr>
      <w:b/>
      <w:bCs/>
    </w:rPr>
  </w:style>
  <w:style w:type="paragraph" w:customStyle="1" w:styleId="c12">
    <w:name w:val="c12"/>
    <w:basedOn w:val="a"/>
    <w:rsid w:val="007512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2">
    <w:name w:val="c02"/>
    <w:basedOn w:val="a0"/>
    <w:rsid w:val="00751212"/>
  </w:style>
  <w:style w:type="paragraph" w:customStyle="1" w:styleId="a5">
    <w:name w:val="a"/>
    <w:basedOn w:val="a"/>
    <w:rsid w:val="001127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9254395">
      <w:bodyDiv w:val="1"/>
      <w:marLeft w:val="0"/>
      <w:marRight w:val="0"/>
      <w:marTop w:val="0"/>
      <w:marBottom w:val="0"/>
      <w:divBdr>
        <w:top w:val="none" w:sz="0" w:space="0" w:color="auto"/>
        <w:left w:val="none" w:sz="0" w:space="0" w:color="auto"/>
        <w:bottom w:val="none" w:sz="0" w:space="0" w:color="auto"/>
        <w:right w:val="none" w:sz="0" w:space="0" w:color="auto"/>
      </w:divBdr>
    </w:div>
    <w:div w:id="596181549">
      <w:bodyDiv w:val="1"/>
      <w:marLeft w:val="0"/>
      <w:marRight w:val="0"/>
      <w:marTop w:val="0"/>
      <w:marBottom w:val="0"/>
      <w:divBdr>
        <w:top w:val="none" w:sz="0" w:space="0" w:color="auto"/>
        <w:left w:val="none" w:sz="0" w:space="0" w:color="auto"/>
        <w:bottom w:val="none" w:sz="0" w:space="0" w:color="auto"/>
        <w:right w:val="none" w:sz="0" w:space="0" w:color="auto"/>
      </w:divBdr>
    </w:div>
    <w:div w:id="1259290635">
      <w:bodyDiv w:val="1"/>
      <w:marLeft w:val="0"/>
      <w:marRight w:val="0"/>
      <w:marTop w:val="0"/>
      <w:marBottom w:val="0"/>
      <w:divBdr>
        <w:top w:val="none" w:sz="0" w:space="0" w:color="auto"/>
        <w:left w:val="none" w:sz="0" w:space="0" w:color="auto"/>
        <w:bottom w:val="none" w:sz="0" w:space="0" w:color="auto"/>
        <w:right w:val="none" w:sz="0" w:space="0" w:color="auto"/>
      </w:divBdr>
    </w:div>
    <w:div w:id="2079552377">
      <w:bodyDiv w:val="1"/>
      <w:marLeft w:val="0"/>
      <w:marRight w:val="0"/>
      <w:marTop w:val="0"/>
      <w:marBottom w:val="0"/>
      <w:divBdr>
        <w:top w:val="none" w:sz="0" w:space="0" w:color="auto"/>
        <w:left w:val="none" w:sz="0" w:space="0" w:color="auto"/>
        <w:bottom w:val="none" w:sz="0" w:space="0" w:color="auto"/>
        <w:right w:val="none" w:sz="0" w:space="0" w:color="auto"/>
      </w:divBdr>
    </w:div>
    <w:div w:id="211808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1123</Words>
  <Characters>6406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2017-12-13T12:12:00Z</dcterms:created>
  <dcterms:modified xsi:type="dcterms:W3CDTF">2017-12-13T12:29:00Z</dcterms:modified>
</cp:coreProperties>
</file>